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687CA" w14:textId="5FB056F2" w:rsidR="00F9353E" w:rsidRPr="00F9353E" w:rsidRDefault="00F9353E" w:rsidP="00F9353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lang w:val="lv-LV"/>
        </w:rPr>
      </w:pPr>
      <w:bookmarkStart w:id="0" w:name="_GoBack"/>
      <w:bookmarkEnd w:id="0"/>
      <w:r w:rsidRPr="00F9353E">
        <w:rPr>
          <w:rFonts w:ascii="Times New Roman" w:eastAsia="Times New Roman" w:hAnsi="Times New Roman" w:cs="Times New Roman"/>
          <w:b/>
          <w:lang w:val="lv-LV"/>
        </w:rPr>
        <w:t>2.pielikums</w:t>
      </w:r>
    </w:p>
    <w:p w14:paraId="76844A37" w14:textId="77777777" w:rsidR="00F9353E" w:rsidRPr="00F9353E" w:rsidRDefault="00F9353E" w:rsidP="00F9353E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  <w:lang w:val="lv-LV"/>
        </w:rPr>
      </w:pPr>
      <w:r w:rsidRPr="00F9353E">
        <w:rPr>
          <w:rFonts w:ascii="Times New Roman" w:eastAsia="Times New Roman" w:hAnsi="Times New Roman" w:cs="Times New Roman"/>
          <w:i/>
          <w:iCs/>
          <w:lang w:val="lv-LV"/>
        </w:rPr>
        <w:t xml:space="preserve">Cenu aptaujas </w:t>
      </w:r>
    </w:p>
    <w:p w14:paraId="4C20074E" w14:textId="3F17D006" w:rsidR="00F9353E" w:rsidRPr="00F9353E" w:rsidRDefault="00F9353E" w:rsidP="00F9353E">
      <w:pPr>
        <w:spacing w:after="0" w:line="240" w:lineRule="auto"/>
        <w:ind w:right="-2"/>
        <w:jc w:val="right"/>
        <w:rPr>
          <w:rFonts w:asciiTheme="majorBidi" w:eastAsia="Times New Roman" w:hAnsiTheme="majorBidi" w:cstheme="majorBidi"/>
          <w:i/>
          <w:iCs/>
          <w:lang w:val="lv-LV" w:eastAsia="lv-LV"/>
        </w:rPr>
      </w:pPr>
      <w:proofErr w:type="spellStart"/>
      <w:r w:rsidRPr="00F9353E">
        <w:rPr>
          <w:rFonts w:ascii="Times New Roman" w:eastAsia="Times New Roman" w:hAnsi="Times New Roman" w:cs="Times New Roman"/>
          <w:i/>
          <w:iCs/>
          <w:lang w:val="lv-LV"/>
        </w:rPr>
        <w:t>id.Nr</w:t>
      </w:r>
      <w:proofErr w:type="spellEnd"/>
      <w:r w:rsidRPr="00F9353E">
        <w:rPr>
          <w:rFonts w:ascii="Times New Roman" w:eastAsia="Times New Roman" w:hAnsi="Times New Roman" w:cs="Times New Roman"/>
          <w:i/>
          <w:iCs/>
          <w:lang w:val="lv-LV"/>
        </w:rPr>
        <w:t xml:space="preserve">. </w:t>
      </w:r>
      <w:r w:rsidRPr="00F9353E">
        <w:rPr>
          <w:rFonts w:asciiTheme="majorBidi" w:eastAsia="Times New Roman" w:hAnsiTheme="majorBidi" w:cstheme="majorBidi"/>
          <w:i/>
          <w:iCs/>
          <w:lang w:val="lv-LV" w:eastAsia="lv-LV"/>
        </w:rPr>
        <w:t>RS 2025/0</w:t>
      </w:r>
      <w:r w:rsidR="007A35E7">
        <w:rPr>
          <w:rFonts w:asciiTheme="majorBidi" w:eastAsia="Times New Roman" w:hAnsiTheme="majorBidi" w:cstheme="majorBidi"/>
          <w:i/>
          <w:iCs/>
          <w:lang w:val="lv-LV" w:eastAsia="lv-LV"/>
        </w:rPr>
        <w:t>7</w:t>
      </w:r>
      <w:r w:rsidRPr="00F9353E">
        <w:rPr>
          <w:rFonts w:asciiTheme="majorBidi" w:eastAsia="Times New Roman" w:hAnsiTheme="majorBidi" w:cstheme="majorBidi"/>
          <w:i/>
          <w:iCs/>
          <w:lang w:val="lv-LV" w:eastAsia="lv-LV"/>
        </w:rPr>
        <w:t>/CA</w:t>
      </w:r>
    </w:p>
    <w:p w14:paraId="1322D40C" w14:textId="03C527C3" w:rsidR="008E0B5F" w:rsidRPr="00F9353E" w:rsidRDefault="00F9353E" w:rsidP="00F9353E">
      <w:pPr>
        <w:keepNext/>
        <w:widowControl w:val="0"/>
        <w:suppressAutoHyphens/>
        <w:overflowPunct w:val="0"/>
        <w:autoSpaceDE w:val="0"/>
        <w:spacing w:after="0"/>
        <w:jc w:val="right"/>
        <w:outlineLvl w:val="2"/>
        <w:rPr>
          <w:rFonts w:ascii="Times New Roman" w:eastAsia="Times New Roman" w:hAnsi="Times New Roman" w:cs="Times New Roman"/>
          <w:i/>
          <w:iCs/>
          <w:lang w:val="lv-LV"/>
        </w:rPr>
      </w:pPr>
      <w:r w:rsidRPr="00F9353E">
        <w:rPr>
          <w:rFonts w:ascii="Times New Roman" w:eastAsia="Times New Roman" w:hAnsi="Times New Roman" w:cs="Times New Roman"/>
          <w:i/>
          <w:iCs/>
          <w:lang w:val="lv-LV"/>
        </w:rPr>
        <w:t>Noteikumiem</w:t>
      </w:r>
    </w:p>
    <w:p w14:paraId="593A56B7" w14:textId="77777777" w:rsidR="00F9353E" w:rsidRPr="00F9353E" w:rsidRDefault="00F9353E" w:rsidP="00F9353E">
      <w:pPr>
        <w:keepNext/>
        <w:widowControl w:val="0"/>
        <w:suppressAutoHyphens/>
        <w:overflowPunct w:val="0"/>
        <w:autoSpaceDE w:val="0"/>
        <w:spacing w:after="0"/>
        <w:jc w:val="right"/>
        <w:outlineLvl w:val="2"/>
        <w:rPr>
          <w:rFonts w:eastAsia="Batang"/>
          <w:color w:val="000000" w:themeColor="text1"/>
          <w:lang w:val="lv-LV"/>
        </w:rPr>
      </w:pPr>
    </w:p>
    <w:p w14:paraId="168979A1" w14:textId="77777777" w:rsidR="00F9353E" w:rsidRPr="00F9353E" w:rsidRDefault="00F9353E" w:rsidP="00F9353E">
      <w:pPr>
        <w:tabs>
          <w:tab w:val="left" w:pos="97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lv-LV" w:eastAsia="zh-CN"/>
        </w:rPr>
      </w:pPr>
      <w:r w:rsidRPr="00F9353E">
        <w:rPr>
          <w:rFonts w:ascii="Times New Roman" w:eastAsia="Times New Roman" w:hAnsi="Times New Roman" w:cs="Times New Roman"/>
          <w:bCs/>
          <w:caps/>
          <w:sz w:val="24"/>
          <w:szCs w:val="24"/>
          <w:lang w:val="lv-LV" w:eastAsia="zh-CN"/>
        </w:rPr>
        <w:t>Cenu aptaujai</w:t>
      </w:r>
    </w:p>
    <w:p w14:paraId="330BCAB1" w14:textId="77777777" w:rsidR="00F9353E" w:rsidRPr="00F9353E" w:rsidRDefault="00F9353E" w:rsidP="00F9353E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  <w:lang w:val="lv-LV" w:eastAsia="lv-LV"/>
        </w:rPr>
      </w:pPr>
      <w:r w:rsidRPr="00F9353E">
        <w:rPr>
          <w:rFonts w:asciiTheme="majorBidi" w:hAnsiTheme="majorBidi" w:cstheme="majorBidi"/>
          <w:i/>
          <w:iCs/>
          <w:sz w:val="24"/>
          <w:szCs w:val="24"/>
          <w:lang w:val="lv-LV"/>
        </w:rPr>
        <w:t>Mazo apjomu seguma atjaunošanas darbi 2025. - 2026. gadā</w:t>
      </w:r>
      <w:r w:rsidRPr="00F9353E">
        <w:rPr>
          <w:rFonts w:asciiTheme="majorBidi" w:hAnsiTheme="majorBidi" w:cstheme="majorBidi"/>
          <w:i/>
          <w:iCs/>
          <w:sz w:val="24"/>
          <w:szCs w:val="24"/>
          <w:lang w:val="lv-LV" w:eastAsia="lv-LV"/>
        </w:rPr>
        <w:t xml:space="preserve"> </w:t>
      </w:r>
    </w:p>
    <w:p w14:paraId="666BA5ED" w14:textId="478F6455" w:rsidR="00F9353E" w:rsidRPr="00F9353E" w:rsidRDefault="00F9353E" w:rsidP="00F9353E">
      <w:pPr>
        <w:jc w:val="center"/>
        <w:rPr>
          <w:rFonts w:asciiTheme="majorBidi" w:hAnsiTheme="majorBidi" w:cstheme="majorBidi"/>
          <w:sz w:val="24"/>
          <w:szCs w:val="24"/>
          <w:lang w:val="lv-LV"/>
        </w:rPr>
      </w:pPr>
      <w:r w:rsidRPr="00F9353E">
        <w:rPr>
          <w:rFonts w:asciiTheme="majorBidi" w:hAnsiTheme="majorBidi" w:cstheme="majorBidi"/>
          <w:sz w:val="24"/>
          <w:szCs w:val="24"/>
          <w:lang w:val="lv-LV"/>
        </w:rPr>
        <w:t>(identifikācijas Nr. RS 2025/0</w:t>
      </w:r>
      <w:r w:rsidR="007A35E7">
        <w:rPr>
          <w:rFonts w:asciiTheme="majorBidi" w:hAnsiTheme="majorBidi" w:cstheme="majorBidi"/>
          <w:sz w:val="24"/>
          <w:szCs w:val="24"/>
          <w:lang w:val="lv-LV"/>
        </w:rPr>
        <w:t>7</w:t>
      </w:r>
      <w:r w:rsidRPr="00F9353E">
        <w:rPr>
          <w:rFonts w:asciiTheme="majorBidi" w:hAnsiTheme="majorBidi" w:cstheme="majorBidi"/>
          <w:sz w:val="24"/>
          <w:szCs w:val="24"/>
          <w:lang w:val="lv-LV"/>
        </w:rPr>
        <w:t>/CA)</w:t>
      </w:r>
    </w:p>
    <w:p w14:paraId="444CAFE0" w14:textId="77777777" w:rsidR="007420C5" w:rsidRPr="007420C5" w:rsidRDefault="007420C5" w:rsidP="007420C5">
      <w:pPr>
        <w:ind w:left="6379" w:right="-1" w:hanging="466"/>
        <w:jc w:val="right"/>
        <w:rPr>
          <w:rFonts w:eastAsia="Batang"/>
          <w:color w:val="000000" w:themeColor="text1"/>
          <w:sz w:val="20"/>
          <w:szCs w:val="20"/>
          <w:lang w:val="lv-LV"/>
        </w:rPr>
      </w:pPr>
    </w:p>
    <w:p w14:paraId="67AC1A13" w14:textId="77777777" w:rsidR="009C26BD" w:rsidRPr="009A1079" w:rsidRDefault="009C26BD" w:rsidP="007420C5">
      <w:pPr>
        <w:keepNext/>
        <w:widowControl w:val="0"/>
        <w:suppressAutoHyphens/>
        <w:overflowPunct w:val="0"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shd w:val="clear" w:color="auto" w:fill="FFFFFF"/>
          <w:lang w:val="lv-LV" w:eastAsia="zh-CN"/>
        </w:rPr>
      </w:pPr>
      <w:r w:rsidRPr="009A1079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shd w:val="clear" w:color="auto" w:fill="FFFFFF"/>
          <w:lang w:val="lv-LV" w:eastAsia="zh-CN"/>
        </w:rPr>
        <w:t>Apakšuzņēmēja apliecinājums</w:t>
      </w:r>
    </w:p>
    <w:p w14:paraId="5071499B" w14:textId="77777777" w:rsidR="009C26BD" w:rsidRPr="009A1079" w:rsidRDefault="009C26BD" w:rsidP="009C26BD">
      <w:pPr>
        <w:keepNext/>
        <w:widowControl w:val="0"/>
        <w:suppressAutoHyphens/>
        <w:overflowPunct w:val="0"/>
        <w:autoSpaceDE w:val="0"/>
        <w:spacing w:after="360" w:line="240" w:lineRule="auto"/>
        <w:jc w:val="center"/>
        <w:outlineLvl w:val="1"/>
        <w:rPr>
          <w:rFonts w:ascii="Arial" w:eastAsia="Times New Roman" w:hAnsi="Arial" w:cs="Times New Roman"/>
          <w:b/>
          <w:bCs/>
          <w:i/>
          <w:iCs/>
          <w:kern w:val="1"/>
          <w:sz w:val="24"/>
          <w:szCs w:val="24"/>
          <w:shd w:val="clear" w:color="auto" w:fill="FFFFFF"/>
          <w:lang w:val="lv-LV" w:eastAsia="zh-CN"/>
        </w:rPr>
      </w:pPr>
      <w:r w:rsidRPr="009A1079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shd w:val="clear" w:color="auto" w:fill="FFFFFF"/>
          <w:lang w:val="lv-LV" w:eastAsia="zh-CN"/>
        </w:rPr>
        <w:t>par gatavību iesaistīties līguma izpildē</w:t>
      </w:r>
    </w:p>
    <w:p w14:paraId="25219F12" w14:textId="77777777" w:rsidR="009C26BD" w:rsidRPr="009A1079" w:rsidRDefault="009C26BD" w:rsidP="00D93ABB">
      <w:pPr>
        <w:jc w:val="both"/>
        <w:rPr>
          <w:rFonts w:ascii="Calibri" w:eastAsia="Calibri" w:hAnsi="Calibri" w:cs="Times New Roman"/>
          <w:sz w:val="24"/>
          <w:szCs w:val="24"/>
          <w:lang w:val="lv-LV"/>
        </w:rPr>
      </w:pPr>
    </w:p>
    <w:p w14:paraId="15E02E43" w14:textId="6A26CF3C" w:rsidR="009C26BD" w:rsidRPr="00E1246E" w:rsidRDefault="009C26BD" w:rsidP="00E1246E">
      <w:pPr>
        <w:ind w:firstLine="360"/>
        <w:jc w:val="both"/>
        <w:outlineLvl w:val="2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E1246E">
        <w:rPr>
          <w:rFonts w:asciiTheme="majorBidi" w:eastAsia="Times New Roman" w:hAnsiTheme="majorBidi" w:cstheme="majorBidi"/>
          <w:kern w:val="1"/>
          <w:sz w:val="24"/>
          <w:szCs w:val="24"/>
          <w:shd w:val="clear" w:color="auto" w:fill="FFFFFF"/>
          <w:lang w:val="lv-LV" w:eastAsia="zh-CN"/>
        </w:rPr>
        <w:t>Ar šo ________________________________ (</w:t>
      </w:r>
      <w:r w:rsidRPr="00E1246E">
        <w:rPr>
          <w:rFonts w:asciiTheme="majorBidi" w:eastAsia="Times New Roman" w:hAnsiTheme="majorBidi" w:cstheme="majorBidi"/>
          <w:i/>
          <w:kern w:val="1"/>
          <w:sz w:val="24"/>
          <w:szCs w:val="24"/>
          <w:shd w:val="clear" w:color="auto" w:fill="FFFFFF"/>
          <w:lang w:val="lv-LV" w:eastAsia="zh-CN"/>
        </w:rPr>
        <w:t>apakšuzņēmēja nosaukums</w:t>
      </w:r>
      <w:r w:rsidRPr="00E1246E">
        <w:rPr>
          <w:rFonts w:asciiTheme="majorBidi" w:eastAsia="Times New Roman" w:hAnsiTheme="majorBidi" w:cstheme="majorBidi"/>
          <w:kern w:val="1"/>
          <w:sz w:val="24"/>
          <w:szCs w:val="24"/>
          <w:shd w:val="clear" w:color="auto" w:fill="FFFFFF"/>
          <w:lang w:val="lv-LV" w:eastAsia="zh-CN"/>
        </w:rPr>
        <w:t>) apņemas strādāt pie iepirkuma līguma „</w:t>
      </w:r>
      <w:r w:rsidR="00F9353E" w:rsidRPr="00F9353E">
        <w:rPr>
          <w:rFonts w:asciiTheme="majorBidi" w:hAnsiTheme="majorBidi" w:cstheme="majorBidi"/>
          <w:i/>
          <w:iCs/>
          <w:sz w:val="24"/>
          <w:szCs w:val="24"/>
          <w:lang w:val="lv-LV"/>
        </w:rPr>
        <w:t>Mazo apjomu seguma atjaunošanas darbi 2025. - 2026. gadā</w:t>
      </w:r>
      <w:r w:rsidR="00E1246E" w:rsidRPr="00E1246E">
        <w:rPr>
          <w:rFonts w:asciiTheme="majorBidi" w:hAnsiTheme="majorBidi" w:cstheme="majorBidi"/>
          <w:i/>
          <w:iCs/>
          <w:sz w:val="24"/>
          <w:szCs w:val="24"/>
          <w:lang w:val="lv-LV" w:eastAsia="lv-LV"/>
        </w:rPr>
        <w:t xml:space="preserve">” </w:t>
      </w:r>
      <w:r w:rsidR="00E1246E" w:rsidRPr="00E1246E">
        <w:rPr>
          <w:rFonts w:asciiTheme="majorBidi" w:eastAsia="Batang" w:hAnsiTheme="majorBidi" w:cstheme="majorBidi"/>
          <w:color w:val="000000" w:themeColor="text1"/>
          <w:sz w:val="24"/>
          <w:szCs w:val="24"/>
          <w:lang w:val="lv-LV"/>
        </w:rPr>
        <w:t xml:space="preserve">(identifikācijas Nr. </w:t>
      </w:r>
      <w:r w:rsidR="00F9353E" w:rsidRPr="004D5211">
        <w:rPr>
          <w:rFonts w:asciiTheme="majorBidi" w:eastAsia="Times New Roman" w:hAnsiTheme="majorBidi" w:cstheme="majorBidi"/>
          <w:sz w:val="24"/>
          <w:szCs w:val="24"/>
          <w:lang w:eastAsia="lv-LV"/>
        </w:rPr>
        <w:t>RS 2025/0</w:t>
      </w:r>
      <w:r w:rsidR="007A35E7">
        <w:rPr>
          <w:rFonts w:asciiTheme="majorBidi" w:eastAsia="Times New Roman" w:hAnsiTheme="majorBidi" w:cstheme="majorBidi"/>
          <w:sz w:val="24"/>
          <w:szCs w:val="24"/>
          <w:lang w:eastAsia="lv-LV"/>
        </w:rPr>
        <w:t>7</w:t>
      </w:r>
      <w:r w:rsidR="00F9353E" w:rsidRPr="004D5211">
        <w:rPr>
          <w:rFonts w:asciiTheme="majorBidi" w:eastAsia="Times New Roman" w:hAnsiTheme="majorBidi" w:cstheme="majorBidi"/>
          <w:sz w:val="24"/>
          <w:szCs w:val="24"/>
          <w:lang w:eastAsia="lv-LV"/>
        </w:rPr>
        <w:t>/CA</w:t>
      </w:r>
      <w:r w:rsidR="00E1246E" w:rsidRPr="00E1246E">
        <w:rPr>
          <w:rFonts w:asciiTheme="majorBidi" w:eastAsia="Batang" w:hAnsiTheme="majorBidi" w:cstheme="majorBidi"/>
          <w:color w:val="000000" w:themeColor="text1"/>
          <w:sz w:val="24"/>
          <w:szCs w:val="24"/>
          <w:lang w:val="lv-LV"/>
        </w:rPr>
        <w:t>)</w:t>
      </w:r>
      <w:r w:rsidRPr="00E1246E">
        <w:rPr>
          <w:rFonts w:asciiTheme="majorBidi" w:eastAsia="Times New Roman" w:hAnsiTheme="majorBidi" w:cstheme="majorBidi"/>
          <w:kern w:val="1"/>
          <w:sz w:val="24"/>
          <w:szCs w:val="24"/>
          <w:shd w:val="clear" w:color="auto" w:fill="FFFFFF"/>
          <w:lang w:val="lv-LV" w:eastAsia="zh-CN"/>
        </w:rPr>
        <w:t xml:space="preserve"> izpildes kā pretendenta ____________________ (</w:t>
      </w:r>
      <w:r w:rsidRPr="00E1246E">
        <w:rPr>
          <w:rFonts w:asciiTheme="majorBidi" w:eastAsia="Times New Roman" w:hAnsiTheme="majorBidi" w:cstheme="majorBidi"/>
          <w:i/>
          <w:kern w:val="1"/>
          <w:sz w:val="24"/>
          <w:szCs w:val="24"/>
          <w:shd w:val="clear" w:color="auto" w:fill="FFFFFF"/>
          <w:lang w:val="lv-LV" w:eastAsia="zh-CN"/>
        </w:rPr>
        <w:t xml:space="preserve">Pretendenta nosaukums) </w:t>
      </w:r>
      <w:r w:rsidRPr="00E1246E">
        <w:rPr>
          <w:rFonts w:asciiTheme="majorBidi" w:eastAsia="Times New Roman" w:hAnsiTheme="majorBidi" w:cstheme="majorBidi"/>
          <w:kern w:val="1"/>
          <w:sz w:val="24"/>
          <w:szCs w:val="24"/>
          <w:shd w:val="clear" w:color="auto" w:fill="FFFFFF"/>
          <w:lang w:val="lv-LV" w:eastAsia="zh-CN"/>
        </w:rPr>
        <w:t>apakšuzņēmējs, gadījumā, ja ar šo pretendentu tiks noslēgts iepirkuma līgums.</w:t>
      </w:r>
    </w:p>
    <w:p w14:paraId="545B8712" w14:textId="097DDA34" w:rsidR="009C26BD" w:rsidRPr="00E1246E" w:rsidRDefault="009C26BD" w:rsidP="00D93ABB">
      <w:pPr>
        <w:spacing w:line="276" w:lineRule="auto"/>
        <w:ind w:firstLine="360"/>
        <w:jc w:val="both"/>
        <w:rPr>
          <w:rFonts w:asciiTheme="majorBidi" w:eastAsia="Times New Roman" w:hAnsiTheme="majorBidi" w:cstheme="majorBidi"/>
          <w:bCs/>
          <w:kern w:val="1"/>
          <w:sz w:val="24"/>
          <w:szCs w:val="24"/>
          <w:shd w:val="clear" w:color="auto" w:fill="FFFFFF"/>
          <w:lang w:val="lv-LV" w:eastAsia="zh-CN"/>
        </w:rPr>
      </w:pPr>
      <w:r w:rsidRPr="00E1246E">
        <w:rPr>
          <w:rFonts w:asciiTheme="majorBidi" w:eastAsia="Times New Roman" w:hAnsiTheme="majorBidi" w:cstheme="majorBidi"/>
          <w:bCs/>
          <w:kern w:val="1"/>
          <w:sz w:val="24"/>
          <w:szCs w:val="24"/>
          <w:shd w:val="clear" w:color="auto" w:fill="FFFFFF"/>
          <w:lang w:val="lv-LV" w:eastAsia="zh-CN"/>
        </w:rPr>
        <w:t>Šī apņemšanās nav atsaucama, izņemot, ja iestājas ārkārtas apstākļi, kurus nav iespējams paredzēt iepirkuma procedūras laikā, par kuriem</w:t>
      </w:r>
      <w:r w:rsidR="00543DE8" w:rsidRPr="00E1246E">
        <w:rPr>
          <w:rFonts w:asciiTheme="majorBidi" w:eastAsia="Times New Roman" w:hAnsiTheme="majorBidi" w:cstheme="majorBidi"/>
          <w:bCs/>
          <w:kern w:val="1"/>
          <w:sz w:val="24"/>
          <w:szCs w:val="24"/>
          <w:shd w:val="clear" w:color="auto" w:fill="FFFFFF"/>
          <w:lang w:val="lv-LV" w:eastAsia="zh-CN"/>
        </w:rPr>
        <w:t xml:space="preserve"> </w:t>
      </w:r>
      <w:r w:rsidRPr="00E1246E">
        <w:rPr>
          <w:rFonts w:asciiTheme="majorBidi" w:eastAsia="Times New Roman" w:hAnsiTheme="majorBidi" w:cstheme="majorBidi"/>
          <w:bCs/>
          <w:kern w:val="1"/>
          <w:sz w:val="24"/>
          <w:szCs w:val="24"/>
          <w:shd w:val="clear" w:color="auto" w:fill="FFFFFF"/>
          <w:lang w:val="lv-LV" w:eastAsia="zh-CN"/>
        </w:rPr>
        <w:t>____________________________</w:t>
      </w:r>
      <w:r w:rsidRPr="00E1246E">
        <w:rPr>
          <w:rFonts w:asciiTheme="majorBidi" w:eastAsia="Times New Roman" w:hAnsiTheme="majorBidi" w:cstheme="majorBidi"/>
          <w:bCs/>
          <w:i/>
          <w:kern w:val="1"/>
          <w:sz w:val="24"/>
          <w:szCs w:val="24"/>
          <w:shd w:val="clear" w:color="auto" w:fill="FFFFFF"/>
          <w:lang w:val="lv-LV" w:eastAsia="zh-CN"/>
        </w:rPr>
        <w:t>(apakšuzņēmēja nosaukums)</w:t>
      </w:r>
      <w:r w:rsidRPr="00E1246E">
        <w:rPr>
          <w:rFonts w:asciiTheme="majorBidi" w:eastAsia="Times New Roman" w:hAnsiTheme="majorBidi" w:cstheme="majorBidi"/>
          <w:bCs/>
          <w:kern w:val="1"/>
          <w:sz w:val="24"/>
          <w:szCs w:val="24"/>
          <w:shd w:val="clear" w:color="auto" w:fill="FFFFFF"/>
          <w:lang w:val="lv-LV" w:eastAsia="zh-CN"/>
        </w:rPr>
        <w:t xml:space="preserve"> apņemas nekavējoties informēt Pasūtītāju.</w:t>
      </w:r>
    </w:p>
    <w:p w14:paraId="3C95D134" w14:textId="77777777" w:rsidR="00D93ABB" w:rsidRPr="009A1079" w:rsidRDefault="00D93ABB" w:rsidP="00D93ABB">
      <w:pPr>
        <w:spacing w:line="276" w:lineRule="auto"/>
        <w:ind w:firstLine="360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</w:p>
    <w:tbl>
      <w:tblPr>
        <w:tblW w:w="9375" w:type="dxa"/>
        <w:tblInd w:w="250" w:type="dxa"/>
        <w:tblLook w:val="04A0" w:firstRow="1" w:lastRow="0" w:firstColumn="1" w:lastColumn="0" w:noHBand="0" w:noVBand="1"/>
      </w:tblPr>
      <w:tblGrid>
        <w:gridCol w:w="3545"/>
        <w:gridCol w:w="282"/>
        <w:gridCol w:w="3028"/>
        <w:gridCol w:w="2520"/>
      </w:tblGrid>
      <w:tr w:rsidR="009C26BD" w:rsidRPr="009A1079" w14:paraId="55FBB1A3" w14:textId="77777777" w:rsidTr="00D93ABB">
        <w:trPr>
          <w:cantSplit/>
          <w:trHeight w:val="315"/>
        </w:trPr>
        <w:tc>
          <w:tcPr>
            <w:tcW w:w="3545" w:type="dxa"/>
            <w:shd w:val="clear" w:color="auto" w:fill="auto"/>
          </w:tcPr>
          <w:p w14:paraId="2DE7344A" w14:textId="08E2A45E" w:rsidR="009C26BD" w:rsidRPr="009A1079" w:rsidRDefault="009C26BD" w:rsidP="00E504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</w:pPr>
            <w:r w:rsidRPr="009A1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 xml:space="preserve"> (Pilnvarotās personas amata nosaukums)</w:t>
            </w:r>
          </w:p>
        </w:tc>
        <w:tc>
          <w:tcPr>
            <w:tcW w:w="3310" w:type="dxa"/>
            <w:gridSpan w:val="2"/>
            <w:shd w:val="clear" w:color="auto" w:fill="auto"/>
          </w:tcPr>
          <w:p w14:paraId="19CDC969" w14:textId="77777777" w:rsidR="009C26BD" w:rsidRPr="009A1079" w:rsidRDefault="009C26BD" w:rsidP="00E504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</w:pPr>
            <w:r w:rsidRPr="009A1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(Personiskais paraksts)</w:t>
            </w:r>
            <w:r w:rsidRPr="009A1079">
              <w:rPr>
                <w:rStyle w:val="Vresatsauce"/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footnoteReference w:id="1"/>
            </w:r>
          </w:p>
        </w:tc>
        <w:tc>
          <w:tcPr>
            <w:tcW w:w="2520" w:type="dxa"/>
            <w:shd w:val="clear" w:color="auto" w:fill="auto"/>
          </w:tcPr>
          <w:p w14:paraId="06B48269" w14:textId="77777777" w:rsidR="009C26BD" w:rsidRPr="009A1079" w:rsidRDefault="009C26BD" w:rsidP="00E504C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</w:pPr>
            <w:r w:rsidRPr="009A1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lv-LV"/>
              </w:rPr>
              <w:t>(Paraksta atšifrējums)</w:t>
            </w:r>
          </w:p>
        </w:tc>
      </w:tr>
      <w:tr w:rsidR="009C26BD" w:rsidRPr="009A1079" w14:paraId="44A2C6FD" w14:textId="77777777" w:rsidTr="00D93ABB">
        <w:trPr>
          <w:trHeight w:val="315"/>
        </w:trPr>
        <w:tc>
          <w:tcPr>
            <w:tcW w:w="3545" w:type="dxa"/>
            <w:shd w:val="clear" w:color="auto" w:fill="auto"/>
            <w:noWrap/>
            <w:vAlign w:val="bottom"/>
          </w:tcPr>
          <w:p w14:paraId="33DA9C99" w14:textId="77777777" w:rsidR="009C26BD" w:rsidRPr="009A1079" w:rsidRDefault="009C26BD" w:rsidP="00E504C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310" w:type="dxa"/>
            <w:gridSpan w:val="2"/>
            <w:shd w:val="clear" w:color="auto" w:fill="auto"/>
            <w:noWrap/>
            <w:vAlign w:val="bottom"/>
          </w:tcPr>
          <w:p w14:paraId="64B66003" w14:textId="77777777" w:rsidR="009C26BD" w:rsidRPr="009A1079" w:rsidRDefault="009C26BD" w:rsidP="00E504C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438E4967" w14:textId="77777777" w:rsidR="009C26BD" w:rsidRPr="009A1079" w:rsidRDefault="009C26BD" w:rsidP="00E504C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9C26BD" w:rsidRPr="009A1079" w14:paraId="36FA6F39" w14:textId="77777777" w:rsidTr="00D93ABB">
        <w:trPr>
          <w:gridAfter w:val="2"/>
          <w:wAfter w:w="5548" w:type="dxa"/>
          <w:trHeight w:val="315"/>
        </w:trPr>
        <w:tc>
          <w:tcPr>
            <w:tcW w:w="3545" w:type="dxa"/>
            <w:shd w:val="clear" w:color="auto" w:fill="auto"/>
            <w:noWrap/>
            <w:vAlign w:val="bottom"/>
          </w:tcPr>
          <w:p w14:paraId="33B8B832" w14:textId="0B6C174A" w:rsidR="009C26BD" w:rsidRPr="009A1079" w:rsidRDefault="009C26BD" w:rsidP="00E504C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9A107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202</w:t>
            </w:r>
            <w:r w:rsidR="00E1246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_</w:t>
            </w:r>
            <w:r w:rsidRPr="009A107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.gada___._______________</w:t>
            </w:r>
          </w:p>
        </w:tc>
        <w:tc>
          <w:tcPr>
            <w:tcW w:w="282" w:type="dxa"/>
            <w:shd w:val="clear" w:color="auto" w:fill="auto"/>
            <w:noWrap/>
            <w:vAlign w:val="bottom"/>
          </w:tcPr>
          <w:p w14:paraId="507F194D" w14:textId="77777777" w:rsidR="009C26BD" w:rsidRPr="009A1079" w:rsidRDefault="009C26BD" w:rsidP="00E504C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14:paraId="36B0F729" w14:textId="6E406B4A" w:rsidR="00101158" w:rsidRPr="009C26BD" w:rsidRDefault="00101158" w:rsidP="009C26BD">
      <w:pPr>
        <w:spacing w:after="0" w:line="240" w:lineRule="auto"/>
        <w:rPr>
          <w:sz w:val="24"/>
          <w:szCs w:val="24"/>
          <w:lang w:val="lv-LV"/>
        </w:rPr>
      </w:pPr>
    </w:p>
    <w:sectPr w:rsidR="00101158" w:rsidRPr="009C26BD" w:rsidSect="00DB4794">
      <w:pgSz w:w="12240" w:h="15840"/>
      <w:pgMar w:top="72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DE9CA" w14:textId="77777777" w:rsidR="007F731E" w:rsidRDefault="007F731E" w:rsidP="009C26BD">
      <w:pPr>
        <w:spacing w:after="0" w:line="240" w:lineRule="auto"/>
      </w:pPr>
      <w:r>
        <w:separator/>
      </w:r>
    </w:p>
  </w:endnote>
  <w:endnote w:type="continuationSeparator" w:id="0">
    <w:p w14:paraId="12881E3D" w14:textId="77777777" w:rsidR="007F731E" w:rsidRDefault="007F731E" w:rsidP="009C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AC2C7" w14:textId="77777777" w:rsidR="007F731E" w:rsidRDefault="007F731E" w:rsidP="009C26BD">
      <w:pPr>
        <w:spacing w:after="0" w:line="240" w:lineRule="auto"/>
      </w:pPr>
      <w:r>
        <w:separator/>
      </w:r>
    </w:p>
  </w:footnote>
  <w:footnote w:type="continuationSeparator" w:id="0">
    <w:p w14:paraId="08B4A127" w14:textId="77777777" w:rsidR="007F731E" w:rsidRDefault="007F731E" w:rsidP="009C26BD">
      <w:pPr>
        <w:spacing w:after="0" w:line="240" w:lineRule="auto"/>
      </w:pPr>
      <w:r>
        <w:continuationSeparator/>
      </w:r>
    </w:p>
  </w:footnote>
  <w:footnote w:id="1">
    <w:p w14:paraId="44BBFDB5" w14:textId="77777777" w:rsidR="009C26BD" w:rsidRPr="00D93ABB" w:rsidRDefault="009C26BD" w:rsidP="009C26BD">
      <w:pPr>
        <w:pStyle w:val="Vresteksts"/>
        <w:rPr>
          <w:rFonts w:asciiTheme="majorBidi" w:hAnsiTheme="majorBidi" w:cstheme="majorBidi"/>
          <w:i/>
          <w:iCs/>
          <w:lang w:val="lv-LV"/>
        </w:rPr>
      </w:pPr>
      <w:r w:rsidRPr="00D93ABB">
        <w:rPr>
          <w:rStyle w:val="Vresatsauce"/>
          <w:rFonts w:asciiTheme="majorBidi" w:hAnsiTheme="majorBidi" w:cstheme="majorBidi"/>
          <w:i/>
          <w:iCs/>
        </w:rPr>
        <w:footnoteRef/>
      </w:r>
      <w:r w:rsidRPr="00D93AB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93ABB">
        <w:rPr>
          <w:rFonts w:asciiTheme="majorBidi" w:hAnsiTheme="majorBidi" w:cstheme="majorBidi"/>
          <w:i/>
          <w:iCs/>
        </w:rPr>
        <w:t>Neaizpilda</w:t>
      </w:r>
      <w:proofErr w:type="spellEnd"/>
      <w:r w:rsidRPr="00D93ABB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D93ABB">
        <w:rPr>
          <w:rFonts w:asciiTheme="majorBidi" w:hAnsiTheme="majorBidi" w:cstheme="majorBidi"/>
          <w:i/>
          <w:iCs/>
        </w:rPr>
        <w:t>ja</w:t>
      </w:r>
      <w:proofErr w:type="spellEnd"/>
      <w:r w:rsidRPr="00D93AB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93ABB">
        <w:rPr>
          <w:rFonts w:asciiTheme="majorBidi" w:hAnsiTheme="majorBidi" w:cstheme="majorBidi"/>
          <w:i/>
          <w:iCs/>
        </w:rPr>
        <w:t>dokuments</w:t>
      </w:r>
      <w:proofErr w:type="spellEnd"/>
      <w:r w:rsidRPr="00D93AB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93ABB">
        <w:rPr>
          <w:rFonts w:asciiTheme="majorBidi" w:hAnsiTheme="majorBidi" w:cstheme="majorBidi"/>
          <w:i/>
          <w:iCs/>
        </w:rPr>
        <w:t>tiek</w:t>
      </w:r>
      <w:proofErr w:type="spellEnd"/>
      <w:r w:rsidRPr="00D93AB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93ABB">
        <w:rPr>
          <w:rFonts w:asciiTheme="majorBidi" w:hAnsiTheme="majorBidi" w:cstheme="majorBidi"/>
          <w:i/>
          <w:iCs/>
        </w:rPr>
        <w:t>parakstīts</w:t>
      </w:r>
      <w:proofErr w:type="spellEnd"/>
      <w:r w:rsidRPr="00D93AB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93ABB">
        <w:rPr>
          <w:rFonts w:asciiTheme="majorBidi" w:hAnsiTheme="majorBidi" w:cstheme="majorBidi"/>
          <w:i/>
          <w:iCs/>
        </w:rPr>
        <w:t>ar</w:t>
      </w:r>
      <w:proofErr w:type="spellEnd"/>
      <w:r w:rsidRPr="00D93AB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93ABB">
        <w:rPr>
          <w:rFonts w:asciiTheme="majorBidi" w:hAnsiTheme="majorBidi" w:cstheme="majorBidi"/>
          <w:i/>
          <w:iCs/>
        </w:rPr>
        <w:t>drošu</w:t>
      </w:r>
      <w:proofErr w:type="spellEnd"/>
      <w:r w:rsidRPr="00D93AB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93ABB">
        <w:rPr>
          <w:rFonts w:asciiTheme="majorBidi" w:hAnsiTheme="majorBidi" w:cstheme="majorBidi"/>
          <w:i/>
          <w:iCs/>
        </w:rPr>
        <w:t>elektronisko</w:t>
      </w:r>
      <w:proofErr w:type="spellEnd"/>
      <w:r w:rsidRPr="00D93AB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93ABB">
        <w:rPr>
          <w:rFonts w:asciiTheme="majorBidi" w:hAnsiTheme="majorBidi" w:cstheme="majorBidi"/>
          <w:i/>
          <w:iCs/>
        </w:rPr>
        <w:t>parakstu</w:t>
      </w:r>
      <w:proofErr w:type="spellEnd"/>
      <w:r w:rsidRPr="00D93ABB">
        <w:rPr>
          <w:rFonts w:asciiTheme="majorBidi" w:hAnsiTheme="majorBidi" w:cstheme="majorBidi"/>
          <w:i/>
          <w:i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BD"/>
    <w:rsid w:val="00101158"/>
    <w:rsid w:val="001A4318"/>
    <w:rsid w:val="001E4C06"/>
    <w:rsid w:val="002B6042"/>
    <w:rsid w:val="002D26C8"/>
    <w:rsid w:val="0039525E"/>
    <w:rsid w:val="003A49A2"/>
    <w:rsid w:val="0040565D"/>
    <w:rsid w:val="004937EC"/>
    <w:rsid w:val="004A390C"/>
    <w:rsid w:val="00543DE8"/>
    <w:rsid w:val="005F2A14"/>
    <w:rsid w:val="00650F4B"/>
    <w:rsid w:val="00682C61"/>
    <w:rsid w:val="006F7624"/>
    <w:rsid w:val="007108C5"/>
    <w:rsid w:val="007420C5"/>
    <w:rsid w:val="007A35E7"/>
    <w:rsid w:val="007F731E"/>
    <w:rsid w:val="008775DD"/>
    <w:rsid w:val="008D637F"/>
    <w:rsid w:val="008E0B5F"/>
    <w:rsid w:val="009712BC"/>
    <w:rsid w:val="009C26BD"/>
    <w:rsid w:val="00A702D2"/>
    <w:rsid w:val="00A8584A"/>
    <w:rsid w:val="00B743FB"/>
    <w:rsid w:val="00BB5434"/>
    <w:rsid w:val="00C2564D"/>
    <w:rsid w:val="00C618E3"/>
    <w:rsid w:val="00C879D4"/>
    <w:rsid w:val="00CA3A76"/>
    <w:rsid w:val="00CF50F5"/>
    <w:rsid w:val="00D93ABB"/>
    <w:rsid w:val="00DB4794"/>
    <w:rsid w:val="00E1246E"/>
    <w:rsid w:val="00E70C91"/>
    <w:rsid w:val="00E804A7"/>
    <w:rsid w:val="00F32C29"/>
    <w:rsid w:val="00F43447"/>
    <w:rsid w:val="00F67077"/>
    <w:rsid w:val="00F9353E"/>
    <w:rsid w:val="00FA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E20C"/>
  <w15:chartTrackingRefBased/>
  <w15:docId w15:val="{9D3C3291-D29E-4864-A557-C64303B2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C26BD"/>
    <w:rPr>
      <w:kern w:val="0"/>
      <w:lang w:val="en-GB" w:bidi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basedOn w:val="Noklusjumarindkopasfonts"/>
    <w:uiPriority w:val="99"/>
    <w:semiHidden/>
    <w:unhideWhenUsed/>
    <w:rsid w:val="009C26BD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9C26B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qFormat/>
    <w:rsid w:val="009C26BD"/>
    <w:rPr>
      <w:kern w:val="0"/>
      <w:sz w:val="20"/>
      <w:szCs w:val="20"/>
      <w:lang w:val="en-GB" w:bidi="ar-SA"/>
      <w14:ligatures w14:val="none"/>
    </w:rPr>
  </w:style>
  <w:style w:type="paragraph" w:styleId="Galvene">
    <w:name w:val="header"/>
    <w:basedOn w:val="Parasts"/>
    <w:link w:val="GalveneRakstz"/>
    <w:uiPriority w:val="99"/>
    <w:rsid w:val="007420C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7420C5"/>
    <w:rPr>
      <w:rFonts w:ascii="Times New Roman" w:eastAsia="Times New Roman" w:hAnsi="Times New Roman" w:cs="Times New Roman"/>
      <w:kern w:val="0"/>
      <w:sz w:val="24"/>
      <w:szCs w:val="24"/>
      <w:lang w:val="lv-LV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2</cp:revision>
  <dcterms:created xsi:type="dcterms:W3CDTF">2025-07-07T10:40:00Z</dcterms:created>
  <dcterms:modified xsi:type="dcterms:W3CDTF">2025-07-07T10:40:00Z</dcterms:modified>
</cp:coreProperties>
</file>