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E8D4" w14:textId="236BD350" w:rsidR="008F00BF" w:rsidRPr="00654ADC" w:rsidRDefault="008F00BF" w:rsidP="008F00BF">
      <w:pPr>
        <w:tabs>
          <w:tab w:val="left" w:pos="8280"/>
        </w:tabs>
        <w:ind w:left="540"/>
        <w:jc w:val="center"/>
        <w:rPr>
          <w:rFonts w:ascii="Times New Roman" w:hAnsi="Times New Roman" w:cs="Times New Roman"/>
          <w:b/>
          <w:bCs/>
        </w:rPr>
      </w:pPr>
      <w:r w:rsidRPr="00654ADC">
        <w:rPr>
          <w:rFonts w:ascii="Times New Roman" w:hAnsi="Times New Roman" w:cs="Times New Roman"/>
          <w:b/>
          <w:bCs/>
        </w:rPr>
        <w:t>Sniegtās atbildes uz ieinteresētā p</w:t>
      </w:r>
      <w:r w:rsidR="00720B43">
        <w:rPr>
          <w:rFonts w:ascii="Times New Roman" w:hAnsi="Times New Roman" w:cs="Times New Roman"/>
          <w:b/>
          <w:bCs/>
        </w:rPr>
        <w:t>retendenta</w:t>
      </w:r>
      <w:r w:rsidRPr="00654ADC">
        <w:rPr>
          <w:rFonts w:ascii="Times New Roman" w:hAnsi="Times New Roman" w:cs="Times New Roman"/>
          <w:b/>
          <w:bCs/>
        </w:rPr>
        <w:t xml:space="preserve"> uzdotajiem jautājumiem par cenu aptauju</w:t>
      </w:r>
    </w:p>
    <w:p w14:paraId="56B2CBF4" w14:textId="33D7A391" w:rsidR="008F00BF" w:rsidRPr="00E61B91" w:rsidRDefault="008F00BF" w:rsidP="008F00BF">
      <w:pPr>
        <w:widowControl w:val="0"/>
        <w:jc w:val="center"/>
        <w:rPr>
          <w:rFonts w:ascii="Times New Roman" w:hAnsi="Times New Roman" w:cs="Times New Roman"/>
          <w:bCs/>
          <w:i/>
          <w:iCs/>
        </w:rPr>
      </w:pPr>
      <w:bookmarkStart w:id="0" w:name="OLE_LINK1"/>
      <w:r w:rsidRPr="00E61B91">
        <w:rPr>
          <w:rFonts w:ascii="Times New Roman" w:hAnsi="Times New Roman" w:cs="Times New Roman"/>
          <w:bCs/>
        </w:rPr>
        <w:t>“</w:t>
      </w:r>
      <w:r w:rsidR="00E61B91" w:rsidRPr="00E61B91">
        <w:rPr>
          <w:rFonts w:ascii="Times New Roman" w:hAnsi="Times New Roman" w:cs="Times New Roman"/>
          <w:bCs/>
        </w:rPr>
        <w:t>Enerģētiskās koksnes šķeldas piegāde laika periodam no 01.09.2023.-31.05.2024. SIA “Rēzeknes siltumtīkli” katlu mājai Atbrīvošanas alejā 155A K-2, Rēzeknē siltumenerģijas ražošanai”,</w:t>
      </w:r>
      <w:bookmarkEnd w:id="0"/>
    </w:p>
    <w:p w14:paraId="24473FA9" w14:textId="67A18FFE" w:rsidR="008F00BF" w:rsidRPr="00E61B91" w:rsidRDefault="008F00BF" w:rsidP="008F00BF">
      <w:pPr>
        <w:tabs>
          <w:tab w:val="left" w:pos="8280"/>
        </w:tabs>
        <w:ind w:left="540"/>
        <w:jc w:val="center"/>
        <w:rPr>
          <w:rFonts w:ascii="Times New Roman" w:hAnsi="Times New Roman" w:cs="Times New Roman"/>
          <w:bCs/>
        </w:rPr>
      </w:pPr>
      <w:r w:rsidRPr="00E61B91">
        <w:rPr>
          <w:rFonts w:ascii="Times New Roman" w:hAnsi="Times New Roman" w:cs="Times New Roman"/>
          <w:bCs/>
        </w:rPr>
        <w:t>identifikācijas Nr</w:t>
      </w:r>
      <w:r w:rsidR="00543FF3">
        <w:rPr>
          <w:rFonts w:ascii="Times New Roman" w:hAnsi="Times New Roman" w:cs="Times New Roman"/>
          <w:bCs/>
        </w:rPr>
        <w:t>.</w:t>
      </w:r>
      <w:r w:rsidR="00E61B91" w:rsidRPr="00E61B91">
        <w:rPr>
          <w:rFonts w:ascii="Times New Roman" w:hAnsi="Times New Roman" w:cs="Times New Roman"/>
          <w:bCs/>
        </w:rPr>
        <w:t xml:space="preserve"> RS 2023/04/CA </w:t>
      </w:r>
      <w:r w:rsidRPr="00E61B91">
        <w:rPr>
          <w:rFonts w:ascii="Times New Roman" w:hAnsi="Times New Roman" w:cs="Times New Roman"/>
          <w:bCs/>
        </w:rPr>
        <w:t xml:space="preserve">(turpmāk – </w:t>
      </w:r>
      <w:r w:rsidR="007D0069">
        <w:rPr>
          <w:rFonts w:ascii="Times New Roman" w:hAnsi="Times New Roman" w:cs="Times New Roman"/>
          <w:bCs/>
        </w:rPr>
        <w:t>C</w:t>
      </w:r>
      <w:r w:rsidRPr="00E61B91">
        <w:rPr>
          <w:rFonts w:ascii="Times New Roman" w:hAnsi="Times New Roman" w:cs="Times New Roman"/>
          <w:bCs/>
        </w:rPr>
        <w:t>enu aptauja)</w:t>
      </w:r>
    </w:p>
    <w:p w14:paraId="369C77C1" w14:textId="77777777" w:rsidR="008F00BF" w:rsidRPr="00654ADC" w:rsidRDefault="008F00BF" w:rsidP="008F00BF">
      <w:pPr>
        <w:pStyle w:val="ListParagraph"/>
        <w:spacing w:after="0" w:line="240" w:lineRule="auto"/>
        <w:ind w:left="0"/>
        <w:contextualSpacing w:val="0"/>
        <w:jc w:val="both"/>
        <w:rPr>
          <w:rFonts w:ascii="Times New Roman" w:hAnsi="Times New Roman" w:cs="Times New Roman"/>
          <w:color w:val="000000" w:themeColor="text1"/>
        </w:rPr>
      </w:pPr>
    </w:p>
    <w:p w14:paraId="4BC02037" w14:textId="1F452A51" w:rsidR="009A2E6D" w:rsidRPr="007D0069" w:rsidRDefault="00720B43" w:rsidP="00720B43">
      <w:pPr>
        <w:pStyle w:val="ListParagraph"/>
        <w:spacing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1. </w:t>
      </w:r>
      <w:r w:rsidR="00E61B91" w:rsidRPr="007D0069">
        <w:rPr>
          <w:rFonts w:ascii="Times New Roman" w:hAnsi="Times New Roman" w:cs="Times New Roman"/>
          <w:b/>
          <w:bCs/>
          <w:color w:val="000000" w:themeColor="text1"/>
          <w:sz w:val="24"/>
          <w:szCs w:val="24"/>
        </w:rPr>
        <w:t>j</w:t>
      </w:r>
      <w:r w:rsidR="008F00BF" w:rsidRPr="007D0069">
        <w:rPr>
          <w:rFonts w:ascii="Times New Roman" w:hAnsi="Times New Roman" w:cs="Times New Roman"/>
          <w:b/>
          <w:bCs/>
          <w:color w:val="000000" w:themeColor="text1"/>
          <w:sz w:val="24"/>
          <w:szCs w:val="24"/>
        </w:rPr>
        <w:t>autājums</w:t>
      </w:r>
      <w:r w:rsidR="00E61B91" w:rsidRPr="007D0069">
        <w:rPr>
          <w:rFonts w:ascii="Times New Roman" w:hAnsi="Times New Roman" w:cs="Times New Roman"/>
          <w:b/>
          <w:bCs/>
          <w:color w:val="000000" w:themeColor="text1"/>
          <w:sz w:val="24"/>
          <w:szCs w:val="24"/>
        </w:rPr>
        <w:t xml:space="preserve"> - </w:t>
      </w:r>
      <w:r w:rsidR="008F00BF" w:rsidRPr="007D0069">
        <w:rPr>
          <w:rFonts w:ascii="Times New Roman" w:hAnsi="Times New Roman" w:cs="Times New Roman"/>
          <w:color w:val="000000" w:themeColor="text1"/>
          <w:sz w:val="24"/>
          <w:szCs w:val="24"/>
        </w:rPr>
        <w:t xml:space="preserve">Nolikuma 1.6.punkts noteic, ka </w:t>
      </w:r>
      <w:r w:rsidR="008F00BF" w:rsidRPr="007D0069">
        <w:rPr>
          <w:rFonts w:ascii="Times New Roman" w:hAnsi="Times New Roman" w:cs="Times New Roman"/>
          <w:i/>
          <w:iCs/>
          <w:color w:val="000000" w:themeColor="text1"/>
          <w:sz w:val="24"/>
          <w:szCs w:val="24"/>
        </w:rPr>
        <w:t xml:space="preserve">SIA “Rēzeknes siltumtīkli” veic cenu aptauju, lai nodrošinātu atklātumu, brīvu konkurenci starp pretendentiem un optimālu finanšu līdzekļu izmantošanu.  </w:t>
      </w:r>
      <w:r w:rsidR="008F00BF" w:rsidRPr="007D0069">
        <w:rPr>
          <w:rFonts w:ascii="Times New Roman" w:hAnsi="Times New Roman" w:cs="Times New Roman"/>
          <w:color w:val="000000" w:themeColor="text1"/>
          <w:sz w:val="24"/>
          <w:szCs w:val="24"/>
        </w:rPr>
        <w:t>Vienlaikus Cenu aptaujas nolikumā nav iekļauta norāde par to, kad tiek plānota Cenu aptaujas ietvaros iesniegto piedāvājumu atvēršana, kā arī Cenu aptaujas nolikuma 3.sadaļa neparedz kārtību, kādā ieinteresētie piegādātāji vai pretendenti var piedalīties Cenu aptaujas ietvaros iesniegto piedāvājumu atvēršanā. Ņemot vērā minēto, uzskatām, ka Cenu aptaujā netiek pilnvērtīgi nodrošināts atklātuma princips, proti, pretendentiem netiek dota iespēja pārliecināties par Cenu aptaujas tiesiskumu un to, vai Cenu aptaujā tiek nodrošināta brīva konkurence, vienlīdzīga un taisnīga attieksme pret ieinteresētajiem piegādātājiem, kā tas tiek norādīts Cenu aptaujas nolikuma 1.6.punktā. Lai gūtu pārliecību par atklātuma principa ievērošanu Cenu aptaujā, aicinām Cenu aptaujas nolikuma 3.sadaļā iekļaut informāciju par iesniegto piedāvājumu atvēršanas vietu un laiku, vienlaikus nodrošinot iespēju pretendentiem piedalīties piedāvājumu atvēršanā.</w:t>
      </w:r>
    </w:p>
    <w:p w14:paraId="6ECD4204" w14:textId="4ECFF610" w:rsidR="008F00BF" w:rsidRPr="007D0069" w:rsidRDefault="008F00BF" w:rsidP="00E61B91">
      <w:pPr>
        <w:pStyle w:val="ListParagraph"/>
        <w:spacing w:after="0" w:line="240" w:lineRule="auto"/>
        <w:ind w:left="284" w:hanging="284"/>
        <w:contextualSpacing w:val="0"/>
        <w:jc w:val="both"/>
        <w:rPr>
          <w:rFonts w:ascii="Times New Roman" w:hAnsi="Times New Roman" w:cs="Times New Roman"/>
          <w:b/>
          <w:bCs/>
          <w:color w:val="000000" w:themeColor="text1"/>
          <w:sz w:val="24"/>
          <w:szCs w:val="24"/>
        </w:rPr>
      </w:pPr>
      <w:r w:rsidRPr="007D0069">
        <w:rPr>
          <w:rFonts w:ascii="Times New Roman" w:hAnsi="Times New Roman" w:cs="Times New Roman"/>
          <w:b/>
          <w:bCs/>
          <w:color w:val="000000" w:themeColor="text1"/>
          <w:sz w:val="24"/>
          <w:szCs w:val="24"/>
        </w:rPr>
        <w:t>Atbilde</w:t>
      </w:r>
      <w:r w:rsidR="00E61B91" w:rsidRPr="007D0069">
        <w:rPr>
          <w:rFonts w:ascii="Times New Roman" w:hAnsi="Times New Roman" w:cs="Times New Roman"/>
          <w:b/>
          <w:bCs/>
          <w:color w:val="000000" w:themeColor="text1"/>
          <w:sz w:val="24"/>
          <w:szCs w:val="24"/>
        </w:rPr>
        <w:t>:</w:t>
      </w:r>
    </w:p>
    <w:p w14:paraId="01D1195B" w14:textId="5478EDD0" w:rsidR="00401832" w:rsidRDefault="00341BFE" w:rsidP="00086C9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SIA “Rēzeknes siltumtīkli” (turpmāk – </w:t>
      </w:r>
      <w:r w:rsidR="008F00BF" w:rsidRPr="007D0069">
        <w:rPr>
          <w:rFonts w:ascii="Times New Roman" w:hAnsi="Times New Roman" w:cs="Times New Roman"/>
          <w:sz w:val="24"/>
          <w:szCs w:val="24"/>
        </w:rPr>
        <w:t>Sabiedrība</w:t>
      </w:r>
      <w:r>
        <w:rPr>
          <w:rFonts w:ascii="Times New Roman" w:hAnsi="Times New Roman" w:cs="Times New Roman"/>
          <w:sz w:val="24"/>
          <w:szCs w:val="24"/>
        </w:rPr>
        <w:t>, arī Pasūtītājs)</w:t>
      </w:r>
      <w:r w:rsidR="008F00BF" w:rsidRPr="007D0069">
        <w:rPr>
          <w:rFonts w:ascii="Times New Roman" w:hAnsi="Times New Roman" w:cs="Times New Roman"/>
          <w:sz w:val="24"/>
          <w:szCs w:val="24"/>
        </w:rPr>
        <w:t xml:space="preserve"> </w:t>
      </w:r>
      <w:r w:rsidR="00E40063">
        <w:rPr>
          <w:rFonts w:ascii="Times New Roman" w:hAnsi="Times New Roman" w:cs="Times New Roman"/>
          <w:sz w:val="24"/>
          <w:szCs w:val="24"/>
        </w:rPr>
        <w:t>paskaidro</w:t>
      </w:r>
      <w:r w:rsidR="008F00BF" w:rsidRPr="007D0069">
        <w:rPr>
          <w:rFonts w:ascii="Times New Roman" w:hAnsi="Times New Roman" w:cs="Times New Roman"/>
          <w:sz w:val="24"/>
          <w:szCs w:val="24"/>
        </w:rPr>
        <w:t>, ka</w:t>
      </w:r>
      <w:r w:rsidR="00234952" w:rsidRPr="007D0069">
        <w:rPr>
          <w:rFonts w:ascii="Times New Roman" w:hAnsi="Times New Roman" w:cs="Times New Roman"/>
          <w:sz w:val="24"/>
          <w:szCs w:val="24"/>
        </w:rPr>
        <w:t xml:space="preserve"> </w:t>
      </w:r>
      <w:r w:rsidR="00E61B91" w:rsidRPr="007D0069">
        <w:rPr>
          <w:rFonts w:ascii="Times New Roman" w:hAnsi="Times New Roman" w:cs="Times New Roman"/>
          <w:sz w:val="24"/>
          <w:szCs w:val="24"/>
        </w:rPr>
        <w:t xml:space="preserve"> piedāvājumu atvēršanas sanāksme atbilstoši </w:t>
      </w:r>
      <w:r w:rsidR="007D0069" w:rsidRPr="007D0069">
        <w:rPr>
          <w:rFonts w:ascii="Times New Roman" w:hAnsi="Times New Roman" w:cs="Times New Roman"/>
          <w:sz w:val="24"/>
          <w:szCs w:val="24"/>
        </w:rPr>
        <w:t xml:space="preserve">Cenu aptaujas </w:t>
      </w:r>
      <w:r w:rsidR="00E61B91" w:rsidRPr="007D0069">
        <w:rPr>
          <w:rFonts w:ascii="Times New Roman" w:hAnsi="Times New Roman" w:cs="Times New Roman"/>
          <w:sz w:val="24"/>
          <w:szCs w:val="24"/>
        </w:rPr>
        <w:t>nolikumam</w:t>
      </w:r>
      <w:r w:rsidR="00610589">
        <w:rPr>
          <w:rFonts w:ascii="Times New Roman" w:hAnsi="Times New Roman" w:cs="Times New Roman"/>
          <w:sz w:val="24"/>
          <w:szCs w:val="24"/>
        </w:rPr>
        <w:t xml:space="preserve"> (turpmāk arī Nolikums)</w:t>
      </w:r>
      <w:r w:rsidR="00E61B91" w:rsidRPr="007D0069">
        <w:rPr>
          <w:rFonts w:ascii="Times New Roman" w:hAnsi="Times New Roman" w:cs="Times New Roman"/>
          <w:sz w:val="24"/>
          <w:szCs w:val="24"/>
        </w:rPr>
        <w:t xml:space="preserve"> nav p</w:t>
      </w:r>
      <w:r w:rsidR="007D0069" w:rsidRPr="007D0069">
        <w:rPr>
          <w:rFonts w:ascii="Times New Roman" w:hAnsi="Times New Roman" w:cs="Times New Roman"/>
          <w:sz w:val="24"/>
          <w:szCs w:val="24"/>
        </w:rPr>
        <w:t>aredzēta</w:t>
      </w:r>
      <w:r w:rsidR="00E61B91" w:rsidRPr="007D0069">
        <w:rPr>
          <w:rFonts w:ascii="Times New Roman" w:hAnsi="Times New Roman" w:cs="Times New Roman"/>
          <w:sz w:val="24"/>
          <w:szCs w:val="24"/>
        </w:rPr>
        <w:t>, atvēršana notiek slēgtā sēdē.</w:t>
      </w:r>
      <w:r w:rsidR="007D0069" w:rsidRPr="007D0069">
        <w:rPr>
          <w:rFonts w:ascii="Times New Roman" w:hAnsi="Times New Roman" w:cs="Times New Roman"/>
          <w:sz w:val="24"/>
          <w:szCs w:val="24"/>
        </w:rPr>
        <w:t xml:space="preserve"> Norādām, ka </w:t>
      </w:r>
      <w:r w:rsidR="007D0069">
        <w:rPr>
          <w:rFonts w:ascii="Times New Roman" w:hAnsi="Times New Roman" w:cs="Times New Roman"/>
          <w:sz w:val="24"/>
          <w:szCs w:val="24"/>
        </w:rPr>
        <w:t xml:space="preserve">Latvijas Republikas </w:t>
      </w:r>
      <w:r w:rsidR="007D0069" w:rsidRPr="007D0069">
        <w:rPr>
          <w:rFonts w:ascii="Times New Roman" w:hAnsi="Times New Roman" w:cs="Times New Roman"/>
          <w:sz w:val="24"/>
          <w:szCs w:val="24"/>
        </w:rPr>
        <w:t xml:space="preserve">normatīvais regulējums </w:t>
      </w:r>
      <w:r w:rsidR="007D0069">
        <w:rPr>
          <w:rFonts w:ascii="Times New Roman" w:hAnsi="Times New Roman" w:cs="Times New Roman"/>
          <w:sz w:val="24"/>
          <w:szCs w:val="24"/>
        </w:rPr>
        <w:t xml:space="preserve">nav noteicis striktu iepirkumu izsludināšanas kārtību </w:t>
      </w:r>
      <w:r w:rsidR="007D0069" w:rsidRPr="007D0069">
        <w:rPr>
          <w:rFonts w:ascii="Times New Roman" w:hAnsi="Times New Roman" w:cs="Times New Roman"/>
          <w:sz w:val="24"/>
          <w:szCs w:val="24"/>
        </w:rPr>
        <w:t>attiecībā uz</w:t>
      </w:r>
      <w:r w:rsidR="00401832">
        <w:rPr>
          <w:rFonts w:ascii="Times New Roman" w:hAnsi="Times New Roman" w:cs="Times New Roman"/>
          <w:sz w:val="24"/>
          <w:szCs w:val="24"/>
        </w:rPr>
        <w:t xml:space="preserve"> iepirkumu procedūrām - </w:t>
      </w:r>
      <w:r w:rsidR="007D0069" w:rsidRPr="007D0069">
        <w:rPr>
          <w:rFonts w:ascii="Times New Roman" w:hAnsi="Times New Roman" w:cs="Times New Roman"/>
          <w:sz w:val="24"/>
          <w:szCs w:val="24"/>
        </w:rPr>
        <w:t xml:space="preserve"> tirgus izpē</w:t>
      </w:r>
      <w:r w:rsidR="00401832">
        <w:rPr>
          <w:rFonts w:ascii="Times New Roman" w:hAnsi="Times New Roman" w:cs="Times New Roman"/>
          <w:sz w:val="24"/>
          <w:szCs w:val="24"/>
        </w:rPr>
        <w:t>tēm</w:t>
      </w:r>
      <w:r w:rsidR="007D0069" w:rsidRPr="007D0069">
        <w:rPr>
          <w:rFonts w:ascii="Times New Roman" w:hAnsi="Times New Roman" w:cs="Times New Roman"/>
          <w:sz w:val="24"/>
          <w:szCs w:val="24"/>
        </w:rPr>
        <w:t xml:space="preserve"> un</w:t>
      </w:r>
      <w:r w:rsidR="00401832">
        <w:rPr>
          <w:rFonts w:ascii="Times New Roman" w:hAnsi="Times New Roman" w:cs="Times New Roman"/>
          <w:sz w:val="24"/>
          <w:szCs w:val="24"/>
        </w:rPr>
        <w:t>/vai</w:t>
      </w:r>
      <w:r w:rsidR="007D0069" w:rsidRPr="007D0069">
        <w:rPr>
          <w:rFonts w:ascii="Times New Roman" w:hAnsi="Times New Roman" w:cs="Times New Roman"/>
          <w:sz w:val="24"/>
          <w:szCs w:val="24"/>
        </w:rPr>
        <w:t xml:space="preserve"> cenu aptauj</w:t>
      </w:r>
      <w:r w:rsidR="00401832">
        <w:rPr>
          <w:rFonts w:ascii="Times New Roman" w:hAnsi="Times New Roman" w:cs="Times New Roman"/>
          <w:sz w:val="24"/>
          <w:szCs w:val="24"/>
        </w:rPr>
        <w:t>ām, tai skaitā nosacījumus, kuriem ir obligāti jābūt šīs kategorijas iepirkumos. Līdz ar to</w:t>
      </w:r>
      <w:r w:rsidR="00610589">
        <w:rPr>
          <w:rFonts w:ascii="Times New Roman" w:hAnsi="Times New Roman" w:cs="Times New Roman"/>
          <w:sz w:val="24"/>
          <w:szCs w:val="24"/>
        </w:rPr>
        <w:t xml:space="preserve"> likumdošanā </w:t>
      </w:r>
      <w:r w:rsidR="00401832">
        <w:rPr>
          <w:rFonts w:ascii="Times New Roman" w:hAnsi="Times New Roman" w:cs="Times New Roman"/>
          <w:sz w:val="24"/>
          <w:szCs w:val="24"/>
        </w:rPr>
        <w:t>nav</w:t>
      </w:r>
      <w:r w:rsidR="00610589">
        <w:rPr>
          <w:rFonts w:ascii="Times New Roman" w:hAnsi="Times New Roman" w:cs="Times New Roman"/>
          <w:sz w:val="24"/>
          <w:szCs w:val="24"/>
        </w:rPr>
        <w:t xml:space="preserve"> noteikta cenu aptauju</w:t>
      </w:r>
      <w:r w:rsidR="00401832">
        <w:rPr>
          <w:rFonts w:ascii="Times New Roman" w:hAnsi="Times New Roman" w:cs="Times New Roman"/>
          <w:sz w:val="24"/>
          <w:szCs w:val="24"/>
        </w:rPr>
        <w:t xml:space="preserve"> </w:t>
      </w:r>
      <w:r w:rsidR="00E61B91" w:rsidRPr="007D0069">
        <w:rPr>
          <w:rFonts w:ascii="Times New Roman" w:hAnsi="Times New Roman" w:cs="Times New Roman"/>
          <w:sz w:val="24"/>
          <w:szCs w:val="24"/>
        </w:rPr>
        <w:t xml:space="preserve">piedāvājumu atvēršanas </w:t>
      </w:r>
      <w:r w:rsidR="00401832">
        <w:rPr>
          <w:rFonts w:ascii="Times New Roman" w:hAnsi="Times New Roman" w:cs="Times New Roman"/>
          <w:sz w:val="24"/>
          <w:szCs w:val="24"/>
        </w:rPr>
        <w:t xml:space="preserve">kārtība, </w:t>
      </w:r>
      <w:r w:rsidR="00E61B91" w:rsidRPr="007D0069">
        <w:rPr>
          <w:rFonts w:ascii="Times New Roman" w:hAnsi="Times New Roman" w:cs="Times New Roman"/>
          <w:sz w:val="24"/>
          <w:szCs w:val="24"/>
        </w:rPr>
        <w:t xml:space="preserve">kā arī tas, ka būtu noformējams piedāvājumu atvēršanas protokols. </w:t>
      </w:r>
      <w:r w:rsidR="00E40063">
        <w:rPr>
          <w:rFonts w:ascii="Times New Roman" w:hAnsi="Times New Roman" w:cs="Times New Roman"/>
          <w:sz w:val="24"/>
          <w:szCs w:val="24"/>
        </w:rPr>
        <w:t xml:space="preserve">Cenu aptaujā norises kārtība un tajā ietvertie nosacījumi </w:t>
      </w:r>
      <w:r w:rsidR="00E61B91" w:rsidRPr="007D0069">
        <w:rPr>
          <w:rFonts w:ascii="Times New Roman" w:hAnsi="Times New Roman" w:cs="Times New Roman"/>
          <w:sz w:val="24"/>
          <w:szCs w:val="24"/>
        </w:rPr>
        <w:t>ir pasūtītāja izvēle</w:t>
      </w:r>
      <w:r w:rsidR="00401832">
        <w:rPr>
          <w:rFonts w:ascii="Times New Roman" w:hAnsi="Times New Roman" w:cs="Times New Roman"/>
          <w:sz w:val="24"/>
          <w:szCs w:val="24"/>
        </w:rPr>
        <w:t xml:space="preserve">. </w:t>
      </w:r>
    </w:p>
    <w:p w14:paraId="08F121A9" w14:textId="33A2E81B" w:rsidR="00610589" w:rsidRPr="00610589" w:rsidRDefault="00610589" w:rsidP="00086C9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Līdz ar to, attiecībā uz šo sadaļu, </w:t>
      </w:r>
      <w:r w:rsidRPr="00610589">
        <w:rPr>
          <w:rFonts w:ascii="Times New Roman" w:hAnsi="Times New Roman" w:cs="Times New Roman"/>
          <w:sz w:val="24"/>
          <w:szCs w:val="24"/>
        </w:rPr>
        <w:t>Nolikums netiks papildināts</w:t>
      </w:r>
      <w:r>
        <w:rPr>
          <w:rFonts w:ascii="Times New Roman" w:hAnsi="Times New Roman" w:cs="Times New Roman"/>
          <w:sz w:val="24"/>
          <w:szCs w:val="24"/>
        </w:rPr>
        <w:t xml:space="preserve"> vai grozīts.</w:t>
      </w:r>
    </w:p>
    <w:p w14:paraId="56B42D31" w14:textId="25A50CF0" w:rsidR="008F00BF" w:rsidRPr="00654ADC" w:rsidRDefault="008F00BF" w:rsidP="00610589">
      <w:pPr>
        <w:pStyle w:val="ListParagraph"/>
        <w:ind w:left="284" w:hanging="284"/>
        <w:jc w:val="both"/>
        <w:rPr>
          <w:rFonts w:ascii="Times New Roman" w:hAnsi="Times New Roman" w:cs="Times New Roman"/>
        </w:rPr>
      </w:pPr>
    </w:p>
    <w:p w14:paraId="6FB85BB8" w14:textId="3FED6B38" w:rsidR="00654ADC" w:rsidRPr="00610589" w:rsidRDefault="00720B43" w:rsidP="00720B43">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2.j</w:t>
      </w:r>
      <w:r w:rsidR="00654ADC" w:rsidRPr="00610589">
        <w:rPr>
          <w:rFonts w:ascii="Times New Roman" w:hAnsi="Times New Roman" w:cs="Times New Roman"/>
          <w:b/>
          <w:bCs/>
          <w:color w:val="000000" w:themeColor="text1"/>
          <w:sz w:val="24"/>
          <w:szCs w:val="24"/>
        </w:rPr>
        <w:t>autājum</w:t>
      </w:r>
      <w:r w:rsidR="00E61B91" w:rsidRPr="00610589">
        <w:rPr>
          <w:rFonts w:ascii="Times New Roman" w:hAnsi="Times New Roman" w:cs="Times New Roman"/>
          <w:b/>
          <w:bCs/>
          <w:color w:val="000000" w:themeColor="text1"/>
          <w:sz w:val="24"/>
          <w:szCs w:val="24"/>
        </w:rPr>
        <w:t xml:space="preserve">s - </w:t>
      </w:r>
      <w:r w:rsidR="00654ADC" w:rsidRPr="00610589">
        <w:rPr>
          <w:rFonts w:ascii="Times New Roman" w:hAnsi="Times New Roman" w:cs="Times New Roman"/>
          <w:color w:val="000000" w:themeColor="text1"/>
          <w:sz w:val="24"/>
          <w:szCs w:val="24"/>
        </w:rPr>
        <w:t xml:space="preserve">Nolikuma 2.3.punkts noteic, ka </w:t>
      </w:r>
      <w:r w:rsidR="00654ADC" w:rsidRPr="00610589">
        <w:rPr>
          <w:rFonts w:ascii="Times New Roman" w:hAnsi="Times New Roman" w:cs="Times New Roman"/>
          <w:i/>
          <w:iCs/>
          <w:color w:val="000000" w:themeColor="text1"/>
          <w:sz w:val="24"/>
          <w:szCs w:val="24"/>
        </w:rPr>
        <w:t xml:space="preserve">pretendentam ir jāiesniedz </w:t>
      </w:r>
      <w:bookmarkStart w:id="1" w:name="_Hlk141709278"/>
      <w:r w:rsidR="00654ADC" w:rsidRPr="00610589">
        <w:rPr>
          <w:rFonts w:ascii="Times New Roman" w:hAnsi="Times New Roman" w:cs="Times New Roman"/>
          <w:i/>
          <w:iCs/>
          <w:color w:val="000000" w:themeColor="text1"/>
          <w:sz w:val="24"/>
          <w:szCs w:val="24"/>
        </w:rPr>
        <w:t xml:space="preserve">piedāvājums ar fiksētu enerģētiskās koksnes šķeldas cenu par 1 (vienu) </w:t>
      </w:r>
      <w:proofErr w:type="spellStart"/>
      <w:r w:rsidR="00654ADC" w:rsidRPr="00610589">
        <w:rPr>
          <w:rFonts w:ascii="Times New Roman" w:hAnsi="Times New Roman" w:cs="Times New Roman"/>
          <w:i/>
          <w:iCs/>
          <w:color w:val="000000" w:themeColor="text1"/>
          <w:sz w:val="24"/>
          <w:szCs w:val="24"/>
        </w:rPr>
        <w:t>MWh</w:t>
      </w:r>
      <w:proofErr w:type="spellEnd"/>
      <w:r w:rsidR="00654ADC" w:rsidRPr="00610589">
        <w:rPr>
          <w:rFonts w:ascii="Times New Roman" w:hAnsi="Times New Roman" w:cs="Times New Roman"/>
          <w:i/>
          <w:iCs/>
          <w:color w:val="000000" w:themeColor="text1"/>
          <w:sz w:val="24"/>
          <w:szCs w:val="24"/>
        </w:rPr>
        <w:t xml:space="preserve"> (“pēc katla”) uz visu tirdzniecības periodu.</w:t>
      </w:r>
      <w:bookmarkEnd w:id="1"/>
      <w:r w:rsidR="00654ADC" w:rsidRPr="00610589">
        <w:rPr>
          <w:rFonts w:ascii="Times New Roman" w:hAnsi="Times New Roman" w:cs="Times New Roman"/>
          <w:i/>
          <w:iCs/>
          <w:color w:val="000000" w:themeColor="text1"/>
          <w:sz w:val="24"/>
          <w:szCs w:val="24"/>
        </w:rPr>
        <w:t xml:space="preserve"> </w:t>
      </w:r>
      <w:r w:rsidR="00654ADC" w:rsidRPr="00610589">
        <w:rPr>
          <w:rFonts w:ascii="Times New Roman" w:hAnsi="Times New Roman" w:cs="Times New Roman"/>
          <w:color w:val="000000" w:themeColor="text1"/>
          <w:sz w:val="24"/>
          <w:szCs w:val="24"/>
        </w:rPr>
        <w:t>Izsakām priekšlikumu precizēt nolikuma 2.3.punktu, paredzot, ka pretendentam</w:t>
      </w:r>
      <w:r w:rsidR="00654ADC" w:rsidRPr="00610589">
        <w:rPr>
          <w:rFonts w:ascii="Times New Roman" w:hAnsi="Times New Roman" w:cs="Times New Roman"/>
          <w:sz w:val="24"/>
          <w:szCs w:val="24"/>
        </w:rPr>
        <w:t xml:space="preserve"> </w:t>
      </w:r>
      <w:r w:rsidR="00654ADC" w:rsidRPr="00610589">
        <w:rPr>
          <w:rFonts w:ascii="Times New Roman" w:hAnsi="Times New Roman" w:cs="Times New Roman"/>
          <w:color w:val="000000" w:themeColor="text1"/>
          <w:sz w:val="24"/>
          <w:szCs w:val="24"/>
        </w:rPr>
        <w:t xml:space="preserve">piedāvājums ir jāiesniedz ar fiksētu enerģētiskās koksnes šķeldas cenu par 1 (vienu) </w:t>
      </w:r>
      <w:proofErr w:type="spellStart"/>
      <w:r w:rsidR="00654ADC" w:rsidRPr="00610589">
        <w:rPr>
          <w:rFonts w:ascii="Times New Roman" w:hAnsi="Times New Roman" w:cs="Times New Roman"/>
          <w:color w:val="000000" w:themeColor="text1"/>
          <w:sz w:val="24"/>
          <w:szCs w:val="24"/>
        </w:rPr>
        <w:t>MWh</w:t>
      </w:r>
      <w:proofErr w:type="spellEnd"/>
      <w:r w:rsidR="00654ADC" w:rsidRPr="00610589">
        <w:rPr>
          <w:rFonts w:ascii="Times New Roman" w:hAnsi="Times New Roman" w:cs="Times New Roman"/>
          <w:color w:val="000000" w:themeColor="text1"/>
          <w:sz w:val="24"/>
          <w:szCs w:val="24"/>
        </w:rPr>
        <w:t xml:space="preserve"> (“pirms katla”) uz visu tirdzniecības periodu. Šādam priekšlikumam ir vairāki iemesli, pirmkārt, tā ir ierastāka prakse piegādātās kurināmās šķeldas apjoma uzmērīšanai. Otrkārt, piegādātājs varētu paļauties uz mērījumu objektivitāti, kādus veic Pasūtītājs gadījumos, kad papildus šķeldai siltumenerģijas ražošanai tiek izmantota arī gāze. Treškārt, tiktu ievērojami objektīvāk noteikts šķeldas patēriņš un šķeldas siltumspēja (kaloritāte), proti, to kāds ir šķeldas patēriņš 1MWh siltumenerģijas saražošanai. Ceturtkārt, maksa par saražoto siltumenerģiju “pēc katla” (EUR/</w:t>
      </w:r>
      <w:proofErr w:type="spellStart"/>
      <w:r w:rsidR="00654ADC" w:rsidRPr="00610589">
        <w:rPr>
          <w:rFonts w:ascii="Times New Roman" w:hAnsi="Times New Roman" w:cs="Times New Roman"/>
          <w:color w:val="000000" w:themeColor="text1"/>
          <w:sz w:val="24"/>
          <w:szCs w:val="24"/>
        </w:rPr>
        <w:t>MWh</w:t>
      </w:r>
      <w:proofErr w:type="spellEnd"/>
      <w:r w:rsidR="00654ADC" w:rsidRPr="00610589">
        <w:rPr>
          <w:rFonts w:ascii="Times New Roman" w:hAnsi="Times New Roman" w:cs="Times New Roman"/>
          <w:color w:val="000000" w:themeColor="text1"/>
          <w:sz w:val="24"/>
          <w:szCs w:val="24"/>
        </w:rPr>
        <w:t>) būs augstāka nekā maksa par piegādāto siltumenerģiju “pirms katla” (EUR/</w:t>
      </w:r>
      <w:proofErr w:type="spellStart"/>
      <w:r w:rsidR="00654ADC" w:rsidRPr="00610589">
        <w:rPr>
          <w:rFonts w:ascii="Times New Roman" w:hAnsi="Times New Roman" w:cs="Times New Roman"/>
          <w:color w:val="000000" w:themeColor="text1"/>
          <w:sz w:val="24"/>
          <w:szCs w:val="24"/>
        </w:rPr>
        <w:t>MWh</w:t>
      </w:r>
      <w:proofErr w:type="spellEnd"/>
      <w:r w:rsidR="00654ADC" w:rsidRPr="00610589">
        <w:rPr>
          <w:rFonts w:ascii="Times New Roman" w:hAnsi="Times New Roman" w:cs="Times New Roman"/>
          <w:color w:val="000000" w:themeColor="text1"/>
          <w:sz w:val="24"/>
          <w:szCs w:val="24"/>
        </w:rPr>
        <w:t xml:space="preserve">), tādējādi palielināsies patērētāju materiālais slogs norēķinos par siltumenerģiju. </w:t>
      </w:r>
    </w:p>
    <w:p w14:paraId="204F03D9" w14:textId="2C5E7BC9" w:rsidR="00654ADC" w:rsidRPr="00610589" w:rsidRDefault="00654ADC" w:rsidP="00654ADC">
      <w:pPr>
        <w:jc w:val="both"/>
        <w:rPr>
          <w:rFonts w:ascii="Times New Roman" w:hAnsi="Times New Roman" w:cs="Times New Roman"/>
          <w:b/>
          <w:bCs/>
        </w:rPr>
      </w:pPr>
      <w:r w:rsidRPr="00610589">
        <w:rPr>
          <w:rFonts w:ascii="Times New Roman" w:hAnsi="Times New Roman" w:cs="Times New Roman"/>
          <w:b/>
          <w:bCs/>
        </w:rPr>
        <w:t>Atbilde</w:t>
      </w:r>
      <w:r w:rsidR="00962F86">
        <w:rPr>
          <w:rFonts w:ascii="Times New Roman" w:hAnsi="Times New Roman" w:cs="Times New Roman"/>
          <w:b/>
          <w:bCs/>
        </w:rPr>
        <w:t>:</w:t>
      </w:r>
    </w:p>
    <w:p w14:paraId="599E5383" w14:textId="7367DFCC" w:rsidR="00A13652" w:rsidRDefault="00A13652" w:rsidP="00086C9A">
      <w:pPr>
        <w:ind w:firstLine="567"/>
        <w:jc w:val="both"/>
        <w:rPr>
          <w:rFonts w:ascii="Times New Roman" w:hAnsi="Times New Roman" w:cs="Times New Roman"/>
        </w:rPr>
      </w:pPr>
      <w:r>
        <w:rPr>
          <w:rFonts w:ascii="Times New Roman" w:hAnsi="Times New Roman" w:cs="Times New Roman"/>
        </w:rPr>
        <w:t xml:space="preserve">Saskaņā ar </w:t>
      </w:r>
      <w:r w:rsidR="00543FF3">
        <w:rPr>
          <w:rFonts w:ascii="Times New Roman" w:hAnsi="Times New Roman" w:cs="Times New Roman"/>
        </w:rPr>
        <w:t>Ekonomikas ministrijas “</w:t>
      </w:r>
      <w:r>
        <w:rPr>
          <w:rFonts w:ascii="Times New Roman" w:hAnsi="Times New Roman" w:cs="Times New Roman"/>
        </w:rPr>
        <w:t>Vadlīnij</w:t>
      </w:r>
      <w:r w:rsidR="00543FF3">
        <w:rPr>
          <w:rFonts w:ascii="Times New Roman" w:hAnsi="Times New Roman" w:cs="Times New Roman"/>
        </w:rPr>
        <w:t>as kurināmās šķeldas iepirkumiem”</w:t>
      </w:r>
      <w:r>
        <w:rPr>
          <w:rFonts w:ascii="Times New Roman" w:hAnsi="Times New Roman" w:cs="Times New Roman"/>
        </w:rPr>
        <w:t xml:space="preserve"> noteikto, i</w:t>
      </w:r>
      <w:r w:rsidRPr="00A13652">
        <w:rPr>
          <w:rFonts w:ascii="Times New Roman" w:hAnsi="Times New Roman" w:cs="Times New Roman"/>
        </w:rPr>
        <w:t>epērkamās kurināmās šķeldas apjomu var norādī</w:t>
      </w:r>
      <w:r>
        <w:rPr>
          <w:rFonts w:ascii="Times New Roman" w:hAnsi="Times New Roman" w:cs="Times New Roman"/>
        </w:rPr>
        <w:t xml:space="preserve">t </w:t>
      </w:r>
      <w:r w:rsidR="00E40063">
        <w:rPr>
          <w:rFonts w:ascii="Times New Roman" w:hAnsi="Times New Roman" w:cs="Times New Roman"/>
        </w:rPr>
        <w:t xml:space="preserve">trijos veidos, kur viens ir - </w:t>
      </w:r>
      <w:r w:rsidRPr="00A13652">
        <w:rPr>
          <w:rFonts w:ascii="Times New Roman" w:hAnsi="Times New Roman" w:cs="Times New Roman"/>
        </w:rPr>
        <w:t>atbilstoši siltumenerģijas daudzumam (</w:t>
      </w:r>
      <w:proofErr w:type="spellStart"/>
      <w:r w:rsidRPr="00A13652">
        <w:rPr>
          <w:rFonts w:ascii="Times New Roman" w:hAnsi="Times New Roman" w:cs="Times New Roman"/>
        </w:rPr>
        <w:t>MWh</w:t>
      </w:r>
      <w:proofErr w:type="spellEnd"/>
      <w:r w:rsidRPr="00A13652">
        <w:rPr>
          <w:rFonts w:ascii="Times New Roman" w:hAnsi="Times New Roman" w:cs="Times New Roman"/>
        </w:rPr>
        <w:t>), kas ir jāsaražo, jeb siltumenerģijas daudzums “pēc katla”: - izmanto gadījumos, kad siltumapgādes uzņēmuma rīcībā nav svari un tehniski nav iespējams izmērīt piegādātās kurināmās šķeldas apjomu</w:t>
      </w:r>
      <w:r>
        <w:rPr>
          <w:rFonts w:ascii="Times New Roman" w:hAnsi="Times New Roman" w:cs="Times New Roman"/>
        </w:rPr>
        <w:t>.</w:t>
      </w:r>
    </w:p>
    <w:p w14:paraId="2613CD05" w14:textId="3976E149" w:rsidR="00962F86" w:rsidRPr="00962F86" w:rsidRDefault="00106F6C" w:rsidP="00086C9A">
      <w:pPr>
        <w:ind w:firstLine="567"/>
        <w:jc w:val="both"/>
        <w:rPr>
          <w:rFonts w:ascii="Times New Roman" w:hAnsi="Times New Roman" w:cs="Times New Roman"/>
        </w:rPr>
      </w:pPr>
      <w:r>
        <w:rPr>
          <w:rFonts w:ascii="Times New Roman" w:hAnsi="Times New Roman" w:cs="Times New Roman"/>
        </w:rPr>
        <w:lastRenderedPageBreak/>
        <w:t xml:space="preserve">Informējam, </w:t>
      </w:r>
      <w:r w:rsidR="00654ADC" w:rsidRPr="00962F86">
        <w:rPr>
          <w:rFonts w:ascii="Times New Roman" w:hAnsi="Times New Roman" w:cs="Times New Roman"/>
        </w:rPr>
        <w:t>ka</w:t>
      </w:r>
      <w:r w:rsidR="00962F86" w:rsidRPr="00962F86">
        <w:rPr>
          <w:rFonts w:ascii="Times New Roman" w:hAnsi="Times New Roman" w:cs="Times New Roman"/>
        </w:rPr>
        <w:t xml:space="preserve"> </w:t>
      </w:r>
      <w:r>
        <w:rPr>
          <w:rFonts w:ascii="Times New Roman" w:hAnsi="Times New Roman" w:cs="Times New Roman"/>
        </w:rPr>
        <w:t>Sabiedrība</w:t>
      </w:r>
      <w:r w:rsidR="00A13652">
        <w:rPr>
          <w:rFonts w:ascii="Times New Roman" w:hAnsi="Times New Roman" w:cs="Times New Roman"/>
        </w:rPr>
        <w:t>s rīcībā</w:t>
      </w:r>
      <w:r w:rsidR="00962F86" w:rsidRPr="00962F86">
        <w:rPr>
          <w:rFonts w:ascii="Times New Roman" w:hAnsi="Times New Roman" w:cs="Times New Roman"/>
        </w:rPr>
        <w:t xml:space="preserve"> nav tehnisko līdzekļu (auto svaru), kas ļautu veikt katras ienākošās kravas masas uzskaiti (tonnās vai kilogramos), līdz ar to </w:t>
      </w:r>
      <w:r w:rsidR="00962F86">
        <w:rPr>
          <w:rFonts w:ascii="Times New Roman" w:hAnsi="Times New Roman" w:cs="Times New Roman"/>
        </w:rPr>
        <w:t xml:space="preserve">Sabiedrība </w:t>
      </w:r>
      <w:r w:rsidR="00962F86" w:rsidRPr="00962F86">
        <w:rPr>
          <w:rFonts w:ascii="Times New Roman" w:hAnsi="Times New Roman" w:cs="Times New Roman"/>
        </w:rPr>
        <w:t>neizskat</w:t>
      </w:r>
      <w:r w:rsidR="00962F86">
        <w:rPr>
          <w:rFonts w:ascii="Times New Roman" w:hAnsi="Times New Roman" w:cs="Times New Roman"/>
        </w:rPr>
        <w:t>a</w:t>
      </w:r>
      <w:r w:rsidR="00962F86" w:rsidRPr="00962F86">
        <w:rPr>
          <w:rFonts w:ascii="Times New Roman" w:hAnsi="Times New Roman" w:cs="Times New Roman"/>
        </w:rPr>
        <w:t xml:space="preserve"> iespēju strādāt pēc </w:t>
      </w:r>
      <w:proofErr w:type="spellStart"/>
      <w:r w:rsidR="00962F86" w:rsidRPr="00962F86">
        <w:rPr>
          <w:rFonts w:ascii="Times New Roman" w:hAnsi="Times New Roman" w:cs="Times New Roman"/>
        </w:rPr>
        <w:t>MWh</w:t>
      </w:r>
      <w:proofErr w:type="spellEnd"/>
      <w:r w:rsidR="00962F86" w:rsidRPr="00962F86">
        <w:rPr>
          <w:rFonts w:ascii="Times New Roman" w:hAnsi="Times New Roman" w:cs="Times New Roman"/>
        </w:rPr>
        <w:t xml:space="preserve"> “pirms katla”. Savukārt strādā</w:t>
      </w:r>
      <w:r w:rsidR="00962F86">
        <w:rPr>
          <w:rFonts w:ascii="Times New Roman" w:hAnsi="Times New Roman" w:cs="Times New Roman"/>
        </w:rPr>
        <w:t>jot</w:t>
      </w:r>
      <w:r w:rsidR="00962F86" w:rsidRPr="00962F86">
        <w:rPr>
          <w:rFonts w:ascii="Times New Roman" w:hAnsi="Times New Roman" w:cs="Times New Roman"/>
        </w:rPr>
        <w:t xml:space="preserve"> “pirms katla”, pieņemot kurināmo un to uzskaitot ber.m</w:t>
      </w:r>
      <w:r w:rsidR="00962F86" w:rsidRPr="00962F86">
        <w:rPr>
          <w:rFonts w:ascii="Times New Roman" w:hAnsi="Times New Roman" w:cs="Times New Roman"/>
          <w:vertAlign w:val="superscript"/>
        </w:rPr>
        <w:t>3</w:t>
      </w:r>
      <w:r w:rsidR="00962F86" w:rsidRPr="00962F86">
        <w:rPr>
          <w:rFonts w:ascii="Times New Roman" w:hAnsi="Times New Roman" w:cs="Times New Roman"/>
        </w:rPr>
        <w:t>,</w:t>
      </w:r>
      <w:r w:rsidR="00962F86">
        <w:rPr>
          <w:rFonts w:ascii="Times New Roman" w:hAnsi="Times New Roman" w:cs="Times New Roman"/>
        </w:rPr>
        <w:t xml:space="preserve"> Sabiedrībai un arī pašam piegādātājam </w:t>
      </w:r>
      <w:r w:rsidR="00962F86" w:rsidRPr="00962F86">
        <w:rPr>
          <w:rFonts w:ascii="Times New Roman" w:hAnsi="Times New Roman" w:cs="Times New Roman"/>
        </w:rPr>
        <w:t>radītu lielākus riskus</w:t>
      </w:r>
      <w:r w:rsidR="00962F86">
        <w:rPr>
          <w:rFonts w:ascii="Times New Roman" w:hAnsi="Times New Roman" w:cs="Times New Roman"/>
        </w:rPr>
        <w:t>, piemēram,</w:t>
      </w:r>
      <w:r w:rsidR="00962F86" w:rsidRPr="00962F86">
        <w:rPr>
          <w:rFonts w:ascii="Times New Roman" w:hAnsi="Times New Roman" w:cs="Times New Roman"/>
        </w:rPr>
        <w:t xml:space="preserve"> kļūdu uzskaitē vēlāk veicot pārrēķinu uz </w:t>
      </w:r>
      <w:proofErr w:type="spellStart"/>
      <w:r w:rsidR="00962F86" w:rsidRPr="00962F86">
        <w:rPr>
          <w:rFonts w:ascii="Times New Roman" w:hAnsi="Times New Roman" w:cs="Times New Roman"/>
        </w:rPr>
        <w:t>MWh</w:t>
      </w:r>
      <w:proofErr w:type="spellEnd"/>
      <w:r w:rsidR="00962F86" w:rsidRPr="00962F86">
        <w:rPr>
          <w:rFonts w:ascii="Times New Roman" w:hAnsi="Times New Roman" w:cs="Times New Roman"/>
        </w:rPr>
        <w:t xml:space="preserve">. </w:t>
      </w:r>
    </w:p>
    <w:p w14:paraId="0FF3D984" w14:textId="06C4690F" w:rsidR="00654ADC" w:rsidRDefault="00962F86" w:rsidP="00086C9A">
      <w:pPr>
        <w:ind w:firstLine="567"/>
        <w:jc w:val="both"/>
        <w:rPr>
          <w:rFonts w:ascii="Times New Roman" w:hAnsi="Times New Roman" w:cs="Times New Roman"/>
        </w:rPr>
      </w:pPr>
      <w:r>
        <w:rPr>
          <w:rFonts w:ascii="Times New Roman" w:hAnsi="Times New Roman" w:cs="Times New Roman"/>
        </w:rPr>
        <w:t>Attiecībā</w:t>
      </w:r>
      <w:r w:rsidRPr="00962F86">
        <w:rPr>
          <w:rFonts w:ascii="Times New Roman" w:hAnsi="Times New Roman" w:cs="Times New Roman"/>
        </w:rPr>
        <w:t xml:space="preserve"> uz darbu un </w:t>
      </w:r>
      <w:proofErr w:type="spellStart"/>
      <w:r w:rsidRPr="00962F86">
        <w:rPr>
          <w:rFonts w:ascii="Times New Roman" w:hAnsi="Times New Roman" w:cs="Times New Roman"/>
        </w:rPr>
        <w:t>MWh</w:t>
      </w:r>
      <w:proofErr w:type="spellEnd"/>
      <w:r w:rsidRPr="00962F86">
        <w:rPr>
          <w:rFonts w:ascii="Times New Roman" w:hAnsi="Times New Roman" w:cs="Times New Roman"/>
        </w:rPr>
        <w:t xml:space="preserve"> uzskaiti, kad tiek patērēta dabasgāze – pēdējo 2 gadu laikā </w:t>
      </w:r>
      <w:r w:rsidR="00A13652">
        <w:rPr>
          <w:rFonts w:ascii="Times New Roman" w:hAnsi="Times New Roman" w:cs="Times New Roman"/>
        </w:rPr>
        <w:t xml:space="preserve">Sabiedrībai </w:t>
      </w:r>
      <w:r w:rsidRPr="00962F86">
        <w:rPr>
          <w:rFonts w:ascii="Times New Roman" w:hAnsi="Times New Roman" w:cs="Times New Roman"/>
        </w:rPr>
        <w:t xml:space="preserve">nav bijusi situācija, kad būtu jāveic šāda korekcija, jo </w:t>
      </w:r>
      <w:r>
        <w:rPr>
          <w:rFonts w:ascii="Times New Roman" w:hAnsi="Times New Roman" w:cs="Times New Roman"/>
        </w:rPr>
        <w:t>dabas</w:t>
      </w:r>
      <w:r w:rsidRPr="00962F86">
        <w:rPr>
          <w:rFonts w:ascii="Times New Roman" w:hAnsi="Times New Roman" w:cs="Times New Roman"/>
        </w:rPr>
        <w:t xml:space="preserve">gāze nav lietota. Gāzes degļi paredzēti tikai kā avārijas degļi un ņemot vērā, ka uzņēmuma virzība ir vērsta uz atjaunojamajiem energoresursiem, Pretendentam nevajadzētu satraukties par situāciju, ka paralēli katlos tiktu izmantota dabasgāze. Konkrētie katli spēj nodrošināt lielāku jaudu ar biomasu nekā ar dabasgāzi. Šī avārijas situācija varētu </w:t>
      </w:r>
      <w:r w:rsidR="00A13652">
        <w:rPr>
          <w:rFonts w:ascii="Times New Roman" w:hAnsi="Times New Roman" w:cs="Times New Roman"/>
        </w:rPr>
        <w:t xml:space="preserve">rasties </w:t>
      </w:r>
      <w:r w:rsidRPr="00962F86">
        <w:rPr>
          <w:rFonts w:ascii="Times New Roman" w:hAnsi="Times New Roman" w:cs="Times New Roman"/>
        </w:rPr>
        <w:t>tikai tad, ja biomasa kā kurināmais vispār nav pieejama (</w:t>
      </w:r>
      <w:r w:rsidR="00E40063">
        <w:rPr>
          <w:rFonts w:ascii="Times New Roman" w:hAnsi="Times New Roman" w:cs="Times New Roman"/>
        </w:rPr>
        <w:t>piemēram,</w:t>
      </w:r>
      <w:r w:rsidRPr="00962F86">
        <w:rPr>
          <w:rFonts w:ascii="Times New Roman" w:hAnsi="Times New Roman" w:cs="Times New Roman"/>
        </w:rPr>
        <w:t xml:space="preserve"> kā tukša noliktava un Pretendents nespēj to atvest un</w:t>
      </w:r>
      <w:r w:rsidR="00106F6C">
        <w:rPr>
          <w:rFonts w:ascii="Times New Roman" w:hAnsi="Times New Roman" w:cs="Times New Roman"/>
        </w:rPr>
        <w:t>,</w:t>
      </w:r>
      <w:r w:rsidRPr="00962F86">
        <w:rPr>
          <w:rFonts w:ascii="Times New Roman" w:hAnsi="Times New Roman" w:cs="Times New Roman"/>
        </w:rPr>
        <w:t xml:space="preserve"> iestājoties šādai situācijai</w:t>
      </w:r>
      <w:r w:rsidR="00106F6C">
        <w:rPr>
          <w:rFonts w:ascii="Times New Roman" w:hAnsi="Times New Roman" w:cs="Times New Roman"/>
        </w:rPr>
        <w:t>, Sabi</w:t>
      </w:r>
      <w:r w:rsidR="00A13652">
        <w:rPr>
          <w:rFonts w:ascii="Times New Roman" w:hAnsi="Times New Roman" w:cs="Times New Roman"/>
        </w:rPr>
        <w:t>e</w:t>
      </w:r>
      <w:r w:rsidR="00106F6C">
        <w:rPr>
          <w:rFonts w:ascii="Times New Roman" w:hAnsi="Times New Roman" w:cs="Times New Roman"/>
        </w:rPr>
        <w:t>drība</w:t>
      </w:r>
      <w:r w:rsidRPr="00962F86">
        <w:rPr>
          <w:rFonts w:ascii="Times New Roman" w:hAnsi="Times New Roman" w:cs="Times New Roman"/>
        </w:rPr>
        <w:t xml:space="preserve"> kā Pasūtītājs nespētu iegūt šķeldu arī no citiem iespējamiem piegādātājiem). Turklāt</w:t>
      </w:r>
      <w:r w:rsidR="00E40063">
        <w:rPr>
          <w:rFonts w:ascii="Times New Roman" w:hAnsi="Times New Roman" w:cs="Times New Roman"/>
        </w:rPr>
        <w:t>,</w:t>
      </w:r>
      <w:r w:rsidRPr="00962F86">
        <w:rPr>
          <w:rFonts w:ascii="Times New Roman" w:hAnsi="Times New Roman" w:cs="Times New Roman"/>
        </w:rPr>
        <w:t xml:space="preserve"> katlu māja aprīkota ar tādiem tehniskajiem līdzekļiem, kas ļautu nofiksēt laiku (datums, laiks), kad daba</w:t>
      </w:r>
      <w:r w:rsidR="00106F6C">
        <w:rPr>
          <w:rFonts w:ascii="Times New Roman" w:hAnsi="Times New Roman" w:cs="Times New Roman"/>
        </w:rPr>
        <w:t>s</w:t>
      </w:r>
      <w:r w:rsidRPr="00962F86">
        <w:rPr>
          <w:rFonts w:ascii="Times New Roman" w:hAnsi="Times New Roman" w:cs="Times New Roman"/>
        </w:rPr>
        <w:t>gāze tiktu patērēta un attiecīgi arī nofiksēti siltuma skaitītāju rādījum</w:t>
      </w:r>
      <w:r w:rsidR="00106F6C">
        <w:rPr>
          <w:rFonts w:ascii="Times New Roman" w:hAnsi="Times New Roman" w:cs="Times New Roman"/>
        </w:rPr>
        <w:t>i</w:t>
      </w:r>
      <w:r w:rsidRPr="00962F86">
        <w:rPr>
          <w:rFonts w:ascii="Times New Roman" w:hAnsi="Times New Roman" w:cs="Times New Roman"/>
        </w:rPr>
        <w:t xml:space="preserve">, kas ļautu nodalīt </w:t>
      </w:r>
      <w:proofErr w:type="spellStart"/>
      <w:r w:rsidRPr="00962F86">
        <w:rPr>
          <w:rFonts w:ascii="Times New Roman" w:hAnsi="Times New Roman" w:cs="Times New Roman"/>
        </w:rPr>
        <w:t>MWh</w:t>
      </w:r>
      <w:proofErr w:type="spellEnd"/>
      <w:r w:rsidRPr="00962F86">
        <w:rPr>
          <w:rFonts w:ascii="Times New Roman" w:hAnsi="Times New Roman" w:cs="Times New Roman"/>
        </w:rPr>
        <w:t>, kas būtu saražot</w:t>
      </w:r>
      <w:r w:rsidR="00106F6C">
        <w:rPr>
          <w:rFonts w:ascii="Times New Roman" w:hAnsi="Times New Roman" w:cs="Times New Roman"/>
        </w:rPr>
        <w:t>as</w:t>
      </w:r>
      <w:r w:rsidRPr="00962F86">
        <w:rPr>
          <w:rFonts w:ascii="Times New Roman" w:hAnsi="Times New Roman" w:cs="Times New Roman"/>
        </w:rPr>
        <w:t xml:space="preserve"> ar šķeldu un </w:t>
      </w:r>
      <w:proofErr w:type="spellStart"/>
      <w:r w:rsidRPr="00962F86">
        <w:rPr>
          <w:rFonts w:ascii="Times New Roman" w:hAnsi="Times New Roman" w:cs="Times New Roman"/>
        </w:rPr>
        <w:t>MWh</w:t>
      </w:r>
      <w:proofErr w:type="spellEnd"/>
      <w:r w:rsidRPr="00962F86">
        <w:rPr>
          <w:rFonts w:ascii="Times New Roman" w:hAnsi="Times New Roman" w:cs="Times New Roman"/>
        </w:rPr>
        <w:t>, kas būtu saražot</w:t>
      </w:r>
      <w:r w:rsidR="00106F6C">
        <w:rPr>
          <w:rFonts w:ascii="Times New Roman" w:hAnsi="Times New Roman" w:cs="Times New Roman"/>
        </w:rPr>
        <w:t>as</w:t>
      </w:r>
      <w:r w:rsidRPr="00962F86">
        <w:rPr>
          <w:rFonts w:ascii="Times New Roman" w:hAnsi="Times New Roman" w:cs="Times New Roman"/>
        </w:rPr>
        <w:t xml:space="preserve"> ar </w:t>
      </w:r>
      <w:r w:rsidR="00106F6C">
        <w:rPr>
          <w:rFonts w:ascii="Times New Roman" w:hAnsi="Times New Roman" w:cs="Times New Roman"/>
        </w:rPr>
        <w:t>dabas</w:t>
      </w:r>
      <w:r w:rsidRPr="00962F86">
        <w:rPr>
          <w:rFonts w:ascii="Times New Roman" w:hAnsi="Times New Roman" w:cs="Times New Roman"/>
        </w:rPr>
        <w:t>gāzi</w:t>
      </w:r>
      <w:r w:rsidR="00106F6C">
        <w:rPr>
          <w:rFonts w:ascii="Times New Roman" w:hAnsi="Times New Roman" w:cs="Times New Roman"/>
        </w:rPr>
        <w:t>.</w:t>
      </w:r>
    </w:p>
    <w:p w14:paraId="18FBF156" w14:textId="72FAA585" w:rsidR="00106F6C" w:rsidRPr="00610589" w:rsidRDefault="00106F6C" w:rsidP="00086C9A">
      <w:pPr>
        <w:ind w:firstLine="567"/>
        <w:jc w:val="both"/>
        <w:rPr>
          <w:rFonts w:ascii="Times New Roman" w:hAnsi="Times New Roman" w:cs="Times New Roman"/>
        </w:rPr>
      </w:pPr>
      <w:r>
        <w:rPr>
          <w:rFonts w:ascii="Times New Roman" w:hAnsi="Times New Roman" w:cs="Times New Roman"/>
        </w:rPr>
        <w:t>Līdz ar to, Nolikuma 2.3. punkts netiks papildināts vai grozīts.</w:t>
      </w:r>
    </w:p>
    <w:p w14:paraId="54255DA7" w14:textId="77777777" w:rsidR="00654ADC" w:rsidRPr="00610589" w:rsidRDefault="00654ADC" w:rsidP="00654ADC">
      <w:pPr>
        <w:jc w:val="both"/>
        <w:rPr>
          <w:rFonts w:ascii="Times New Roman" w:hAnsi="Times New Roman" w:cs="Times New Roman"/>
        </w:rPr>
      </w:pPr>
    </w:p>
    <w:p w14:paraId="57B39323" w14:textId="29B357F2" w:rsidR="00654ADC" w:rsidRPr="00610589" w:rsidRDefault="00654ADC" w:rsidP="00A13652">
      <w:pPr>
        <w:jc w:val="both"/>
        <w:rPr>
          <w:rFonts w:ascii="Times New Roman" w:hAnsi="Times New Roman" w:cs="Times New Roman"/>
          <w:color w:val="000000" w:themeColor="text1"/>
        </w:rPr>
      </w:pPr>
      <w:r w:rsidRPr="00610589">
        <w:rPr>
          <w:rFonts w:ascii="Times New Roman" w:hAnsi="Times New Roman" w:cs="Times New Roman"/>
          <w:b/>
          <w:bCs/>
        </w:rPr>
        <w:t xml:space="preserve">3.jautājums </w:t>
      </w:r>
      <w:r w:rsidR="00A13652">
        <w:rPr>
          <w:rFonts w:ascii="Times New Roman" w:hAnsi="Times New Roman" w:cs="Times New Roman"/>
          <w:b/>
          <w:bCs/>
        </w:rPr>
        <w:t xml:space="preserve">- </w:t>
      </w:r>
      <w:r w:rsidRPr="00610589">
        <w:rPr>
          <w:rFonts w:ascii="Times New Roman" w:hAnsi="Times New Roman" w:cs="Times New Roman"/>
          <w:color w:val="000000" w:themeColor="text1"/>
        </w:rPr>
        <w:t xml:space="preserve">Nolikuma 2.5.3.punkts noteic, ka </w:t>
      </w:r>
      <w:r w:rsidRPr="00610589">
        <w:rPr>
          <w:rFonts w:ascii="Times New Roman" w:hAnsi="Times New Roman" w:cs="Times New Roman"/>
          <w:i/>
          <w:iCs/>
          <w:color w:val="000000" w:themeColor="text1"/>
        </w:rPr>
        <w:t xml:space="preserve">pretendentam, veicot aprēķinus un sagatavojot cenas piedāvājumu, jāņem vērā, ka šķeldas patēriņš 1 </w:t>
      </w:r>
      <w:proofErr w:type="spellStart"/>
      <w:r w:rsidRPr="00610589">
        <w:rPr>
          <w:rFonts w:ascii="Times New Roman" w:hAnsi="Times New Roman" w:cs="Times New Roman"/>
          <w:i/>
          <w:iCs/>
          <w:color w:val="000000" w:themeColor="text1"/>
        </w:rPr>
        <w:t>MWh</w:t>
      </w:r>
      <w:proofErr w:type="spellEnd"/>
      <w:r w:rsidRPr="00610589">
        <w:rPr>
          <w:rFonts w:ascii="Times New Roman" w:hAnsi="Times New Roman" w:cs="Times New Roman"/>
          <w:i/>
          <w:iCs/>
          <w:color w:val="000000" w:themeColor="text1"/>
        </w:rPr>
        <w:t xml:space="preserve"> siltumenerģijas ražošanai ir 431 kg/MW jeb 1,45 ber.m</w:t>
      </w:r>
      <w:r w:rsidRPr="00610589">
        <w:rPr>
          <w:rFonts w:ascii="Times New Roman" w:hAnsi="Times New Roman" w:cs="Times New Roman"/>
          <w:i/>
          <w:iCs/>
          <w:color w:val="000000" w:themeColor="text1"/>
          <w:vertAlign w:val="superscript"/>
        </w:rPr>
        <w:t>3</w:t>
      </w:r>
      <w:r w:rsidRPr="00610589">
        <w:rPr>
          <w:rFonts w:ascii="Times New Roman" w:hAnsi="Times New Roman" w:cs="Times New Roman"/>
          <w:i/>
          <w:iCs/>
          <w:color w:val="000000" w:themeColor="text1"/>
        </w:rPr>
        <w:t xml:space="preserve">/MW. </w:t>
      </w:r>
      <w:r w:rsidRPr="00610589">
        <w:rPr>
          <w:rFonts w:ascii="Times New Roman" w:hAnsi="Times New Roman" w:cs="Times New Roman"/>
          <w:color w:val="000000" w:themeColor="text1"/>
        </w:rPr>
        <w:t xml:space="preserve">Vienlaikus Tehniskās specifikācijas 1.4.punkts cita starpā noteic, ka </w:t>
      </w:r>
      <w:r w:rsidRPr="00610589">
        <w:rPr>
          <w:rFonts w:ascii="Times New Roman" w:hAnsi="Times New Roman" w:cs="Times New Roman"/>
          <w:i/>
          <w:iCs/>
          <w:color w:val="000000" w:themeColor="text1"/>
        </w:rPr>
        <w:t xml:space="preserve">šķeldas cena par piegādāto šķeldu tiek aprēķināta un Piegādātājam samaksāta, ņemot vērā piegādātās šķeldas enerģētisko vērtību, to nosakot pēc šķeldas katliem uzstādīto siltumenerģijas skaitītāju rādījumu starpības norēķinu mēneša beigās un mēneša sākumā. </w:t>
      </w:r>
      <w:r w:rsidRPr="00610589">
        <w:rPr>
          <w:rFonts w:ascii="Times New Roman" w:hAnsi="Times New Roman" w:cs="Times New Roman"/>
          <w:color w:val="000000" w:themeColor="text1"/>
        </w:rPr>
        <w:t xml:space="preserve">Lai pilnvērtīgi varētu sagatavot piedāvājumu ar konkurētspējīgu cenu, ņemot vērā arī to, ka finanšu piedāvājumā ir paredzēts norādīt šķeldas piegādes cenu EUR par 1 (vienu) saražoto </w:t>
      </w:r>
      <w:proofErr w:type="spellStart"/>
      <w:r w:rsidRPr="00610589">
        <w:rPr>
          <w:rFonts w:ascii="Times New Roman" w:hAnsi="Times New Roman" w:cs="Times New Roman"/>
          <w:color w:val="000000" w:themeColor="text1"/>
        </w:rPr>
        <w:t>MWh</w:t>
      </w:r>
      <w:proofErr w:type="spellEnd"/>
      <w:r w:rsidRPr="00610589">
        <w:rPr>
          <w:rFonts w:ascii="Times New Roman" w:hAnsi="Times New Roman" w:cs="Times New Roman"/>
          <w:color w:val="000000" w:themeColor="text1"/>
        </w:rPr>
        <w:t xml:space="preserve"> bez PVN nevis cenu par 1 ber.m</w:t>
      </w:r>
      <w:r w:rsidRPr="00610589">
        <w:rPr>
          <w:rFonts w:ascii="Times New Roman" w:hAnsi="Times New Roman" w:cs="Times New Roman"/>
          <w:color w:val="000000" w:themeColor="text1"/>
          <w:vertAlign w:val="superscript"/>
        </w:rPr>
        <w:t>3</w:t>
      </w:r>
      <w:r w:rsidRPr="00610589">
        <w:rPr>
          <w:rFonts w:ascii="Times New Roman" w:hAnsi="Times New Roman" w:cs="Times New Roman"/>
          <w:color w:val="000000" w:themeColor="text1"/>
        </w:rPr>
        <w:t xml:space="preserve">, un plānotu piegāžu apjomu, lūdzam sniegt atbildes uz sekojošiem jautājumiem: </w:t>
      </w:r>
    </w:p>
    <w:p w14:paraId="1F2090F1" w14:textId="77777777" w:rsidR="00654ADC" w:rsidRPr="00610589" w:rsidRDefault="00654ADC" w:rsidP="00654ADC">
      <w:pPr>
        <w:pStyle w:val="ListParagraph"/>
        <w:numPr>
          <w:ilvl w:val="0"/>
          <w:numId w:val="3"/>
        </w:numPr>
        <w:spacing w:after="0" w:line="240" w:lineRule="auto"/>
        <w:ind w:left="567" w:hanging="283"/>
        <w:contextualSpacing w:val="0"/>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 xml:space="preserve">Uz kādiem datiem balstoties ir aprēķināts nolikuma 2.5.3.punktā norādītais šķeldas patēriņš 1 </w:t>
      </w:r>
      <w:proofErr w:type="spellStart"/>
      <w:r w:rsidRPr="00610589">
        <w:rPr>
          <w:rFonts w:ascii="Times New Roman" w:hAnsi="Times New Roman" w:cs="Times New Roman"/>
          <w:color w:val="000000" w:themeColor="text1"/>
          <w:sz w:val="24"/>
          <w:szCs w:val="24"/>
        </w:rPr>
        <w:t>MWh</w:t>
      </w:r>
      <w:proofErr w:type="spellEnd"/>
      <w:r w:rsidRPr="00610589">
        <w:rPr>
          <w:rFonts w:ascii="Times New Roman" w:hAnsi="Times New Roman" w:cs="Times New Roman"/>
          <w:color w:val="000000" w:themeColor="text1"/>
          <w:sz w:val="24"/>
          <w:szCs w:val="24"/>
        </w:rPr>
        <w:t xml:space="preserve"> siltumenerģijas ražošanai? Vai minētais rādītājs paliks nemainīgs? Ja minētais rādītājs ir mainīgs, kā tas ietekmēs piegāžu apjomu un piedāvāto cenu par 1 (vienu) saražoto </w:t>
      </w:r>
      <w:proofErr w:type="spellStart"/>
      <w:r w:rsidRPr="00610589">
        <w:rPr>
          <w:rFonts w:ascii="Times New Roman" w:hAnsi="Times New Roman" w:cs="Times New Roman"/>
          <w:color w:val="000000" w:themeColor="text1"/>
          <w:sz w:val="24"/>
          <w:szCs w:val="24"/>
        </w:rPr>
        <w:t>MWh</w:t>
      </w:r>
      <w:proofErr w:type="spellEnd"/>
      <w:r w:rsidRPr="00610589">
        <w:rPr>
          <w:rFonts w:ascii="Times New Roman" w:hAnsi="Times New Roman" w:cs="Times New Roman"/>
          <w:color w:val="000000" w:themeColor="text1"/>
          <w:sz w:val="24"/>
          <w:szCs w:val="24"/>
        </w:rPr>
        <w:t>?</w:t>
      </w:r>
    </w:p>
    <w:p w14:paraId="3F651E41" w14:textId="77777777" w:rsidR="00654ADC" w:rsidRPr="00610589" w:rsidRDefault="00654ADC" w:rsidP="00BF1086">
      <w:pPr>
        <w:pStyle w:val="ListParagraph"/>
        <w:numPr>
          <w:ilvl w:val="0"/>
          <w:numId w:val="3"/>
        </w:numPr>
        <w:spacing w:after="120" w:line="240" w:lineRule="auto"/>
        <w:ind w:left="568" w:hanging="284"/>
        <w:contextualSpacing w:val="0"/>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Vai ir paredzēta siltumenerģijas rādītāju foto fiksācijā un nolasīto rādījumu uzrādīšana piegādātājam?</w:t>
      </w:r>
    </w:p>
    <w:p w14:paraId="6FEDACDA" w14:textId="7E33E79B" w:rsidR="00BF1086" w:rsidRPr="00610589" w:rsidRDefault="00BF1086" w:rsidP="00BF1086">
      <w:pPr>
        <w:jc w:val="both"/>
        <w:rPr>
          <w:rFonts w:ascii="Times New Roman" w:hAnsi="Times New Roman" w:cs="Times New Roman"/>
          <w:b/>
          <w:bCs/>
        </w:rPr>
      </w:pPr>
      <w:r w:rsidRPr="00610589">
        <w:rPr>
          <w:rFonts w:ascii="Times New Roman" w:hAnsi="Times New Roman" w:cs="Times New Roman"/>
          <w:b/>
          <w:bCs/>
        </w:rPr>
        <w:t>Atbilde</w:t>
      </w:r>
      <w:r w:rsidR="00E40063">
        <w:rPr>
          <w:rFonts w:ascii="Times New Roman" w:hAnsi="Times New Roman" w:cs="Times New Roman"/>
          <w:b/>
          <w:bCs/>
        </w:rPr>
        <w:t>:</w:t>
      </w:r>
    </w:p>
    <w:p w14:paraId="1E7DB354" w14:textId="082E8AE5" w:rsidR="00EF4C8D" w:rsidRDefault="00BF1086" w:rsidP="00086C9A">
      <w:pPr>
        <w:ind w:firstLine="567"/>
        <w:jc w:val="both"/>
        <w:rPr>
          <w:rFonts w:ascii="Times New Roman" w:hAnsi="Times New Roman" w:cs="Times New Roman"/>
        </w:rPr>
      </w:pPr>
      <w:r w:rsidRPr="00610589">
        <w:rPr>
          <w:rFonts w:ascii="Times New Roman" w:hAnsi="Times New Roman" w:cs="Times New Roman"/>
        </w:rPr>
        <w:t xml:space="preserve">Sabiedrība </w:t>
      </w:r>
      <w:r w:rsidR="00E40063">
        <w:rPr>
          <w:rFonts w:ascii="Times New Roman" w:hAnsi="Times New Roman" w:cs="Times New Roman"/>
        </w:rPr>
        <w:t>paskaidro</w:t>
      </w:r>
      <w:r w:rsidRPr="00610589">
        <w:rPr>
          <w:rFonts w:ascii="Times New Roman" w:hAnsi="Times New Roman" w:cs="Times New Roman"/>
        </w:rPr>
        <w:t xml:space="preserve">, </w:t>
      </w:r>
      <w:r w:rsidR="00E40063">
        <w:rPr>
          <w:rFonts w:ascii="Times New Roman" w:hAnsi="Times New Roman" w:cs="Times New Roman"/>
        </w:rPr>
        <w:t xml:space="preserve">ka </w:t>
      </w:r>
      <w:r w:rsidR="00EF4C8D">
        <w:rPr>
          <w:rFonts w:ascii="Times New Roman" w:hAnsi="Times New Roman" w:cs="Times New Roman"/>
        </w:rPr>
        <w:t xml:space="preserve">visa informācija, kura kā neskaidra ir norādīta jautājumā, ir skrupulozi atrunāta Nolikuma 4.pielikumā “Tehniskā specifikācija”, </w:t>
      </w:r>
      <w:r w:rsidR="00E40063">
        <w:rPr>
          <w:rFonts w:ascii="Times New Roman" w:hAnsi="Times New Roman" w:cs="Times New Roman"/>
        </w:rPr>
        <w:t>kā arī</w:t>
      </w:r>
      <w:r w:rsidR="00EF4C8D">
        <w:rPr>
          <w:rFonts w:ascii="Times New Roman" w:hAnsi="Times New Roman" w:cs="Times New Roman"/>
        </w:rPr>
        <w:t xml:space="preserve"> 1.1.punktā, zem tabulas, kurā ir norādīti dati pie kādiem veikta paredzamā apjoma prognozēšana.</w:t>
      </w:r>
      <w:r w:rsidR="00EF4C8D" w:rsidRPr="00EF4C8D">
        <w:t xml:space="preserve"> </w:t>
      </w:r>
      <w:r w:rsidR="00EF4C8D" w:rsidRPr="00EF4C8D">
        <w:rPr>
          <w:rFonts w:ascii="Times New Roman" w:hAnsi="Times New Roman" w:cs="Times New Roman"/>
        </w:rPr>
        <w:t>Aprēķinam tiek pieņemta šķelda, kas atbilst uzstādīto iekārtu prasībām, kuras aprakstītas Tehniskās specifikācijas 5.1</w:t>
      </w:r>
      <w:r w:rsidR="00EF4C8D">
        <w:rPr>
          <w:rFonts w:ascii="Times New Roman" w:hAnsi="Times New Roman" w:cs="Times New Roman"/>
        </w:rPr>
        <w:t>.</w:t>
      </w:r>
      <w:r w:rsidR="00EF4C8D" w:rsidRPr="00EF4C8D">
        <w:rPr>
          <w:rFonts w:ascii="Times New Roman" w:hAnsi="Times New Roman" w:cs="Times New Roman"/>
        </w:rPr>
        <w:t xml:space="preserve"> punktā, pret kurināmo.</w:t>
      </w:r>
      <w:r w:rsidR="00EF4C8D">
        <w:rPr>
          <w:rFonts w:ascii="Times New Roman" w:hAnsi="Times New Roman" w:cs="Times New Roman"/>
        </w:rPr>
        <w:t xml:space="preserve"> Proti, p</w:t>
      </w:r>
      <w:r w:rsidR="00EF4C8D" w:rsidRPr="00EF4C8D">
        <w:rPr>
          <w:rFonts w:ascii="Times New Roman" w:hAnsi="Times New Roman" w:cs="Times New Roman"/>
        </w:rPr>
        <w:t>ieņemot šķeldas siltumspēju pie 50% mitruma, tā sanāk 2,32kW/kg jeb 765kW/ber.m</w:t>
      </w:r>
      <w:r w:rsidR="00EF4C8D" w:rsidRPr="00EF4C8D">
        <w:rPr>
          <w:rFonts w:ascii="Times New Roman" w:hAnsi="Times New Roman" w:cs="Times New Roman"/>
          <w:vertAlign w:val="superscript"/>
        </w:rPr>
        <w:t>3</w:t>
      </w:r>
      <w:r w:rsidR="00EF4C8D" w:rsidRPr="00EF4C8D">
        <w:rPr>
          <w:rFonts w:ascii="Times New Roman" w:hAnsi="Times New Roman" w:cs="Times New Roman"/>
        </w:rPr>
        <w:t xml:space="preserve"> (šķeldas blīvums ~330kg/m</w:t>
      </w:r>
      <w:r w:rsidR="00EF4C8D" w:rsidRPr="00EF4C8D">
        <w:rPr>
          <w:rFonts w:ascii="Times New Roman" w:hAnsi="Times New Roman" w:cs="Times New Roman"/>
          <w:vertAlign w:val="superscript"/>
        </w:rPr>
        <w:t>3</w:t>
      </w:r>
      <w:r w:rsidR="00EF4C8D" w:rsidRPr="00EF4C8D">
        <w:rPr>
          <w:rFonts w:ascii="Times New Roman" w:hAnsi="Times New Roman" w:cs="Times New Roman"/>
        </w:rPr>
        <w:t>)</w:t>
      </w:r>
      <w:r w:rsidR="00EF4C8D">
        <w:rPr>
          <w:rFonts w:ascii="Times New Roman" w:hAnsi="Times New Roman" w:cs="Times New Roman"/>
        </w:rPr>
        <w:t>, a</w:t>
      </w:r>
      <w:r w:rsidR="00EF4C8D" w:rsidRPr="00EF4C8D">
        <w:rPr>
          <w:rFonts w:ascii="Times New Roman" w:hAnsi="Times New Roman" w:cs="Times New Roman"/>
        </w:rPr>
        <w:t>ttiecīgi 1MWh siltumenerģijas saražošanai (ņemot vērā katla lietderības koeficientu (90%) nepieciešami = 1 / 0,765 / 0,9 = 1,31 / 0,9 = 1,45 ber.m</w:t>
      </w:r>
      <w:r w:rsidR="00EF4C8D" w:rsidRPr="00EF4C8D">
        <w:rPr>
          <w:rFonts w:ascii="Times New Roman" w:hAnsi="Times New Roman" w:cs="Times New Roman"/>
          <w:vertAlign w:val="superscript"/>
        </w:rPr>
        <w:t>3</w:t>
      </w:r>
      <w:r w:rsidR="00EF4C8D">
        <w:rPr>
          <w:rFonts w:ascii="Times New Roman" w:hAnsi="Times New Roman" w:cs="Times New Roman"/>
        </w:rPr>
        <w:t>.</w:t>
      </w:r>
    </w:p>
    <w:p w14:paraId="240FF025" w14:textId="032FC1C2" w:rsidR="00654ADC" w:rsidRPr="00610589" w:rsidRDefault="00E40063" w:rsidP="00086C9A">
      <w:pPr>
        <w:ind w:firstLine="567"/>
        <w:jc w:val="both"/>
        <w:rPr>
          <w:rFonts w:ascii="Times New Roman" w:hAnsi="Times New Roman" w:cs="Times New Roman"/>
        </w:rPr>
      </w:pPr>
      <w:r>
        <w:rPr>
          <w:rFonts w:ascii="Times New Roman" w:hAnsi="Times New Roman" w:cs="Times New Roman"/>
        </w:rPr>
        <w:t xml:space="preserve">Informējam, ka </w:t>
      </w:r>
      <w:r w:rsidR="00EF4C8D">
        <w:rPr>
          <w:rFonts w:ascii="Times New Roman" w:hAnsi="Times New Roman" w:cs="Times New Roman"/>
        </w:rPr>
        <w:t>Puses, nodibinot līgumattiecības, veicot pirmās šķeldas kravas piegādi</w:t>
      </w:r>
      <w:r w:rsidR="00157B6D">
        <w:rPr>
          <w:rFonts w:ascii="Times New Roman" w:hAnsi="Times New Roman" w:cs="Times New Roman"/>
        </w:rPr>
        <w:t xml:space="preserve">, </w:t>
      </w:r>
      <w:r w:rsidR="00EF4C8D" w:rsidRPr="00EF4C8D">
        <w:rPr>
          <w:rFonts w:ascii="Times New Roman" w:hAnsi="Times New Roman" w:cs="Times New Roman"/>
        </w:rPr>
        <w:t xml:space="preserve"> </w:t>
      </w:r>
      <w:r w:rsidR="00157B6D">
        <w:rPr>
          <w:rFonts w:ascii="Times New Roman" w:hAnsi="Times New Roman" w:cs="Times New Roman"/>
        </w:rPr>
        <w:t>sastāda</w:t>
      </w:r>
      <w:r w:rsidR="00EF4C8D" w:rsidRPr="00EF4C8D">
        <w:rPr>
          <w:rFonts w:ascii="Times New Roman" w:hAnsi="Times New Roman" w:cs="Times New Roman"/>
        </w:rPr>
        <w:t xml:space="preserve"> aktu</w:t>
      </w:r>
      <w:r w:rsidR="00157B6D">
        <w:rPr>
          <w:rFonts w:ascii="Times New Roman" w:hAnsi="Times New Roman" w:cs="Times New Roman"/>
        </w:rPr>
        <w:t xml:space="preserve">, pēc </w:t>
      </w:r>
      <w:r w:rsidR="00EF4C8D" w:rsidRPr="00EF4C8D">
        <w:rPr>
          <w:rFonts w:ascii="Times New Roman" w:hAnsi="Times New Roman" w:cs="Times New Roman"/>
        </w:rPr>
        <w:t>nepieciešamības</w:t>
      </w:r>
      <w:r w:rsidR="00157B6D">
        <w:rPr>
          <w:rFonts w:ascii="Times New Roman" w:hAnsi="Times New Roman" w:cs="Times New Roman"/>
        </w:rPr>
        <w:t xml:space="preserve"> veic</w:t>
      </w:r>
      <w:r w:rsidR="00EF4C8D" w:rsidRPr="00EF4C8D">
        <w:rPr>
          <w:rFonts w:ascii="Times New Roman" w:hAnsi="Times New Roman" w:cs="Times New Roman"/>
        </w:rPr>
        <w:t xml:space="preserve"> arī foto fiksācijas siltuma skaitītāju rādījumie</w:t>
      </w:r>
      <w:r w:rsidR="00157B6D">
        <w:rPr>
          <w:rFonts w:ascii="Times New Roman" w:hAnsi="Times New Roman" w:cs="Times New Roman"/>
        </w:rPr>
        <w:t>m. Kā arī ik mēnesi, katra mēneša 1.datumā, tiek sastādīts Saražotās siltumenerģijas uzskaites akts</w:t>
      </w:r>
      <w:r>
        <w:rPr>
          <w:rFonts w:ascii="Times New Roman" w:hAnsi="Times New Roman" w:cs="Times New Roman"/>
        </w:rPr>
        <w:t xml:space="preserve"> (skat. </w:t>
      </w:r>
      <w:r w:rsidR="00C011FB" w:rsidRPr="00C011FB">
        <w:rPr>
          <w:rFonts w:ascii="Times New Roman" w:hAnsi="Times New Roman" w:cs="Times New Roman"/>
        </w:rPr>
        <w:t>Koksnes šķeldas iepirkuma līgum</w:t>
      </w:r>
      <w:r w:rsidR="00C011FB">
        <w:rPr>
          <w:rFonts w:ascii="Times New Roman" w:hAnsi="Times New Roman" w:cs="Times New Roman"/>
        </w:rPr>
        <w:t>a projekta 2.pielikumu)</w:t>
      </w:r>
      <w:r w:rsidR="00157B6D">
        <w:rPr>
          <w:rFonts w:ascii="Times New Roman" w:hAnsi="Times New Roman" w:cs="Times New Roman"/>
        </w:rPr>
        <w:t>, kurā tiek nofiksēt</w:t>
      </w:r>
      <w:r w:rsidR="00C011FB">
        <w:rPr>
          <w:rFonts w:ascii="Times New Roman" w:hAnsi="Times New Roman" w:cs="Times New Roman"/>
        </w:rPr>
        <w:t>s</w:t>
      </w:r>
      <w:r w:rsidR="00157B6D">
        <w:rPr>
          <w:rFonts w:ascii="Times New Roman" w:hAnsi="Times New Roman" w:cs="Times New Roman"/>
        </w:rPr>
        <w:t xml:space="preserve"> </w:t>
      </w:r>
      <w:r w:rsidR="00C011FB">
        <w:rPr>
          <w:rFonts w:ascii="Times New Roman" w:hAnsi="Times New Roman" w:cs="Times New Roman"/>
        </w:rPr>
        <w:t xml:space="preserve">tekošā </w:t>
      </w:r>
      <w:r w:rsidR="00157B6D" w:rsidRPr="00157B6D">
        <w:rPr>
          <w:rFonts w:ascii="Times New Roman" w:hAnsi="Times New Roman" w:cs="Times New Roman"/>
        </w:rPr>
        <w:t>mēnesī piegādā</w:t>
      </w:r>
      <w:r w:rsidR="00157B6D">
        <w:rPr>
          <w:rFonts w:ascii="Times New Roman" w:hAnsi="Times New Roman" w:cs="Times New Roman"/>
        </w:rPr>
        <w:t xml:space="preserve">tās </w:t>
      </w:r>
      <w:r w:rsidR="00157B6D" w:rsidRPr="00157B6D">
        <w:rPr>
          <w:rFonts w:ascii="Times New Roman" w:hAnsi="Times New Roman" w:cs="Times New Roman"/>
        </w:rPr>
        <w:t>koksnes šķeld</w:t>
      </w:r>
      <w:r w:rsidR="00720B43">
        <w:rPr>
          <w:rFonts w:ascii="Times New Roman" w:hAnsi="Times New Roman" w:cs="Times New Roman"/>
        </w:rPr>
        <w:t>as</w:t>
      </w:r>
      <w:r w:rsidR="00157B6D" w:rsidRPr="00157B6D">
        <w:rPr>
          <w:rFonts w:ascii="Times New Roman" w:hAnsi="Times New Roman" w:cs="Times New Roman"/>
        </w:rPr>
        <w:t xml:space="preserve"> apjom</w:t>
      </w:r>
      <w:r w:rsidR="00157B6D">
        <w:rPr>
          <w:rFonts w:ascii="Times New Roman" w:hAnsi="Times New Roman" w:cs="Times New Roman"/>
        </w:rPr>
        <w:t>s</w:t>
      </w:r>
      <w:r w:rsidR="00157B6D" w:rsidRPr="00157B6D">
        <w:rPr>
          <w:rFonts w:ascii="Times New Roman" w:hAnsi="Times New Roman" w:cs="Times New Roman"/>
        </w:rPr>
        <w:t xml:space="preserve"> </w:t>
      </w:r>
      <w:proofErr w:type="spellStart"/>
      <w:r w:rsidR="00157B6D" w:rsidRPr="00157B6D">
        <w:rPr>
          <w:rFonts w:ascii="Times New Roman" w:hAnsi="Times New Roman" w:cs="Times New Roman"/>
        </w:rPr>
        <w:t>be</w:t>
      </w:r>
      <w:r w:rsidR="00157B6D">
        <w:rPr>
          <w:rFonts w:ascii="Times New Roman" w:hAnsi="Times New Roman" w:cs="Times New Roman"/>
        </w:rPr>
        <w:t>rkubos</w:t>
      </w:r>
      <w:proofErr w:type="spellEnd"/>
      <w:r w:rsidR="00157B6D" w:rsidRPr="00157B6D">
        <w:rPr>
          <w:rFonts w:ascii="Times New Roman" w:hAnsi="Times New Roman" w:cs="Times New Roman"/>
        </w:rPr>
        <w:t>, no kura katlu mājā Atbrīvošanas alejā 155A K-2, Rēzeknē tik</w:t>
      </w:r>
      <w:r w:rsidR="00C011FB">
        <w:rPr>
          <w:rFonts w:ascii="Times New Roman" w:hAnsi="Times New Roman" w:cs="Times New Roman"/>
        </w:rPr>
        <w:t>a</w:t>
      </w:r>
      <w:r w:rsidR="00157B6D" w:rsidRPr="00157B6D">
        <w:rPr>
          <w:rFonts w:ascii="Times New Roman" w:hAnsi="Times New Roman" w:cs="Times New Roman"/>
        </w:rPr>
        <w:t xml:space="preserve"> saražots</w:t>
      </w:r>
      <w:r w:rsidR="00157B6D">
        <w:rPr>
          <w:rFonts w:ascii="Times New Roman" w:hAnsi="Times New Roman" w:cs="Times New Roman"/>
        </w:rPr>
        <w:t xml:space="preserve"> noteiktais </w:t>
      </w:r>
      <w:r w:rsidR="00C011FB">
        <w:rPr>
          <w:rFonts w:ascii="Times New Roman" w:hAnsi="Times New Roman" w:cs="Times New Roman"/>
        </w:rPr>
        <w:t xml:space="preserve">siltumenerģijas </w:t>
      </w:r>
      <w:r w:rsidR="00157B6D">
        <w:rPr>
          <w:rFonts w:ascii="Times New Roman" w:hAnsi="Times New Roman" w:cs="Times New Roman"/>
        </w:rPr>
        <w:t xml:space="preserve">apjoms </w:t>
      </w:r>
      <w:proofErr w:type="spellStart"/>
      <w:r w:rsidR="00157B6D">
        <w:rPr>
          <w:rFonts w:ascii="Times New Roman" w:hAnsi="Times New Roman" w:cs="Times New Roman"/>
        </w:rPr>
        <w:t>MWh</w:t>
      </w:r>
      <w:proofErr w:type="spellEnd"/>
      <w:r w:rsidR="00157B6D">
        <w:rPr>
          <w:rFonts w:ascii="Times New Roman" w:hAnsi="Times New Roman" w:cs="Times New Roman"/>
        </w:rPr>
        <w:t>.</w:t>
      </w:r>
      <w:r w:rsidR="00C011FB">
        <w:rPr>
          <w:rFonts w:ascii="Times New Roman" w:hAnsi="Times New Roman" w:cs="Times New Roman"/>
        </w:rPr>
        <w:t xml:space="preserve"> </w:t>
      </w:r>
      <w:r w:rsidR="00EF4C8D" w:rsidRPr="00EF4C8D">
        <w:rPr>
          <w:rFonts w:ascii="Times New Roman" w:hAnsi="Times New Roman" w:cs="Times New Roman"/>
        </w:rPr>
        <w:t xml:space="preserve">Siltumenerģijas skaitītāja dati (tai skaitā </w:t>
      </w:r>
      <w:proofErr w:type="spellStart"/>
      <w:r w:rsidR="00EF4C8D" w:rsidRPr="00EF4C8D">
        <w:rPr>
          <w:rFonts w:ascii="Times New Roman" w:hAnsi="Times New Roman" w:cs="Times New Roman"/>
        </w:rPr>
        <w:t>MWh</w:t>
      </w:r>
      <w:proofErr w:type="spellEnd"/>
      <w:r w:rsidR="00EF4C8D" w:rsidRPr="00EF4C8D">
        <w:rPr>
          <w:rFonts w:ascii="Times New Roman" w:hAnsi="Times New Roman" w:cs="Times New Roman"/>
        </w:rPr>
        <w:t>) tiek arhivētas katlu mājas datorā un vienmēr ir iespēja pārbaudīt vēsturiskos datus jebkurā datumā un laikā.</w:t>
      </w:r>
    </w:p>
    <w:p w14:paraId="1D735F86" w14:textId="77777777" w:rsidR="00570012" w:rsidRPr="00610589" w:rsidRDefault="00570012" w:rsidP="00E40063">
      <w:pPr>
        <w:ind w:left="284" w:firstLine="425"/>
        <w:jc w:val="both"/>
        <w:rPr>
          <w:rFonts w:ascii="Times New Roman" w:hAnsi="Times New Roman" w:cs="Times New Roman"/>
          <w:b/>
          <w:bCs/>
          <w:color w:val="000000" w:themeColor="text1"/>
        </w:rPr>
      </w:pPr>
    </w:p>
    <w:p w14:paraId="12F9ECB6" w14:textId="5AF7E5CC" w:rsidR="00BF1086" w:rsidRPr="00610589" w:rsidRDefault="00BF1086" w:rsidP="00BF1086">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lastRenderedPageBreak/>
        <w:t>4. jautājums</w:t>
      </w:r>
      <w:r w:rsidR="00C011FB">
        <w:rPr>
          <w:rFonts w:ascii="Times New Roman" w:hAnsi="Times New Roman" w:cs="Times New Roman"/>
          <w:b/>
          <w:bCs/>
          <w:color w:val="000000" w:themeColor="text1"/>
        </w:rPr>
        <w:t xml:space="preserve"> - </w:t>
      </w:r>
      <w:r w:rsidRPr="00610589">
        <w:rPr>
          <w:rFonts w:ascii="Times New Roman" w:hAnsi="Times New Roman" w:cs="Times New Roman"/>
          <w:color w:val="000000" w:themeColor="text1"/>
        </w:rPr>
        <w:t xml:space="preserve">Nolikuma 2.6.punkts cita starpā noteic, </w:t>
      </w:r>
      <w:r w:rsidRPr="00610589">
        <w:rPr>
          <w:rFonts w:ascii="Times New Roman" w:hAnsi="Times New Roman" w:cs="Times New Roman"/>
          <w:i/>
          <w:iCs/>
          <w:color w:val="000000" w:themeColor="text1"/>
        </w:rPr>
        <w:t xml:space="preserve">ja Pasūtītājs izmantos siltumenerģijas ražošanai gan koksnes šķeldu, gan dabasgāzi, no kopīgā saražotā siltumenerģijas daudzuma </w:t>
      </w:r>
      <w:proofErr w:type="spellStart"/>
      <w:r w:rsidRPr="00610589">
        <w:rPr>
          <w:rFonts w:ascii="Times New Roman" w:hAnsi="Times New Roman" w:cs="Times New Roman"/>
          <w:i/>
          <w:iCs/>
          <w:color w:val="000000" w:themeColor="text1"/>
        </w:rPr>
        <w:t>MWh</w:t>
      </w:r>
      <w:proofErr w:type="spellEnd"/>
      <w:r w:rsidRPr="00610589">
        <w:rPr>
          <w:rFonts w:ascii="Times New Roman" w:hAnsi="Times New Roman" w:cs="Times New Roman"/>
          <w:i/>
          <w:iCs/>
          <w:color w:val="000000" w:themeColor="text1"/>
        </w:rPr>
        <w:t xml:space="preserve"> tiks atņemts ar gāzi saražotais siltumenerģijas daudzums, veicot uzskaiti un apmaksu Piegādātājam tikai par ar koksnes šķeldu saražoto siltumenerģijas daudzumu (skat. 4.pielikuma Tehniskā specifikācija IV sadaļas 4.1. punktu). </w:t>
      </w:r>
      <w:r w:rsidRPr="00610589">
        <w:rPr>
          <w:rFonts w:ascii="Times New Roman" w:hAnsi="Times New Roman" w:cs="Times New Roman"/>
          <w:color w:val="000000" w:themeColor="text1"/>
        </w:rPr>
        <w:t>Tehniskās specifikācijas 4.1. punktā cita starpā ir minēts, ka  izmantotais šķeldas apjoms ber.m</w:t>
      </w:r>
      <w:r w:rsidRPr="00610589">
        <w:rPr>
          <w:rFonts w:ascii="Times New Roman" w:hAnsi="Times New Roman" w:cs="Times New Roman"/>
          <w:color w:val="000000" w:themeColor="text1"/>
          <w:vertAlign w:val="superscript"/>
        </w:rPr>
        <w:t>3</w:t>
      </w:r>
      <w:r w:rsidRPr="00610589">
        <w:rPr>
          <w:rFonts w:ascii="Times New Roman" w:hAnsi="Times New Roman" w:cs="Times New Roman"/>
          <w:color w:val="000000" w:themeColor="text1"/>
        </w:rPr>
        <w:t xml:space="preserve"> tiek uzskaitīts, izmantojot katlu iekārtu vadības sistēmā integrēto katlu iekārtu kurtuvēs padotā kurināmā uzskaites sistēmu, proti, balstoties uz katlu izejās uzstādītajiem verificētajiem siltumenerģijas skaitītāju rādījumiem.</w:t>
      </w:r>
    </w:p>
    <w:p w14:paraId="18FAAC14" w14:textId="77777777" w:rsidR="00BF1086" w:rsidRPr="00610589" w:rsidRDefault="00BF1086" w:rsidP="00BF1086">
      <w:pPr>
        <w:pStyle w:val="ListParagraph"/>
        <w:spacing w:after="0" w:line="240" w:lineRule="auto"/>
        <w:ind w:left="0"/>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Lūdzam sniegt atbildes uz sekojošiem jautājumiem:</w:t>
      </w:r>
    </w:p>
    <w:p w14:paraId="63A84A50" w14:textId="77777777" w:rsidR="00BF1086" w:rsidRPr="00610589" w:rsidRDefault="00BF1086" w:rsidP="00BF1086">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Kad ir veikta pēdējā siltumenerģijas skaitītāju verifikācija un, kas to ir veicis?</w:t>
      </w:r>
    </w:p>
    <w:p w14:paraId="4A37D11A" w14:textId="77777777" w:rsidR="00BF1086" w:rsidRPr="00610589" w:rsidRDefault="00BF1086" w:rsidP="00BF1086">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Kā tiks noteikts faktiskais izmantotais šķeldas apjoms, ja</w:t>
      </w:r>
      <w:r w:rsidRPr="00610589">
        <w:rPr>
          <w:rFonts w:ascii="Times New Roman" w:hAnsi="Times New Roman" w:cs="Times New Roman"/>
          <w:sz w:val="24"/>
          <w:szCs w:val="24"/>
        </w:rPr>
        <w:t xml:space="preserve"> </w:t>
      </w:r>
      <w:r w:rsidRPr="00610589">
        <w:rPr>
          <w:rFonts w:ascii="Times New Roman" w:hAnsi="Times New Roman" w:cs="Times New Roman"/>
          <w:color w:val="000000" w:themeColor="text1"/>
          <w:sz w:val="24"/>
          <w:szCs w:val="24"/>
        </w:rPr>
        <w:t xml:space="preserve">siltumenerģijas ražošanai paredzēts izmantot arī gāzi? </w:t>
      </w:r>
    </w:p>
    <w:p w14:paraId="5A5DBDD1" w14:textId="77777777" w:rsidR="00BF1086" w:rsidRPr="00610589" w:rsidRDefault="00BF1086" w:rsidP="00BF1086">
      <w:pPr>
        <w:pStyle w:val="ListParagraph"/>
        <w:numPr>
          <w:ilvl w:val="0"/>
          <w:numId w:val="4"/>
        </w:numPr>
        <w:spacing w:after="120" w:line="240" w:lineRule="auto"/>
        <w:ind w:left="709" w:hanging="357"/>
        <w:contextualSpacing w:val="0"/>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Kā par šķeldas patēriņu tiks informēts piegādātājs?</w:t>
      </w:r>
    </w:p>
    <w:p w14:paraId="2A661CD6" w14:textId="77777777" w:rsidR="00BF1086" w:rsidRPr="00610589" w:rsidRDefault="00BF1086" w:rsidP="00BF1086">
      <w:pPr>
        <w:jc w:val="both"/>
        <w:rPr>
          <w:rFonts w:ascii="Times New Roman" w:hAnsi="Times New Roman" w:cs="Times New Roman"/>
          <w:b/>
          <w:bCs/>
        </w:rPr>
      </w:pPr>
      <w:r w:rsidRPr="00610589">
        <w:rPr>
          <w:rFonts w:ascii="Times New Roman" w:hAnsi="Times New Roman" w:cs="Times New Roman"/>
          <w:b/>
          <w:bCs/>
        </w:rPr>
        <w:t>Atbilde</w:t>
      </w:r>
    </w:p>
    <w:p w14:paraId="446431F7" w14:textId="77777777" w:rsidR="00C011FB" w:rsidRDefault="00C011FB" w:rsidP="00086C9A">
      <w:pPr>
        <w:ind w:firstLine="567"/>
        <w:jc w:val="both"/>
        <w:rPr>
          <w:rFonts w:ascii="Times New Roman" w:hAnsi="Times New Roman" w:cs="Times New Roman"/>
        </w:rPr>
      </w:pPr>
      <w:r>
        <w:rPr>
          <w:rFonts w:ascii="Times New Roman" w:hAnsi="Times New Roman" w:cs="Times New Roman"/>
        </w:rPr>
        <w:t xml:space="preserve">Atbildot uz uzdotajiem jautājumiem, </w:t>
      </w:r>
      <w:r w:rsidR="00BF1086" w:rsidRPr="00610589">
        <w:rPr>
          <w:rFonts w:ascii="Times New Roman" w:hAnsi="Times New Roman" w:cs="Times New Roman"/>
        </w:rPr>
        <w:t xml:space="preserve">Sabiedrība </w:t>
      </w:r>
      <w:r>
        <w:rPr>
          <w:rFonts w:ascii="Times New Roman" w:hAnsi="Times New Roman" w:cs="Times New Roman"/>
        </w:rPr>
        <w:t>paskaidro:</w:t>
      </w:r>
    </w:p>
    <w:p w14:paraId="5801702B" w14:textId="482F1E77" w:rsidR="00C011FB" w:rsidRDefault="00C011FB" w:rsidP="00086C9A">
      <w:pPr>
        <w:ind w:firstLine="567"/>
        <w:jc w:val="both"/>
        <w:rPr>
          <w:rFonts w:ascii="Times New Roman" w:hAnsi="Times New Roman" w:cs="Times New Roman"/>
        </w:rPr>
      </w:pPr>
      <w:r>
        <w:rPr>
          <w:rFonts w:ascii="Times New Roman" w:hAnsi="Times New Roman" w:cs="Times New Roman"/>
        </w:rPr>
        <w:t xml:space="preserve">[1] Sabiedrība veic visu savu saimniecisko darbību saskaņā ar spēkā esošo Latvijas Republikas likumdošanu. Tai skaitā arī jebkuru Sabiedrības īpašumā vai lietošanā esošo skaitītāju verifikāciju, kura tiek veikta </w:t>
      </w:r>
      <w:r w:rsidRPr="00C011FB">
        <w:rPr>
          <w:rFonts w:ascii="Times New Roman" w:hAnsi="Times New Roman" w:cs="Times New Roman"/>
        </w:rPr>
        <w:t>ievērojot M</w:t>
      </w:r>
      <w:r>
        <w:rPr>
          <w:rFonts w:ascii="Times New Roman" w:hAnsi="Times New Roman" w:cs="Times New Roman"/>
        </w:rPr>
        <w:t>inistru kabineta</w:t>
      </w:r>
      <w:r w:rsidRPr="00C011FB">
        <w:rPr>
          <w:rFonts w:ascii="Times New Roman" w:hAnsi="Times New Roman" w:cs="Times New Roman"/>
        </w:rPr>
        <w:t xml:space="preserve"> 2007.gada 9.janvār</w:t>
      </w:r>
      <w:r>
        <w:rPr>
          <w:rFonts w:ascii="Times New Roman" w:hAnsi="Times New Roman" w:cs="Times New Roman"/>
        </w:rPr>
        <w:t xml:space="preserve">a </w:t>
      </w:r>
      <w:r w:rsidRPr="00C011FB">
        <w:rPr>
          <w:rFonts w:ascii="Times New Roman" w:hAnsi="Times New Roman" w:cs="Times New Roman"/>
        </w:rPr>
        <w:t>noteikumu Nr.40 “Noteikumi par valsts metroloģiskajai kontrolei pakļauto mērīšanas līdzekļu sarakstu”</w:t>
      </w:r>
      <w:r w:rsidR="00ED69AC">
        <w:rPr>
          <w:rFonts w:ascii="Times New Roman" w:hAnsi="Times New Roman" w:cs="Times New Roman"/>
        </w:rPr>
        <w:t xml:space="preserve"> </w:t>
      </w:r>
      <w:r w:rsidR="00ED69AC" w:rsidRPr="00C011FB">
        <w:rPr>
          <w:rFonts w:ascii="Times New Roman" w:hAnsi="Times New Roman" w:cs="Times New Roman"/>
        </w:rPr>
        <w:t>prasības</w:t>
      </w:r>
      <w:r w:rsidR="00ED69AC">
        <w:rPr>
          <w:rFonts w:ascii="Times New Roman" w:hAnsi="Times New Roman" w:cs="Times New Roman"/>
        </w:rPr>
        <w:t>;</w:t>
      </w:r>
    </w:p>
    <w:p w14:paraId="5E374369" w14:textId="4AE9C8D3" w:rsidR="00ED69AC" w:rsidRDefault="00C011FB" w:rsidP="00086C9A">
      <w:pPr>
        <w:ind w:firstLine="567"/>
        <w:jc w:val="both"/>
        <w:rPr>
          <w:rFonts w:ascii="Times New Roman" w:hAnsi="Times New Roman" w:cs="Times New Roman"/>
        </w:rPr>
      </w:pPr>
      <w:r>
        <w:rPr>
          <w:rFonts w:ascii="Times New Roman" w:hAnsi="Times New Roman" w:cs="Times New Roman"/>
        </w:rPr>
        <w:t xml:space="preserve">[2] Ja siltumenerģijas ražošanai papildus tiks izmantota dabasgāze, faktiskais izmantotais šķeldas apjoms </w:t>
      </w:r>
      <w:r w:rsidR="00ED69AC">
        <w:rPr>
          <w:rFonts w:ascii="Times New Roman" w:hAnsi="Times New Roman" w:cs="Times New Roman"/>
        </w:rPr>
        <w:t>tiks uzskaitīts t</w:t>
      </w:r>
      <w:r w:rsidRPr="00C011FB">
        <w:rPr>
          <w:rFonts w:ascii="Times New Roman" w:hAnsi="Times New Roman" w:cs="Times New Roman"/>
        </w:rPr>
        <w:t>ā</w:t>
      </w:r>
      <w:r w:rsidR="00ED69AC">
        <w:rPr>
          <w:rFonts w:ascii="Times New Roman" w:hAnsi="Times New Roman" w:cs="Times New Roman"/>
        </w:rPr>
        <w:t>dā paša veidā</w:t>
      </w:r>
      <w:r w:rsidRPr="00C011FB">
        <w:rPr>
          <w:rFonts w:ascii="Times New Roman" w:hAnsi="Times New Roman" w:cs="Times New Roman"/>
        </w:rPr>
        <w:t>, kad katli darbotos tikai ar šķeldu.</w:t>
      </w:r>
      <w:r w:rsidR="00ED69AC">
        <w:rPr>
          <w:rFonts w:ascii="Times New Roman" w:hAnsi="Times New Roman" w:cs="Times New Roman"/>
        </w:rPr>
        <w:t xml:space="preserve"> </w:t>
      </w:r>
      <w:r w:rsidRPr="00C011FB">
        <w:rPr>
          <w:rFonts w:ascii="Times New Roman" w:hAnsi="Times New Roman" w:cs="Times New Roman"/>
        </w:rPr>
        <w:t>Zinot ienākošo kravu daudzumu (ber.m3), no tā atņemot mēneša beigās noliktavā esošo atlikumu</w:t>
      </w:r>
      <w:r w:rsidR="00ED69AC">
        <w:rPr>
          <w:rFonts w:ascii="Times New Roman" w:hAnsi="Times New Roman" w:cs="Times New Roman"/>
        </w:rPr>
        <w:t>,</w:t>
      </w:r>
      <w:r w:rsidRPr="00C011FB">
        <w:rPr>
          <w:rFonts w:ascii="Times New Roman" w:hAnsi="Times New Roman" w:cs="Times New Roman"/>
        </w:rPr>
        <w:t xml:space="preserve"> tiek noteikts nokurinātais daudzums</w:t>
      </w:r>
      <w:r w:rsidR="00ED69AC">
        <w:rPr>
          <w:rFonts w:ascii="Times New Roman" w:hAnsi="Times New Roman" w:cs="Times New Roman"/>
        </w:rPr>
        <w:t>;</w:t>
      </w:r>
    </w:p>
    <w:p w14:paraId="2A6D0659" w14:textId="3061A0C2" w:rsidR="00BF1086" w:rsidRPr="00610589" w:rsidRDefault="00ED69AC" w:rsidP="00086C9A">
      <w:pPr>
        <w:ind w:firstLine="567"/>
        <w:jc w:val="both"/>
        <w:rPr>
          <w:rFonts w:ascii="Times New Roman" w:hAnsi="Times New Roman" w:cs="Times New Roman"/>
        </w:rPr>
      </w:pPr>
      <w:r>
        <w:rPr>
          <w:rFonts w:ascii="Times New Roman" w:hAnsi="Times New Roman" w:cs="Times New Roman"/>
        </w:rPr>
        <w:t xml:space="preserve">[3] </w:t>
      </w:r>
      <w:r w:rsidR="00C011FB">
        <w:rPr>
          <w:rFonts w:ascii="Times New Roman" w:hAnsi="Times New Roman" w:cs="Times New Roman"/>
        </w:rPr>
        <w:t xml:space="preserve"> </w:t>
      </w:r>
      <w:r>
        <w:rPr>
          <w:rFonts w:ascii="Times New Roman" w:hAnsi="Times New Roman" w:cs="Times New Roman"/>
        </w:rPr>
        <w:t xml:space="preserve">Skat. atbildes uz 3.jautājumu otro rindkopu. Norādām, ka piegādātās šķeldas uzskaites kārtība ir noteikta Nolikuma 7.pielikumā Koksnes šķeldas piegādes līguma projekts. Kā arī paskaidrojam, ka </w:t>
      </w:r>
      <w:r w:rsidRPr="00ED69AC">
        <w:rPr>
          <w:rFonts w:ascii="Times New Roman" w:hAnsi="Times New Roman" w:cs="Times New Roman"/>
        </w:rPr>
        <w:t xml:space="preserve">Piegādātāja </w:t>
      </w:r>
      <w:r>
        <w:rPr>
          <w:rFonts w:ascii="Times New Roman" w:hAnsi="Times New Roman" w:cs="Times New Roman"/>
        </w:rPr>
        <w:t xml:space="preserve">rīcībā ir </w:t>
      </w:r>
      <w:r w:rsidRPr="00ED69AC">
        <w:rPr>
          <w:rFonts w:ascii="Times New Roman" w:hAnsi="Times New Roman" w:cs="Times New Roman"/>
        </w:rPr>
        <w:t>jābūt darbiniekam</w:t>
      </w:r>
      <w:r>
        <w:rPr>
          <w:rFonts w:ascii="Times New Roman" w:hAnsi="Times New Roman" w:cs="Times New Roman"/>
        </w:rPr>
        <w:t xml:space="preserve">, </w:t>
      </w:r>
      <w:r w:rsidRPr="00ED69AC">
        <w:rPr>
          <w:rFonts w:ascii="Times New Roman" w:hAnsi="Times New Roman" w:cs="Times New Roman"/>
        </w:rPr>
        <w:t>kurš</w:t>
      </w:r>
      <w:r>
        <w:rPr>
          <w:rFonts w:ascii="Times New Roman" w:hAnsi="Times New Roman" w:cs="Times New Roman"/>
        </w:rPr>
        <w:t xml:space="preserve"> Līgumā tiek norādīts kā kontaktpersona, kura pienākumos ir sazināties ar Sabiedrības</w:t>
      </w:r>
      <w:r w:rsidRPr="00ED69AC">
        <w:rPr>
          <w:rFonts w:ascii="Times New Roman" w:hAnsi="Times New Roman" w:cs="Times New Roman"/>
        </w:rPr>
        <w:t xml:space="preserve"> katlu mājas operatoriem un pēc pieprasījuma (saskaņojot piegādes grafiku, piemēram, nedēļai) Piegādātāja pārstāvis organizē piegādes.</w:t>
      </w:r>
      <w:r>
        <w:rPr>
          <w:rFonts w:ascii="Times New Roman" w:hAnsi="Times New Roman" w:cs="Times New Roman"/>
        </w:rPr>
        <w:t xml:space="preserve"> Kā jau minēts, m</w:t>
      </w:r>
      <w:r w:rsidRPr="00ED69AC">
        <w:rPr>
          <w:rFonts w:ascii="Times New Roman" w:hAnsi="Times New Roman" w:cs="Times New Roman"/>
        </w:rPr>
        <w:t xml:space="preserve">ēneša beigās </w:t>
      </w:r>
      <w:r>
        <w:rPr>
          <w:rFonts w:ascii="Times New Roman" w:hAnsi="Times New Roman" w:cs="Times New Roman"/>
        </w:rPr>
        <w:t>tiek sastādīts abu pušu parakstīts</w:t>
      </w:r>
      <w:r w:rsidRPr="00ED69AC">
        <w:rPr>
          <w:rFonts w:ascii="Times New Roman" w:hAnsi="Times New Roman" w:cs="Times New Roman"/>
        </w:rPr>
        <w:t xml:space="preserve"> akts, kur </w:t>
      </w:r>
      <w:r>
        <w:rPr>
          <w:rFonts w:ascii="Times New Roman" w:hAnsi="Times New Roman" w:cs="Times New Roman"/>
        </w:rPr>
        <w:t>ir</w:t>
      </w:r>
      <w:r w:rsidRPr="00ED69AC">
        <w:rPr>
          <w:rFonts w:ascii="Times New Roman" w:hAnsi="Times New Roman" w:cs="Times New Roman"/>
        </w:rPr>
        <w:t xml:space="preserve"> redzams gan ienākošo kravu apjoms, nokurinātais apjoms un </w:t>
      </w:r>
      <w:r w:rsidR="00720B43">
        <w:rPr>
          <w:rFonts w:ascii="Times New Roman" w:hAnsi="Times New Roman" w:cs="Times New Roman"/>
        </w:rPr>
        <w:t xml:space="preserve">šķeldas </w:t>
      </w:r>
      <w:r w:rsidRPr="00ED69AC">
        <w:rPr>
          <w:rFonts w:ascii="Times New Roman" w:hAnsi="Times New Roman" w:cs="Times New Roman"/>
        </w:rPr>
        <w:t xml:space="preserve">atlikums uz nākamo mēnesi. </w:t>
      </w:r>
      <w:r>
        <w:rPr>
          <w:rFonts w:ascii="Times New Roman" w:hAnsi="Times New Roman" w:cs="Times New Roman"/>
        </w:rPr>
        <w:t xml:space="preserve"> </w:t>
      </w:r>
    </w:p>
    <w:p w14:paraId="63C2F4BD" w14:textId="77777777" w:rsidR="00BF1086" w:rsidRPr="00610589" w:rsidRDefault="00BF1086" w:rsidP="00BF1086">
      <w:pPr>
        <w:jc w:val="both"/>
        <w:rPr>
          <w:rFonts w:ascii="Times New Roman" w:hAnsi="Times New Roman" w:cs="Times New Roman"/>
          <w:b/>
          <w:bCs/>
        </w:rPr>
      </w:pPr>
    </w:p>
    <w:p w14:paraId="6CFF60A0" w14:textId="14CD458E" w:rsidR="00BF1086" w:rsidRPr="00610589" w:rsidRDefault="00BF1086" w:rsidP="007B643C">
      <w:pPr>
        <w:jc w:val="both"/>
        <w:rPr>
          <w:rFonts w:ascii="Times New Roman" w:hAnsi="Times New Roman" w:cs="Times New Roman"/>
          <w:color w:val="000000" w:themeColor="text1"/>
        </w:rPr>
      </w:pPr>
      <w:r w:rsidRPr="00610589">
        <w:rPr>
          <w:rFonts w:ascii="Times New Roman" w:hAnsi="Times New Roman" w:cs="Times New Roman"/>
          <w:b/>
          <w:bCs/>
        </w:rPr>
        <w:t>5. jautājums</w:t>
      </w:r>
      <w:r w:rsidR="007B643C">
        <w:rPr>
          <w:rFonts w:ascii="Times New Roman" w:hAnsi="Times New Roman" w:cs="Times New Roman"/>
          <w:b/>
          <w:bCs/>
        </w:rPr>
        <w:t xml:space="preserve"> - </w:t>
      </w:r>
      <w:r w:rsidRPr="00610589">
        <w:rPr>
          <w:rFonts w:ascii="Times New Roman" w:hAnsi="Times New Roman" w:cs="Times New Roman"/>
          <w:color w:val="000000" w:themeColor="text1"/>
        </w:rPr>
        <w:t xml:space="preserve">Nolikuma tehniskās specifikācijas 2.2.2.punkts noteic, ka </w:t>
      </w:r>
      <w:r w:rsidRPr="00610589">
        <w:rPr>
          <w:rFonts w:ascii="Times New Roman" w:hAnsi="Times New Roman" w:cs="Times New Roman"/>
          <w:i/>
          <w:iCs/>
          <w:color w:val="000000" w:themeColor="text1"/>
        </w:rPr>
        <w:t xml:space="preserve">piegādes tiek veiktas ar specializētu autotransportu, t.i., šķeldas puspiekabe ar kustīgo grīdu šķeldas izkraušanai uz aizmuguri. </w:t>
      </w:r>
      <w:r w:rsidRPr="00610589">
        <w:rPr>
          <w:rFonts w:ascii="Times New Roman" w:hAnsi="Times New Roman" w:cs="Times New Roman"/>
          <w:color w:val="000000" w:themeColor="text1"/>
        </w:rPr>
        <w:t xml:space="preserve">Lūdzam skaidrot, kāpēc šķeldas piegādei ir norādīta specializētā autotransporta ierobežojoša prasība, proti, tiek ierobežota šķeldas piegāžu iespēja, jo nav atļauta </w:t>
      </w:r>
      <w:bookmarkStart w:id="2" w:name="_Hlk141435676"/>
      <w:r w:rsidRPr="00610589">
        <w:rPr>
          <w:rFonts w:ascii="Times New Roman" w:hAnsi="Times New Roman" w:cs="Times New Roman"/>
          <w:color w:val="000000" w:themeColor="text1"/>
        </w:rPr>
        <w:t>šķeldas piegāde ar šķeldu vedēju ar konteineru</w:t>
      </w:r>
      <w:bookmarkEnd w:id="2"/>
      <w:r w:rsidRPr="00610589">
        <w:rPr>
          <w:rFonts w:ascii="Times New Roman" w:hAnsi="Times New Roman" w:cs="Times New Roman"/>
          <w:color w:val="000000" w:themeColor="text1"/>
        </w:rPr>
        <w:t>, vai precizēt nolikuma tehniskās specifikācijas 2.2.2.punkta prasību, paredzot šķeldas piegādes iespēju arī ar šķeldas vedēju ar  konteineru.</w:t>
      </w:r>
    </w:p>
    <w:p w14:paraId="176B4062" w14:textId="77777777" w:rsidR="007B643C" w:rsidRDefault="007B643C" w:rsidP="008F7D51">
      <w:pPr>
        <w:jc w:val="both"/>
        <w:rPr>
          <w:rFonts w:ascii="Times New Roman" w:hAnsi="Times New Roman" w:cs="Times New Roman"/>
          <w:b/>
          <w:bCs/>
        </w:rPr>
      </w:pPr>
    </w:p>
    <w:p w14:paraId="71D225D1" w14:textId="08919EE3"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7B643C">
        <w:rPr>
          <w:rFonts w:ascii="Times New Roman" w:hAnsi="Times New Roman" w:cs="Times New Roman"/>
          <w:b/>
          <w:bCs/>
        </w:rPr>
        <w:t>:</w:t>
      </w:r>
    </w:p>
    <w:p w14:paraId="5A36B3B8" w14:textId="2078E43D" w:rsidR="007B643C" w:rsidRDefault="008F7D51" w:rsidP="00086C9A">
      <w:pPr>
        <w:ind w:firstLine="567"/>
        <w:jc w:val="both"/>
        <w:rPr>
          <w:rFonts w:ascii="Times New Roman" w:hAnsi="Times New Roman" w:cs="Times New Roman"/>
        </w:rPr>
      </w:pPr>
      <w:r w:rsidRPr="00610589">
        <w:rPr>
          <w:rFonts w:ascii="Times New Roman" w:hAnsi="Times New Roman" w:cs="Times New Roman"/>
        </w:rPr>
        <w:t>Sabiedrība</w:t>
      </w:r>
      <w:r w:rsidR="007B643C">
        <w:rPr>
          <w:rFonts w:ascii="Times New Roman" w:hAnsi="Times New Roman" w:cs="Times New Roman"/>
        </w:rPr>
        <w:t xml:space="preserve"> informē, ka tiek grozīts Nolikuma 4.pielikuma Tehniskā</w:t>
      </w:r>
      <w:r w:rsidR="00720B43">
        <w:rPr>
          <w:rFonts w:ascii="Times New Roman" w:hAnsi="Times New Roman" w:cs="Times New Roman"/>
        </w:rPr>
        <w:t>s</w:t>
      </w:r>
      <w:r w:rsidR="007B643C">
        <w:rPr>
          <w:rFonts w:ascii="Times New Roman" w:hAnsi="Times New Roman" w:cs="Times New Roman"/>
        </w:rPr>
        <w:t xml:space="preserve"> specifikācija</w:t>
      </w:r>
      <w:r w:rsidR="00720B43">
        <w:rPr>
          <w:rFonts w:ascii="Times New Roman" w:hAnsi="Times New Roman" w:cs="Times New Roman"/>
        </w:rPr>
        <w:t>s</w:t>
      </w:r>
      <w:r w:rsidR="007B643C">
        <w:rPr>
          <w:rFonts w:ascii="Times New Roman" w:hAnsi="Times New Roman" w:cs="Times New Roman"/>
        </w:rPr>
        <w:t xml:space="preserve"> </w:t>
      </w:r>
      <w:r w:rsidRPr="00610589">
        <w:rPr>
          <w:rFonts w:ascii="Times New Roman" w:hAnsi="Times New Roman" w:cs="Times New Roman"/>
        </w:rPr>
        <w:t xml:space="preserve"> </w:t>
      </w:r>
      <w:r w:rsidR="007B643C">
        <w:rPr>
          <w:rFonts w:ascii="Times New Roman" w:hAnsi="Times New Roman" w:cs="Times New Roman"/>
        </w:rPr>
        <w:t>2.2.2. punkts un turpmāk izteikts sekojošā redakcijā:</w:t>
      </w:r>
    </w:p>
    <w:p w14:paraId="3D95C301" w14:textId="7E9FE74E" w:rsidR="00BF1086" w:rsidRPr="002208E9" w:rsidRDefault="007B643C" w:rsidP="00086C9A">
      <w:pPr>
        <w:ind w:firstLine="567"/>
        <w:jc w:val="both"/>
        <w:rPr>
          <w:rFonts w:ascii="Source Sans Pro" w:hAnsi="Source Sans Pro"/>
          <w:color w:val="00B0F0"/>
        </w:rPr>
      </w:pPr>
      <w:r w:rsidRPr="002208E9">
        <w:rPr>
          <w:rFonts w:ascii="Times New Roman" w:hAnsi="Times New Roman" w:cs="Times New Roman"/>
          <w:color w:val="00B0F0"/>
        </w:rPr>
        <w:t xml:space="preserve">“2.2.2. Piegādes tiek veiktas ar specializētu autotransportu, t.i., šķeldas puspiekabe ar kustīgo grīdu šķeldas izkraušanai uz aizmuguri vai šķeldas vedēju ar konteineru. Ja šķeldas piegāde tiek veikta ar šķeldas vedēju ar konteineru, Piegādātājs nodrošina, ka šis autotransports </w:t>
      </w:r>
      <w:r w:rsidR="00447D78" w:rsidRPr="002208E9">
        <w:rPr>
          <w:rFonts w:ascii="Times New Roman" w:hAnsi="Times New Roman" w:cs="Times New Roman"/>
          <w:color w:val="00B0F0"/>
        </w:rPr>
        <w:t>ir spējīgs</w:t>
      </w:r>
      <w:r w:rsidRPr="002208E9">
        <w:rPr>
          <w:rFonts w:ascii="Times New Roman" w:hAnsi="Times New Roman" w:cs="Times New Roman"/>
          <w:color w:val="00B0F0"/>
        </w:rPr>
        <w:t xml:space="preserve"> iegriezties Pasūtītāja šķeldas noliktavā (tai skaitā zem noliktavas jumta) un izkraut kurināmo. Piegādājot kravu, Piegādātājam ir jānodrošina visi šķeldas piegādes dokumenti atbilstoši kravas apjomam;”</w:t>
      </w:r>
    </w:p>
    <w:p w14:paraId="6702CF28" w14:textId="77777777" w:rsidR="008F7D51" w:rsidRPr="00610589" w:rsidRDefault="008F7D51" w:rsidP="00BF1086">
      <w:pPr>
        <w:jc w:val="both"/>
        <w:rPr>
          <w:rFonts w:ascii="Source Sans Pro" w:hAnsi="Source Sans Pro"/>
          <w:color w:val="000000" w:themeColor="text1"/>
        </w:rPr>
      </w:pPr>
    </w:p>
    <w:p w14:paraId="338234C7" w14:textId="57C44D6B" w:rsidR="00BF1086" w:rsidRPr="00610589" w:rsidRDefault="00BF1086" w:rsidP="00447D78">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6. jautājums</w:t>
      </w:r>
      <w:r w:rsidR="00447D78">
        <w:rPr>
          <w:rFonts w:ascii="Times New Roman" w:hAnsi="Times New Roman" w:cs="Times New Roman"/>
          <w:b/>
          <w:bCs/>
          <w:color w:val="000000" w:themeColor="text1"/>
        </w:rPr>
        <w:t xml:space="preserve"> - </w:t>
      </w:r>
      <w:r w:rsidRPr="00610589">
        <w:rPr>
          <w:rFonts w:ascii="Times New Roman" w:hAnsi="Times New Roman" w:cs="Times New Roman"/>
          <w:color w:val="000000" w:themeColor="text1"/>
        </w:rPr>
        <w:t xml:space="preserve">Nolikuma tehniskās specifikācijas 2.2.3.punkta ir norādīts, ka nepārtraukti jānodrošina šķeldas krājuma rezerve katlu mājas darbības nodrošināšanai ar nominālo jaudu trīs diennakšu periodā, </w:t>
      </w:r>
      <w:r w:rsidRPr="00610589">
        <w:rPr>
          <w:rFonts w:ascii="Times New Roman" w:hAnsi="Times New Roman" w:cs="Times New Roman"/>
          <w:color w:val="000000" w:themeColor="text1"/>
        </w:rPr>
        <w:lastRenderedPageBreak/>
        <w:t>t.i., ne mazāk kā 665 ber.m</w:t>
      </w:r>
      <w:r w:rsidRPr="00610589">
        <w:rPr>
          <w:rFonts w:ascii="Times New Roman" w:hAnsi="Times New Roman" w:cs="Times New Roman"/>
          <w:color w:val="000000" w:themeColor="text1"/>
          <w:vertAlign w:val="superscript"/>
        </w:rPr>
        <w:t>3</w:t>
      </w:r>
      <w:r w:rsidRPr="00610589">
        <w:rPr>
          <w:rFonts w:ascii="Times New Roman" w:hAnsi="Times New Roman" w:cs="Times New Roman"/>
          <w:color w:val="000000" w:themeColor="text1"/>
        </w:rPr>
        <w:t>. Lūdzam skaidrot vai minētais apjoms ir norādīts uz visiem katlu mājā esošajiem apkures katliem kopā vai vienam katlam?</w:t>
      </w:r>
    </w:p>
    <w:p w14:paraId="1C96E1D9" w14:textId="77777777" w:rsidR="00447D78" w:rsidRDefault="00447D78" w:rsidP="00447D78">
      <w:pPr>
        <w:jc w:val="both"/>
        <w:rPr>
          <w:rFonts w:ascii="Times New Roman" w:hAnsi="Times New Roman" w:cs="Times New Roman"/>
          <w:b/>
          <w:bCs/>
        </w:rPr>
      </w:pPr>
    </w:p>
    <w:p w14:paraId="69299D10" w14:textId="00822A21" w:rsidR="008F7D51" w:rsidRPr="00610589" w:rsidRDefault="008F7D51" w:rsidP="00447D78">
      <w:pPr>
        <w:jc w:val="both"/>
        <w:rPr>
          <w:rFonts w:ascii="Times New Roman" w:hAnsi="Times New Roman" w:cs="Times New Roman"/>
          <w:b/>
          <w:bCs/>
        </w:rPr>
      </w:pPr>
      <w:r w:rsidRPr="00610589">
        <w:rPr>
          <w:rFonts w:ascii="Times New Roman" w:hAnsi="Times New Roman" w:cs="Times New Roman"/>
          <w:b/>
          <w:bCs/>
        </w:rPr>
        <w:t>Atbilde</w:t>
      </w:r>
      <w:r w:rsidR="00447D78">
        <w:rPr>
          <w:rFonts w:ascii="Times New Roman" w:hAnsi="Times New Roman" w:cs="Times New Roman"/>
          <w:b/>
          <w:bCs/>
        </w:rPr>
        <w:t xml:space="preserve">: </w:t>
      </w:r>
    </w:p>
    <w:p w14:paraId="2851E778" w14:textId="00329958" w:rsidR="008F7D51" w:rsidRPr="00610589" w:rsidRDefault="008F7D51" w:rsidP="00086C9A">
      <w:pPr>
        <w:ind w:firstLine="567"/>
        <w:jc w:val="both"/>
        <w:rPr>
          <w:rFonts w:ascii="Source Sans Pro" w:hAnsi="Source Sans Pro"/>
          <w:color w:val="000000" w:themeColor="text1"/>
        </w:rPr>
      </w:pPr>
      <w:r w:rsidRPr="00610589">
        <w:rPr>
          <w:rFonts w:ascii="Times New Roman" w:hAnsi="Times New Roman" w:cs="Times New Roman"/>
        </w:rPr>
        <w:t xml:space="preserve">Sabiedrība </w:t>
      </w:r>
      <w:r w:rsidR="00447D78">
        <w:rPr>
          <w:rFonts w:ascii="Times New Roman" w:hAnsi="Times New Roman" w:cs="Times New Roman"/>
        </w:rPr>
        <w:t>paskaidro, ka</w:t>
      </w:r>
      <w:r w:rsidR="00447D78" w:rsidRPr="00447D78">
        <w:t xml:space="preserve"> </w:t>
      </w:r>
      <w:r w:rsidR="00447D78">
        <w:rPr>
          <w:rFonts w:ascii="Times New Roman" w:hAnsi="Times New Roman" w:cs="Times New Roman"/>
        </w:rPr>
        <w:t>š</w:t>
      </w:r>
      <w:r w:rsidR="00447D78" w:rsidRPr="00447D78">
        <w:rPr>
          <w:rFonts w:ascii="Times New Roman" w:hAnsi="Times New Roman" w:cs="Times New Roman"/>
        </w:rPr>
        <w:t>is apjoms paredzēts visām uzstādītajām iekārtām pie maksimālās jaudas 6MW.</w:t>
      </w:r>
      <w:r w:rsidR="00447D78">
        <w:rPr>
          <w:rFonts w:ascii="Times New Roman" w:hAnsi="Times New Roman" w:cs="Times New Roman"/>
        </w:rPr>
        <w:t xml:space="preserve"> </w:t>
      </w:r>
    </w:p>
    <w:p w14:paraId="2E15D17F" w14:textId="77777777" w:rsidR="00BF1086" w:rsidRPr="00610589" w:rsidRDefault="00BF1086" w:rsidP="00086C9A">
      <w:pPr>
        <w:ind w:firstLine="567"/>
        <w:jc w:val="both"/>
        <w:rPr>
          <w:rFonts w:ascii="Source Sans Pro" w:hAnsi="Source Sans Pro"/>
          <w:color w:val="000000" w:themeColor="text1"/>
        </w:rPr>
      </w:pPr>
    </w:p>
    <w:p w14:paraId="252F85DE" w14:textId="0FF122DA" w:rsidR="00BF1086" w:rsidRPr="00610589" w:rsidRDefault="00BF1086" w:rsidP="00BF1086">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7. jautājums</w:t>
      </w:r>
      <w:r w:rsidR="00843C90">
        <w:rPr>
          <w:rFonts w:ascii="Times New Roman" w:hAnsi="Times New Roman" w:cs="Times New Roman"/>
          <w:b/>
          <w:bCs/>
          <w:color w:val="000000" w:themeColor="text1"/>
        </w:rPr>
        <w:t xml:space="preserve"> - </w:t>
      </w:r>
      <w:r w:rsidRPr="00610589">
        <w:rPr>
          <w:rFonts w:ascii="Times New Roman" w:hAnsi="Times New Roman" w:cs="Times New Roman"/>
          <w:color w:val="000000" w:themeColor="text1"/>
        </w:rPr>
        <w:t xml:space="preserve">Nolikuma tehniskās specifikācijas 2.3.1.punkts noteic, ka </w:t>
      </w:r>
      <w:r w:rsidRPr="00610589">
        <w:rPr>
          <w:rFonts w:ascii="Times New Roman" w:hAnsi="Times New Roman" w:cs="Times New Roman"/>
          <w:i/>
          <w:iCs/>
          <w:color w:val="000000" w:themeColor="text1"/>
        </w:rPr>
        <w:t>Pasūtītājam veicot kurināmā parauga testēšanu akreditētā laboratorijā un atklājoties, ka Pretendenta piegādātā koksnes šķelda neatbilst Tehniskajā specifikācijā atrunātajai kvalitātei, Pasūtītājs ir tiesīgs piemērot līgumsodu 5% apmērā piegādāto un pārbaudīto kravu kurināmā apjomam, kurš tiek pārrēķināts megavatstundās (</w:t>
      </w:r>
      <w:proofErr w:type="spellStart"/>
      <w:r w:rsidRPr="00610589">
        <w:rPr>
          <w:rFonts w:ascii="Times New Roman" w:hAnsi="Times New Roman" w:cs="Times New Roman"/>
          <w:i/>
          <w:iCs/>
          <w:color w:val="000000" w:themeColor="text1"/>
        </w:rPr>
        <w:t>MWh</w:t>
      </w:r>
      <w:proofErr w:type="spellEnd"/>
      <w:r w:rsidRPr="00610589">
        <w:rPr>
          <w:rFonts w:ascii="Times New Roman" w:hAnsi="Times New Roman" w:cs="Times New Roman"/>
          <w:i/>
          <w:iCs/>
          <w:color w:val="000000" w:themeColor="text1"/>
        </w:rPr>
        <w:t>) vai arī, ja šāda neatbilstība konstatēta atkārtoti, visa norēķina mēneša saražotajam siltumenerģijas daudzumam.</w:t>
      </w:r>
    </w:p>
    <w:p w14:paraId="2B2F6BBE" w14:textId="77777777" w:rsidR="00BF1086" w:rsidRPr="00610589" w:rsidRDefault="00BF1086" w:rsidP="00BF1086">
      <w:pPr>
        <w:pStyle w:val="ListParagraph"/>
        <w:spacing w:after="0" w:line="240" w:lineRule="auto"/>
        <w:ind w:left="0" w:firstLine="709"/>
        <w:contextualSpacing w:val="0"/>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Vienlaikus nolikuma tehniskās specifikācijas 3.5.punkts dublē tehniskās specifikācijas 2.3.1.punktā noteikto. Tāpat arī tehniskās specifikācijas 2.3.1. un 3.5.punkts ir pretrunā līguma 3.8.punktā noteiktajam.</w:t>
      </w:r>
    </w:p>
    <w:p w14:paraId="5545268C" w14:textId="77777777" w:rsidR="00BF1086" w:rsidRPr="00610589" w:rsidRDefault="00BF1086" w:rsidP="00BF1086">
      <w:pPr>
        <w:ind w:firstLine="709"/>
        <w:jc w:val="both"/>
        <w:rPr>
          <w:rFonts w:ascii="Times New Roman" w:hAnsi="Times New Roman" w:cs="Times New Roman"/>
          <w:color w:val="000000" w:themeColor="text1"/>
        </w:rPr>
      </w:pPr>
      <w:r w:rsidRPr="00610589">
        <w:rPr>
          <w:rFonts w:ascii="Times New Roman" w:hAnsi="Times New Roman" w:cs="Times New Roman"/>
          <w:color w:val="000000" w:themeColor="text1"/>
        </w:rPr>
        <w:t>Uzskatām, ka ar tehniskās specifikācijas 2.3.1. un 3.5.punkta regulējumu Pasūtītājs nav nodrošinājis efektīvāko veidu Pasūtītāja optimālu finanšu līdzekļu izmantošanai un piegādātās šķeldas atbilstību tehniskajā specifikācijā izvirzītajām kvalitātes prasībām, jo piemērotais līgumsods nepadarīs piegādātās šķeldas kravu atbilstošu tehniskās specifikācijas prasībām.</w:t>
      </w:r>
    </w:p>
    <w:p w14:paraId="58E4B07C" w14:textId="77777777" w:rsidR="00BF1086" w:rsidRPr="00610589" w:rsidRDefault="00BF1086" w:rsidP="00BF1086">
      <w:pPr>
        <w:ind w:firstLine="709"/>
        <w:jc w:val="both"/>
        <w:rPr>
          <w:rFonts w:ascii="Times New Roman" w:hAnsi="Times New Roman" w:cs="Times New Roman"/>
          <w:color w:val="000000" w:themeColor="text1"/>
        </w:rPr>
      </w:pPr>
      <w:r w:rsidRPr="00610589">
        <w:rPr>
          <w:rFonts w:ascii="Times New Roman" w:hAnsi="Times New Roman" w:cs="Times New Roman"/>
          <w:color w:val="000000" w:themeColor="text1"/>
        </w:rPr>
        <w:t>Lai novērstu pretrunu starp tehnisko specifikāciju un līgumā minēto, izsakām priekšlikumu izteikt tehniskās specifikācijas 2.3.1.punktu un 3.5.punktu šādā redakcijā:</w:t>
      </w:r>
    </w:p>
    <w:p w14:paraId="585366E7" w14:textId="77777777" w:rsidR="00BF1086" w:rsidRPr="00610589" w:rsidRDefault="00BF1086" w:rsidP="00BF1086">
      <w:pPr>
        <w:jc w:val="both"/>
        <w:rPr>
          <w:rFonts w:ascii="Times New Roman" w:hAnsi="Times New Roman" w:cs="Times New Roman"/>
          <w:color w:val="000000" w:themeColor="text1"/>
        </w:rPr>
      </w:pPr>
      <w:r w:rsidRPr="00610589">
        <w:rPr>
          <w:rFonts w:ascii="Times New Roman" w:hAnsi="Times New Roman" w:cs="Times New Roman"/>
          <w:color w:val="000000" w:themeColor="text1"/>
        </w:rPr>
        <w:t>“2.3.1.</w:t>
      </w:r>
      <w:r w:rsidRPr="00610589">
        <w:rPr>
          <w:rFonts w:ascii="Times New Roman" w:hAnsi="Times New Roman" w:cs="Times New Roman"/>
        </w:rPr>
        <w:t xml:space="preserve"> </w:t>
      </w:r>
      <w:r w:rsidRPr="00610589">
        <w:rPr>
          <w:rFonts w:ascii="Times New Roman" w:hAnsi="Times New Roman" w:cs="Times New Roman"/>
          <w:color w:val="000000" w:themeColor="text1"/>
        </w:rPr>
        <w:t>Pasūtītājam veicot kurināmā parauga testēšanu akreditētā laboratorijā un atklājoties, ka Pretendenta piegādātā koksnes šķelda neatbilst Tehniskajā specifikācijā atrunātajai kvalitātei, Piegādātājam ir pienākums 2 (divu) darba dienu laikā no brīža, kad par to paziņojis Pasūtītājs, veikt attiecīgās kravas apmaiņu.</w:t>
      </w:r>
    </w:p>
    <w:p w14:paraId="129F8E4D" w14:textId="77777777" w:rsidR="00BF1086" w:rsidRPr="00610589" w:rsidRDefault="00BF1086" w:rsidP="00BF1086">
      <w:pPr>
        <w:spacing w:after="120"/>
        <w:jc w:val="both"/>
        <w:rPr>
          <w:rFonts w:ascii="Times New Roman" w:hAnsi="Times New Roman" w:cs="Times New Roman"/>
          <w:color w:val="000000" w:themeColor="text1"/>
        </w:rPr>
      </w:pPr>
      <w:r w:rsidRPr="00610589">
        <w:rPr>
          <w:rFonts w:ascii="Times New Roman" w:hAnsi="Times New Roman" w:cs="Times New Roman"/>
          <w:color w:val="000000" w:themeColor="text1"/>
        </w:rPr>
        <w:t>3.5. Pasūtītājam ir neierobežotas tiesības izvēles kārtībā un pēc saviem ieskatiem paņemt piegādātās šķeldas paraugus un tos nosūtīt uz laboratoriju analīžu veikšanai, kā arī, izmantojot attiecīgus mērinstrumentus un/vai aprīkojumu informatīvi pārbaudīt piegādātās šķeldas atsevišķus parametrus patstāvīgi, piemēram, mitrumu, frakcijas sastāvu. Pasūtītāja izmantotajiem mērinstrumentiem un/vai aprīkojumam ir jāatbilst attiecīgās pārbaudes uzdevuma izpildes prasībām, bet tie var nebūt verificēti.”.</w:t>
      </w:r>
    </w:p>
    <w:p w14:paraId="365C8BF2" w14:textId="631F3F3F"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843C90">
        <w:rPr>
          <w:rFonts w:ascii="Times New Roman" w:hAnsi="Times New Roman" w:cs="Times New Roman"/>
          <w:b/>
          <w:bCs/>
        </w:rPr>
        <w:t>:</w:t>
      </w:r>
    </w:p>
    <w:p w14:paraId="2D4AB7A8" w14:textId="2564F54C" w:rsidR="00843C90" w:rsidRPr="00843C90" w:rsidRDefault="00843C90" w:rsidP="00086C9A">
      <w:pPr>
        <w:ind w:firstLine="567"/>
        <w:jc w:val="both"/>
        <w:rPr>
          <w:rFonts w:ascii="Times New Roman" w:hAnsi="Times New Roman" w:cs="Times New Roman"/>
        </w:rPr>
      </w:pPr>
      <w:r>
        <w:rPr>
          <w:rFonts w:ascii="Times New Roman" w:hAnsi="Times New Roman" w:cs="Times New Roman"/>
        </w:rPr>
        <w:t xml:space="preserve">Informējam, ka Sabiedrība nesaskata pretrunas vai dublēšanos </w:t>
      </w:r>
      <w:bookmarkStart w:id="3" w:name="_Hlk142656276"/>
      <w:r>
        <w:rPr>
          <w:rFonts w:ascii="Times New Roman" w:hAnsi="Times New Roman" w:cs="Times New Roman"/>
        </w:rPr>
        <w:t xml:space="preserve">Tehniskās specifikācijas 2.3.1. un 3.5. </w:t>
      </w:r>
      <w:bookmarkEnd w:id="3"/>
      <w:r>
        <w:rPr>
          <w:rFonts w:ascii="Times New Roman" w:hAnsi="Times New Roman" w:cs="Times New Roman"/>
        </w:rPr>
        <w:t>punktos, tie papildinoši paskaidro viens otru. Attiecīgi paskaidrojam, ka punktos minētā s</w:t>
      </w:r>
      <w:r w:rsidRPr="00843C90">
        <w:rPr>
          <w:rFonts w:ascii="Times New Roman" w:hAnsi="Times New Roman" w:cs="Times New Roman"/>
        </w:rPr>
        <w:t>ituācija var rasties, ja paraugs tiek ņemts, piemēram</w:t>
      </w:r>
      <w:r w:rsidR="00720B43">
        <w:rPr>
          <w:rFonts w:ascii="Times New Roman" w:hAnsi="Times New Roman" w:cs="Times New Roman"/>
        </w:rPr>
        <w:t>,</w:t>
      </w:r>
      <w:r w:rsidRPr="00843C90">
        <w:rPr>
          <w:rFonts w:ascii="Times New Roman" w:hAnsi="Times New Roman" w:cs="Times New Roman"/>
        </w:rPr>
        <w:t xml:space="preserve"> pirmdien, </w:t>
      </w:r>
      <w:r w:rsidR="00720B43">
        <w:rPr>
          <w:rFonts w:ascii="Times New Roman" w:hAnsi="Times New Roman" w:cs="Times New Roman"/>
        </w:rPr>
        <w:t xml:space="preserve">tad </w:t>
      </w:r>
      <w:r w:rsidRPr="00843C90">
        <w:rPr>
          <w:rFonts w:ascii="Times New Roman" w:hAnsi="Times New Roman" w:cs="Times New Roman"/>
        </w:rPr>
        <w:t>otrdien nosūtīts uz laboratoriju un rezultāts atnāk ceturtdien/piektdien – pastāv liela iespējamība, ka kurināmais tiek nokurināts un nav iespējams atgriezt Preci. Jo Pasūtītāja noliktavā nav vietas glabāt “šaubīgās kravas” – tajā pašā laikā Pasūtītājs nonāk “ķīlnieka lomā” un nevar atgriezt atpakaļ kravu, ja Piegādātājs bez laboratorijas pārskata (lasīt – pierādījumi nekvalitatīvam materiālam) atsakās apmainīt kurināmo.</w:t>
      </w:r>
      <w:r>
        <w:rPr>
          <w:rFonts w:ascii="Times New Roman" w:hAnsi="Times New Roman" w:cs="Times New Roman"/>
        </w:rPr>
        <w:t xml:space="preserve"> Šādā gadījumā Piegādātājam tiek </w:t>
      </w:r>
      <w:r w:rsidR="00086C9A">
        <w:rPr>
          <w:rFonts w:ascii="Times New Roman" w:hAnsi="Times New Roman" w:cs="Times New Roman"/>
        </w:rPr>
        <w:t>piemērots līgumsods.</w:t>
      </w:r>
    </w:p>
    <w:p w14:paraId="1771A2AD" w14:textId="545A22B6" w:rsidR="008F7D51" w:rsidRPr="00610589" w:rsidRDefault="00843C90" w:rsidP="00086C9A">
      <w:pPr>
        <w:ind w:firstLine="567"/>
        <w:jc w:val="both"/>
        <w:rPr>
          <w:rFonts w:ascii="Source Sans Pro" w:hAnsi="Source Sans Pro"/>
          <w:color w:val="000000" w:themeColor="text1"/>
        </w:rPr>
      </w:pPr>
      <w:r>
        <w:rPr>
          <w:rFonts w:ascii="Times New Roman" w:hAnsi="Times New Roman" w:cs="Times New Roman"/>
        </w:rPr>
        <w:t xml:space="preserve">Kā arī </w:t>
      </w:r>
      <w:r w:rsidR="00086C9A" w:rsidRPr="00086C9A">
        <w:rPr>
          <w:rFonts w:ascii="Times New Roman" w:hAnsi="Times New Roman" w:cs="Times New Roman"/>
        </w:rPr>
        <w:t xml:space="preserve">Tehniskās specifikācijas 2.3.1. un 3.5. </w:t>
      </w:r>
      <w:r w:rsidR="00086C9A">
        <w:rPr>
          <w:rFonts w:ascii="Times New Roman" w:hAnsi="Times New Roman" w:cs="Times New Roman"/>
        </w:rPr>
        <w:t>punkti</w:t>
      </w:r>
      <w:r>
        <w:rPr>
          <w:rFonts w:ascii="Times New Roman" w:hAnsi="Times New Roman" w:cs="Times New Roman"/>
        </w:rPr>
        <w:t xml:space="preserve"> nav pretrunā ar Līguma 3.8. punktu. Līdz ar to, Tehniskās specifikācijas 2.3.1. un 3.5.punkti netiek grozīti.</w:t>
      </w:r>
      <w:r w:rsidR="00086C9A" w:rsidRPr="00610589">
        <w:rPr>
          <w:rFonts w:ascii="Source Sans Pro" w:hAnsi="Source Sans Pro"/>
          <w:color w:val="000000" w:themeColor="text1"/>
        </w:rPr>
        <w:t xml:space="preserve"> </w:t>
      </w:r>
    </w:p>
    <w:p w14:paraId="54C2AF18" w14:textId="3440B05E" w:rsidR="00BF1086" w:rsidRDefault="00843C90" w:rsidP="00086C9A">
      <w:pPr>
        <w:ind w:firstLine="567"/>
        <w:jc w:val="both"/>
        <w:rPr>
          <w:rFonts w:ascii="Times New Roman" w:hAnsi="Times New Roman" w:cs="Times New Roman"/>
          <w:color w:val="000000" w:themeColor="text1"/>
        </w:rPr>
      </w:pPr>
      <w:r w:rsidRPr="00843C90">
        <w:rPr>
          <w:rFonts w:ascii="Times New Roman" w:hAnsi="Times New Roman" w:cs="Times New Roman"/>
          <w:color w:val="000000" w:themeColor="text1"/>
        </w:rPr>
        <w:t xml:space="preserve">Sabiedrība ir konstatējusi, ka Līguma </w:t>
      </w:r>
      <w:r>
        <w:rPr>
          <w:rFonts w:ascii="Times New Roman" w:hAnsi="Times New Roman" w:cs="Times New Roman"/>
          <w:color w:val="000000" w:themeColor="text1"/>
        </w:rPr>
        <w:t>projekta 3.8.punkta ir izveidojusies pārrakstīšanās kļūda, līdz ar to Līguma 3.8.punkts tiek precizēts sekojošā redakcijā:</w:t>
      </w:r>
    </w:p>
    <w:p w14:paraId="788F4843" w14:textId="4E4597E6" w:rsidR="00843C90" w:rsidRDefault="00843C90" w:rsidP="00086C9A">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w:t>
      </w:r>
      <w:r w:rsidRPr="00843C90">
        <w:rPr>
          <w:rFonts w:ascii="Times New Roman" w:hAnsi="Times New Roman" w:cs="Times New Roman"/>
          <w:color w:val="000000" w:themeColor="text1"/>
        </w:rPr>
        <w:t>3.8.</w:t>
      </w:r>
      <w:r w:rsidRPr="00843C90">
        <w:rPr>
          <w:rFonts w:ascii="Times New Roman" w:hAnsi="Times New Roman" w:cs="Times New Roman"/>
          <w:color w:val="000000" w:themeColor="text1"/>
        </w:rPr>
        <w:tab/>
        <w:t xml:space="preserve">Līguma </w:t>
      </w:r>
      <w:r w:rsidRPr="002208E9">
        <w:rPr>
          <w:rFonts w:ascii="Times New Roman" w:hAnsi="Times New Roman" w:cs="Times New Roman"/>
          <w:color w:val="00B0F0"/>
        </w:rPr>
        <w:t xml:space="preserve">3.7.puntā </w:t>
      </w:r>
      <w:r w:rsidRPr="00843C90">
        <w:rPr>
          <w:rFonts w:ascii="Times New Roman" w:hAnsi="Times New Roman" w:cs="Times New Roman"/>
          <w:color w:val="000000" w:themeColor="text1"/>
        </w:rPr>
        <w:t>minētajā gadījumā PIEGĀDĀTĀJS uz sava rēķina 2 (divu) darba dienu laikā pēc PASŪTĪTĀJA pretenzijas saņemšanas dienas aizvieto Līgumam neatbilstoši Preci ar Līguma nosacījumiem atbilstošu Preci.</w:t>
      </w:r>
      <w:r>
        <w:rPr>
          <w:rFonts w:ascii="Times New Roman" w:hAnsi="Times New Roman" w:cs="Times New Roman"/>
          <w:color w:val="000000" w:themeColor="text1"/>
        </w:rPr>
        <w:t>”</w:t>
      </w:r>
    </w:p>
    <w:p w14:paraId="5ECB8940" w14:textId="77777777" w:rsidR="00086C9A" w:rsidRPr="00843C90" w:rsidRDefault="00086C9A" w:rsidP="00086C9A">
      <w:pPr>
        <w:ind w:firstLine="567"/>
        <w:jc w:val="both"/>
        <w:rPr>
          <w:rFonts w:ascii="Times New Roman" w:hAnsi="Times New Roman" w:cs="Times New Roman"/>
          <w:color w:val="000000" w:themeColor="text1"/>
        </w:rPr>
      </w:pPr>
    </w:p>
    <w:p w14:paraId="0E22E669" w14:textId="08C0A152" w:rsidR="00BF1086" w:rsidRPr="00610589" w:rsidRDefault="00BF1086" w:rsidP="00BF1086">
      <w:pPr>
        <w:jc w:val="both"/>
        <w:rPr>
          <w:rFonts w:ascii="Times New Roman" w:hAnsi="Times New Roman" w:cs="Times New Roman"/>
          <w:i/>
          <w:iCs/>
          <w:color w:val="000000" w:themeColor="text1"/>
        </w:rPr>
      </w:pPr>
      <w:r w:rsidRPr="00610589">
        <w:rPr>
          <w:rFonts w:ascii="Times New Roman" w:hAnsi="Times New Roman" w:cs="Times New Roman"/>
          <w:b/>
          <w:bCs/>
          <w:color w:val="000000" w:themeColor="text1"/>
        </w:rPr>
        <w:lastRenderedPageBreak/>
        <w:t>8. jautājums</w:t>
      </w:r>
      <w:r w:rsidR="00086C9A">
        <w:rPr>
          <w:rFonts w:ascii="Times New Roman" w:hAnsi="Times New Roman" w:cs="Times New Roman"/>
          <w:b/>
          <w:bCs/>
          <w:color w:val="000000" w:themeColor="text1"/>
        </w:rPr>
        <w:t xml:space="preserve"> - </w:t>
      </w:r>
      <w:r w:rsidRPr="00610589">
        <w:rPr>
          <w:rFonts w:ascii="Times New Roman" w:hAnsi="Times New Roman" w:cs="Times New Roman"/>
          <w:color w:val="000000" w:themeColor="text1"/>
        </w:rPr>
        <w:t xml:space="preserve">Nolikuma tehniskās specifikācijas 1.2.punkts noteic, ka </w:t>
      </w:r>
      <w:r w:rsidRPr="00610589">
        <w:rPr>
          <w:rFonts w:ascii="Times New Roman" w:hAnsi="Times New Roman" w:cs="Times New Roman"/>
          <w:i/>
          <w:iCs/>
          <w:color w:val="000000" w:themeColor="text1"/>
        </w:rPr>
        <w:t xml:space="preserve">visā Līguma darbības periodā pretendentam jāpiegādā: koksnes šķelda 32 928 </w:t>
      </w:r>
      <w:proofErr w:type="spellStart"/>
      <w:r w:rsidRPr="00610589">
        <w:rPr>
          <w:rFonts w:ascii="Times New Roman" w:hAnsi="Times New Roman" w:cs="Times New Roman"/>
          <w:i/>
          <w:iCs/>
          <w:color w:val="000000" w:themeColor="text1"/>
        </w:rPr>
        <w:t>MWh</w:t>
      </w:r>
      <w:proofErr w:type="spellEnd"/>
      <w:r w:rsidRPr="00610589">
        <w:rPr>
          <w:rFonts w:ascii="Times New Roman" w:hAnsi="Times New Roman" w:cs="Times New Roman"/>
          <w:i/>
          <w:iCs/>
          <w:color w:val="000000" w:themeColor="text1"/>
        </w:rPr>
        <w:t xml:space="preserve"> siltumenerģijas saražošanai. Nepieciešamības gadījumā Pasūtītājs, laikus par to brīdinot var palielināt vai samazināt </w:t>
      </w:r>
      <w:proofErr w:type="spellStart"/>
      <w:r w:rsidRPr="00610589">
        <w:rPr>
          <w:rFonts w:ascii="Times New Roman" w:hAnsi="Times New Roman" w:cs="Times New Roman"/>
          <w:i/>
          <w:iCs/>
          <w:color w:val="000000" w:themeColor="text1"/>
        </w:rPr>
        <w:t>pasūtāmo</w:t>
      </w:r>
      <w:proofErr w:type="spellEnd"/>
      <w:r w:rsidRPr="00610589">
        <w:rPr>
          <w:rFonts w:ascii="Times New Roman" w:hAnsi="Times New Roman" w:cs="Times New Roman"/>
          <w:i/>
          <w:iCs/>
          <w:color w:val="000000" w:themeColor="text1"/>
        </w:rPr>
        <w:t xml:space="preserve"> kurināmā enerģijas apjomu par +/-20%.</w:t>
      </w:r>
    </w:p>
    <w:p w14:paraId="6BEDF3BA" w14:textId="77777777" w:rsidR="00BF1086" w:rsidRPr="00610589" w:rsidRDefault="00BF1086" w:rsidP="00BF1086">
      <w:pPr>
        <w:ind w:firstLine="720"/>
        <w:jc w:val="both"/>
        <w:rPr>
          <w:rFonts w:ascii="Times New Roman" w:hAnsi="Times New Roman" w:cs="Times New Roman"/>
          <w:color w:val="000000" w:themeColor="text1"/>
        </w:rPr>
      </w:pPr>
      <w:r w:rsidRPr="00610589">
        <w:rPr>
          <w:rFonts w:ascii="Times New Roman" w:hAnsi="Times New Roman" w:cs="Times New Roman"/>
          <w:i/>
          <w:iCs/>
          <w:color w:val="000000" w:themeColor="text1"/>
        </w:rPr>
        <w:t xml:space="preserve"> </w:t>
      </w:r>
      <w:r w:rsidRPr="00610589">
        <w:rPr>
          <w:rFonts w:ascii="Times New Roman" w:hAnsi="Times New Roman" w:cs="Times New Roman"/>
          <w:color w:val="000000" w:themeColor="text1"/>
        </w:rPr>
        <w:t xml:space="preserve">Līguma 2.1.punkta izriet, ka Līguma ietvaros par Līgumcenu tiek uzskatīta piegādātāja norādītā enerģētiskās koksnes šķeldas cena EUR bez PVN par 1 (vienu) saražoto </w:t>
      </w:r>
      <w:proofErr w:type="spellStart"/>
      <w:r w:rsidRPr="00610589">
        <w:rPr>
          <w:rFonts w:ascii="Times New Roman" w:hAnsi="Times New Roman" w:cs="Times New Roman"/>
          <w:color w:val="000000" w:themeColor="text1"/>
        </w:rPr>
        <w:t>MWh</w:t>
      </w:r>
      <w:proofErr w:type="spellEnd"/>
      <w:r w:rsidRPr="00610589">
        <w:rPr>
          <w:rFonts w:ascii="Times New Roman" w:hAnsi="Times New Roman" w:cs="Times New Roman"/>
          <w:color w:val="000000" w:themeColor="text1"/>
        </w:rPr>
        <w:t>.</w:t>
      </w:r>
    </w:p>
    <w:p w14:paraId="22AC1F82" w14:textId="77777777" w:rsidR="00BF1086" w:rsidRPr="00610589" w:rsidRDefault="00BF1086" w:rsidP="00BF1086">
      <w:pPr>
        <w:ind w:firstLine="720"/>
        <w:jc w:val="both"/>
        <w:rPr>
          <w:rFonts w:ascii="Times New Roman" w:hAnsi="Times New Roman" w:cs="Times New Roman"/>
          <w:i/>
          <w:iCs/>
          <w:color w:val="000000" w:themeColor="text1"/>
        </w:rPr>
      </w:pPr>
      <w:r w:rsidRPr="00610589">
        <w:rPr>
          <w:rFonts w:ascii="Times New Roman" w:hAnsi="Times New Roman" w:cs="Times New Roman"/>
          <w:color w:val="000000" w:themeColor="text1"/>
        </w:rPr>
        <w:t xml:space="preserve">Līguma 1.4. punkts noteic, ka </w:t>
      </w:r>
      <w:r w:rsidRPr="00610589">
        <w:rPr>
          <w:rFonts w:ascii="Times New Roman" w:hAnsi="Times New Roman" w:cs="Times New Roman"/>
          <w:i/>
          <w:iCs/>
          <w:color w:val="000000" w:themeColor="text1"/>
        </w:rPr>
        <w:t>Pasūtītājs patur tiesības Līguma izpildes gaitā koriģēt nepieciešamo koksnes šķeldas daudzumu un piegādes termiņus, kā arī samazināt vai palielināt kopējo piegādājamo koksnes šķeldas apjomu, proporcionāli samazinot vai palielinot kopējo Līgumcenu.</w:t>
      </w:r>
    </w:p>
    <w:p w14:paraId="4041784C" w14:textId="77777777" w:rsidR="00BF1086" w:rsidRPr="00610589" w:rsidRDefault="00BF1086" w:rsidP="00BF1086">
      <w:pPr>
        <w:ind w:firstLine="720"/>
        <w:jc w:val="both"/>
        <w:rPr>
          <w:rFonts w:ascii="Times New Roman" w:hAnsi="Times New Roman" w:cs="Times New Roman"/>
          <w:color w:val="000000" w:themeColor="text1"/>
        </w:rPr>
      </w:pPr>
      <w:r w:rsidRPr="00610589">
        <w:rPr>
          <w:rFonts w:ascii="Times New Roman" w:hAnsi="Times New Roman" w:cs="Times New Roman"/>
          <w:color w:val="000000" w:themeColor="text1"/>
        </w:rPr>
        <w:t xml:space="preserve">Vienlaikus Līguma 2.6.punkts noteic, ka enerģētiskās koksnes šķeldas un to piegādes cenas paliek nemainīgas </w:t>
      </w:r>
      <w:r w:rsidRPr="00610589">
        <w:rPr>
          <w:rFonts w:ascii="Times New Roman" w:hAnsi="Times New Roman" w:cs="Times New Roman"/>
          <w:i/>
          <w:iCs/>
          <w:color w:val="000000" w:themeColor="text1"/>
        </w:rPr>
        <w:t>[…]</w:t>
      </w:r>
      <w:r w:rsidRPr="00610589">
        <w:rPr>
          <w:rFonts w:ascii="Times New Roman" w:hAnsi="Times New Roman" w:cs="Times New Roman"/>
          <w:color w:val="000000" w:themeColor="text1"/>
        </w:rPr>
        <w:t>.</w:t>
      </w:r>
    </w:p>
    <w:p w14:paraId="2AB0CCAF" w14:textId="77777777" w:rsidR="00BF1086" w:rsidRPr="00610589" w:rsidRDefault="00BF1086" w:rsidP="00BF1086">
      <w:pPr>
        <w:jc w:val="both"/>
        <w:rPr>
          <w:rFonts w:ascii="Times New Roman" w:hAnsi="Times New Roman" w:cs="Times New Roman"/>
          <w:color w:val="000000" w:themeColor="text1"/>
        </w:rPr>
      </w:pPr>
      <w:r w:rsidRPr="00610589">
        <w:rPr>
          <w:rFonts w:ascii="Times New Roman" w:hAnsi="Times New Roman" w:cs="Times New Roman"/>
          <w:i/>
          <w:iCs/>
          <w:color w:val="000000" w:themeColor="text1"/>
        </w:rPr>
        <w:tab/>
      </w:r>
      <w:r w:rsidRPr="00610589">
        <w:rPr>
          <w:rFonts w:ascii="Times New Roman" w:hAnsi="Times New Roman" w:cs="Times New Roman"/>
          <w:color w:val="000000" w:themeColor="text1"/>
        </w:rPr>
        <w:t>Ņemot vērā minēto un, lai nodrošinātu nepārprotamu izpratni par līgumā iekļautā regulējumu un novērstu Līguma 1.4. un 2.6.punktā esošo pretrunu, izsakām priekšlikumu izteikt līguma 1.4.punktu šādā redakcijā:</w:t>
      </w:r>
    </w:p>
    <w:p w14:paraId="5BA91D94" w14:textId="77777777" w:rsidR="00BF1086" w:rsidRPr="00610589" w:rsidRDefault="00BF1086" w:rsidP="00BF1086">
      <w:pPr>
        <w:spacing w:after="120"/>
        <w:ind w:firstLine="720"/>
        <w:jc w:val="both"/>
        <w:rPr>
          <w:rFonts w:ascii="Times New Roman" w:hAnsi="Times New Roman" w:cs="Times New Roman"/>
          <w:color w:val="000000" w:themeColor="text1"/>
        </w:rPr>
      </w:pPr>
      <w:r w:rsidRPr="00610589">
        <w:rPr>
          <w:rFonts w:ascii="Times New Roman" w:hAnsi="Times New Roman" w:cs="Times New Roman"/>
          <w:color w:val="000000" w:themeColor="text1"/>
        </w:rPr>
        <w:t>“1.4.</w:t>
      </w:r>
      <w:r w:rsidRPr="00610589">
        <w:rPr>
          <w:rFonts w:ascii="Times New Roman" w:hAnsi="Times New Roman" w:cs="Times New Roman"/>
        </w:rPr>
        <w:t xml:space="preserve"> </w:t>
      </w:r>
      <w:r w:rsidRPr="00610589">
        <w:rPr>
          <w:rFonts w:ascii="Times New Roman" w:hAnsi="Times New Roman" w:cs="Times New Roman"/>
          <w:color w:val="000000" w:themeColor="text1"/>
        </w:rPr>
        <w:t xml:space="preserve">PASŪTĪTĀJS patur tiesības Līguma izpildes gaitā koriģēt nepieciešamo koksnes šķeldas daudzumu un piegādes termiņus, kā arī samazināt vai palielināt kopējo piegādājamo koksnes šķeldas apjomu </w:t>
      </w:r>
      <w:r w:rsidRPr="00720B43">
        <w:rPr>
          <w:rFonts w:ascii="Times New Roman" w:hAnsi="Times New Roman" w:cs="Times New Roman"/>
        </w:rPr>
        <w:t>tehniskās specifikācijas 1.2.punktā norādītajā apjomā, proporcionāli samazinot vai palielinot kopējo Līguma vērtību.”</w:t>
      </w:r>
    </w:p>
    <w:p w14:paraId="6464754A" w14:textId="349E4E85"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48474C">
        <w:rPr>
          <w:rFonts w:ascii="Times New Roman" w:hAnsi="Times New Roman" w:cs="Times New Roman"/>
          <w:b/>
          <w:bCs/>
        </w:rPr>
        <w:t>:</w:t>
      </w:r>
    </w:p>
    <w:p w14:paraId="7CF4734B" w14:textId="2738C8D3" w:rsidR="008F7D51" w:rsidRPr="00610589" w:rsidRDefault="008F7D51" w:rsidP="0048474C">
      <w:pPr>
        <w:ind w:firstLine="567"/>
        <w:jc w:val="both"/>
        <w:rPr>
          <w:rFonts w:ascii="Source Sans Pro" w:hAnsi="Source Sans Pro"/>
          <w:color w:val="000000" w:themeColor="text1"/>
        </w:rPr>
      </w:pPr>
      <w:r w:rsidRPr="00610589">
        <w:rPr>
          <w:rFonts w:ascii="Times New Roman" w:hAnsi="Times New Roman" w:cs="Times New Roman"/>
        </w:rPr>
        <w:t xml:space="preserve">Sabiedrība </w:t>
      </w:r>
      <w:r w:rsidR="00086C9A">
        <w:rPr>
          <w:rFonts w:ascii="Times New Roman" w:hAnsi="Times New Roman" w:cs="Times New Roman"/>
        </w:rPr>
        <w:t>paskaidro, ka Līguma 1.1. punkts satur atsauci uz Cenu aptauju, Tehnisko specifikāciju un Te</w:t>
      </w:r>
      <w:r w:rsidR="0048474C">
        <w:rPr>
          <w:rFonts w:ascii="Times New Roman" w:hAnsi="Times New Roman" w:cs="Times New Roman"/>
        </w:rPr>
        <w:t>h</w:t>
      </w:r>
      <w:r w:rsidR="00086C9A">
        <w:rPr>
          <w:rFonts w:ascii="Times New Roman" w:hAnsi="Times New Roman" w:cs="Times New Roman"/>
        </w:rPr>
        <w:t>nisko piedāvājumu kā Līguma neatņemam</w:t>
      </w:r>
      <w:r w:rsidR="0048474C">
        <w:rPr>
          <w:rFonts w:ascii="Times New Roman" w:hAnsi="Times New Roman" w:cs="Times New Roman"/>
        </w:rPr>
        <w:t>ām</w:t>
      </w:r>
      <w:r w:rsidR="00086C9A">
        <w:rPr>
          <w:rFonts w:ascii="Times New Roman" w:hAnsi="Times New Roman" w:cs="Times New Roman"/>
        </w:rPr>
        <w:t xml:space="preserve"> sastāvdaļ</w:t>
      </w:r>
      <w:r w:rsidR="0048474C">
        <w:rPr>
          <w:rFonts w:ascii="Times New Roman" w:hAnsi="Times New Roman" w:cs="Times New Roman"/>
        </w:rPr>
        <w:t>ām</w:t>
      </w:r>
      <w:r w:rsidR="00086C9A">
        <w:rPr>
          <w:rFonts w:ascii="Times New Roman" w:hAnsi="Times New Roman" w:cs="Times New Roman"/>
        </w:rPr>
        <w:t>. Līguma 1.4.punkts</w:t>
      </w:r>
      <w:r w:rsidR="0048474C">
        <w:rPr>
          <w:rFonts w:ascii="Times New Roman" w:hAnsi="Times New Roman" w:cs="Times New Roman"/>
        </w:rPr>
        <w:t>, Tehniskās specifikācijas 1.2.punkts</w:t>
      </w:r>
      <w:r w:rsidR="00086C9A">
        <w:rPr>
          <w:rFonts w:ascii="Times New Roman" w:hAnsi="Times New Roman" w:cs="Times New Roman"/>
        </w:rPr>
        <w:t xml:space="preserve"> un Tehniskā</w:t>
      </w:r>
      <w:r w:rsidR="0048474C">
        <w:rPr>
          <w:rFonts w:ascii="Times New Roman" w:hAnsi="Times New Roman" w:cs="Times New Roman"/>
        </w:rPr>
        <w:t xml:space="preserve"> piedāvājuma</w:t>
      </w:r>
      <w:r w:rsidR="00086C9A">
        <w:rPr>
          <w:rFonts w:ascii="Times New Roman" w:hAnsi="Times New Roman" w:cs="Times New Roman"/>
        </w:rPr>
        <w:t xml:space="preserve"> 1.2. punkts </w:t>
      </w:r>
      <w:r w:rsidR="0048474C">
        <w:rPr>
          <w:rFonts w:ascii="Times New Roman" w:hAnsi="Times New Roman" w:cs="Times New Roman"/>
        </w:rPr>
        <w:t>nosaka</w:t>
      </w:r>
      <w:r w:rsidR="00086C9A">
        <w:rPr>
          <w:rFonts w:ascii="Times New Roman" w:hAnsi="Times New Roman" w:cs="Times New Roman"/>
        </w:rPr>
        <w:t xml:space="preserve"> Pasūtītāja</w:t>
      </w:r>
      <w:r w:rsidR="0048474C">
        <w:rPr>
          <w:rFonts w:ascii="Times New Roman" w:hAnsi="Times New Roman" w:cs="Times New Roman"/>
        </w:rPr>
        <w:t xml:space="preserve"> un Piegādātāja tiesības un pienākumus attiecībā uz piegādes apjomiem, paredzot Pasūtītāja tiesības palielināt vai samazināt </w:t>
      </w:r>
      <w:proofErr w:type="spellStart"/>
      <w:r w:rsidR="0048474C">
        <w:rPr>
          <w:rFonts w:ascii="Times New Roman" w:hAnsi="Times New Roman" w:cs="Times New Roman"/>
        </w:rPr>
        <w:t>pasūtāmo</w:t>
      </w:r>
      <w:proofErr w:type="spellEnd"/>
      <w:r w:rsidR="0048474C">
        <w:rPr>
          <w:rFonts w:ascii="Times New Roman" w:hAnsi="Times New Roman" w:cs="Times New Roman"/>
        </w:rPr>
        <w:t xml:space="preserve"> kurināmā enerģijas apjomu par +/- 20%, </w:t>
      </w:r>
      <w:r w:rsidR="0048474C" w:rsidRPr="0048474C">
        <w:rPr>
          <w:rFonts w:ascii="Times New Roman" w:hAnsi="Times New Roman" w:cs="Times New Roman"/>
        </w:rPr>
        <w:t>atkarī</w:t>
      </w:r>
      <w:r w:rsidR="0048474C">
        <w:rPr>
          <w:rFonts w:ascii="Times New Roman" w:hAnsi="Times New Roman" w:cs="Times New Roman"/>
        </w:rPr>
        <w:t>bā</w:t>
      </w:r>
      <w:r w:rsidR="0048474C" w:rsidRPr="0048474C">
        <w:rPr>
          <w:rFonts w:ascii="Times New Roman" w:hAnsi="Times New Roman" w:cs="Times New Roman"/>
        </w:rPr>
        <w:t xml:space="preserve"> tai skaitā no meteoroloģiskajiem apstākļiem un lietotāju pieprasījuma</w:t>
      </w:r>
      <w:r w:rsidR="0048474C">
        <w:rPr>
          <w:rFonts w:ascii="Times New Roman" w:hAnsi="Times New Roman" w:cs="Times New Roman"/>
        </w:rPr>
        <w:t>.</w:t>
      </w:r>
      <w:r w:rsidR="00720B43">
        <w:rPr>
          <w:rFonts w:ascii="Times New Roman" w:hAnsi="Times New Roman" w:cs="Times New Roman"/>
        </w:rPr>
        <w:t xml:space="preserve"> </w:t>
      </w:r>
      <w:r w:rsidR="0048474C">
        <w:rPr>
          <w:rFonts w:ascii="Times New Roman" w:hAnsi="Times New Roman" w:cs="Times New Roman"/>
        </w:rPr>
        <w:t>Katrs no šiem punktiem satur paskaidrojošo apstākli un neviens no tiem nav pretrunā viens otram. Līdz ar to Līguma 1.4. punkts netiek grozīts.</w:t>
      </w:r>
    </w:p>
    <w:p w14:paraId="1669656B" w14:textId="77777777" w:rsidR="008F7D51" w:rsidRPr="00610589" w:rsidRDefault="008F7D51" w:rsidP="00080878">
      <w:pPr>
        <w:jc w:val="both"/>
        <w:rPr>
          <w:rFonts w:ascii="Source Sans Pro" w:hAnsi="Source Sans Pro"/>
          <w:color w:val="000000" w:themeColor="text1"/>
        </w:rPr>
      </w:pPr>
    </w:p>
    <w:p w14:paraId="224B9720" w14:textId="5E8E0D62" w:rsidR="00BF1086" w:rsidRPr="00610589" w:rsidRDefault="00BF1086" w:rsidP="0048474C">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9. jautājums</w:t>
      </w:r>
      <w:r w:rsidR="0048474C">
        <w:rPr>
          <w:rFonts w:ascii="Times New Roman" w:hAnsi="Times New Roman" w:cs="Times New Roman"/>
          <w:b/>
          <w:bCs/>
          <w:color w:val="000000" w:themeColor="text1"/>
        </w:rPr>
        <w:t xml:space="preserve"> - </w:t>
      </w:r>
      <w:r w:rsidRPr="00610589">
        <w:rPr>
          <w:rFonts w:ascii="Times New Roman" w:hAnsi="Times New Roman" w:cs="Times New Roman"/>
          <w:color w:val="000000" w:themeColor="text1"/>
        </w:rPr>
        <w:t xml:space="preserve">Tehniskā piedāvājuma 1.3.punkts noteic, ka </w:t>
      </w:r>
      <w:r w:rsidRPr="00610589">
        <w:rPr>
          <w:rFonts w:ascii="Times New Roman" w:hAnsi="Times New Roman" w:cs="Times New Roman"/>
          <w:i/>
          <w:iCs/>
          <w:color w:val="000000" w:themeColor="text1"/>
        </w:rPr>
        <w:t xml:space="preserve">koksnes šķeldas pirmreizējā piegāde tiek uzsākta 3 (trīs) darba dienu laikā pēc Pasūtītāja pieprasījuma saņemšanas. </w:t>
      </w:r>
      <w:bookmarkStart w:id="4" w:name="_Hlk141444451"/>
      <w:r w:rsidRPr="00610589">
        <w:rPr>
          <w:rFonts w:ascii="Times New Roman" w:hAnsi="Times New Roman" w:cs="Times New Roman"/>
          <w:i/>
          <w:iCs/>
          <w:color w:val="000000" w:themeColor="text1"/>
        </w:rPr>
        <w:t>Piegādes grafiks un apjoms var tikt koriģēts</w:t>
      </w:r>
      <w:bookmarkEnd w:id="4"/>
      <w:r w:rsidRPr="00610589">
        <w:rPr>
          <w:rFonts w:ascii="Times New Roman" w:hAnsi="Times New Roman" w:cs="Times New Roman"/>
          <w:i/>
          <w:iCs/>
          <w:color w:val="000000" w:themeColor="text1"/>
        </w:rPr>
        <w:t>, saskaņā ar klimatiskajiem apstākļiem, par ko Pasūtītājs rakstiski vai pa telefonu informē Pretendentu.</w:t>
      </w:r>
      <w:r w:rsidR="008F7D51" w:rsidRPr="00610589">
        <w:rPr>
          <w:rFonts w:ascii="Times New Roman" w:hAnsi="Times New Roman" w:cs="Times New Roman"/>
          <w:i/>
          <w:iCs/>
          <w:color w:val="000000" w:themeColor="text1"/>
        </w:rPr>
        <w:t xml:space="preserve"> </w:t>
      </w:r>
      <w:r w:rsidRPr="00610589">
        <w:rPr>
          <w:rFonts w:ascii="Times New Roman" w:hAnsi="Times New Roman" w:cs="Times New Roman"/>
          <w:color w:val="000000" w:themeColor="text1"/>
        </w:rPr>
        <w:t>Izvērtējot Cenu aptaujas nolikumu secināms, ka ne nolikumā, ne tehniskajā specifikācijā, ne līgumā nav noteikts cik bieži un kādā kārtībā tiks saskaņots šķeldas piegādes grafiks un šķeldas piegādes apjomi. Vienotai izpratnei, lūdzam iekļaut līgumā vai tehniskajā specifikācijā atbilstošu regulējumu par šķeldas piegādes grafika saskaņošanas kārtību.</w:t>
      </w:r>
    </w:p>
    <w:p w14:paraId="31230EEF" w14:textId="77777777" w:rsidR="008E3265" w:rsidRDefault="008E3265" w:rsidP="008F7D51">
      <w:pPr>
        <w:jc w:val="both"/>
        <w:rPr>
          <w:rFonts w:ascii="Times New Roman" w:hAnsi="Times New Roman" w:cs="Times New Roman"/>
          <w:b/>
          <w:bCs/>
        </w:rPr>
      </w:pPr>
    </w:p>
    <w:p w14:paraId="0AB704BE" w14:textId="0E8F7909"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8E3265">
        <w:rPr>
          <w:rFonts w:ascii="Times New Roman" w:hAnsi="Times New Roman" w:cs="Times New Roman"/>
          <w:b/>
          <w:bCs/>
        </w:rPr>
        <w:t xml:space="preserve">: </w:t>
      </w:r>
    </w:p>
    <w:p w14:paraId="713A5B62" w14:textId="3D3B2EDE" w:rsidR="008E3265" w:rsidRPr="008E3265" w:rsidRDefault="008F7D51" w:rsidP="008E3265">
      <w:pPr>
        <w:ind w:firstLine="567"/>
        <w:jc w:val="both"/>
        <w:rPr>
          <w:rFonts w:ascii="Times New Roman" w:hAnsi="Times New Roman" w:cs="Times New Roman"/>
        </w:rPr>
      </w:pPr>
      <w:r w:rsidRPr="00610589">
        <w:rPr>
          <w:rFonts w:ascii="Times New Roman" w:hAnsi="Times New Roman" w:cs="Times New Roman"/>
        </w:rPr>
        <w:t xml:space="preserve">Sabiedrība </w:t>
      </w:r>
      <w:r w:rsidR="008E3265">
        <w:rPr>
          <w:rFonts w:ascii="Times New Roman" w:hAnsi="Times New Roman" w:cs="Times New Roman"/>
        </w:rPr>
        <w:t xml:space="preserve">paskaidro, ka </w:t>
      </w:r>
      <w:r w:rsidR="002208E9">
        <w:rPr>
          <w:rFonts w:ascii="Times New Roman" w:hAnsi="Times New Roman" w:cs="Times New Roman"/>
        </w:rPr>
        <w:t>p</w:t>
      </w:r>
      <w:r w:rsidR="008E3265" w:rsidRPr="008E3265">
        <w:rPr>
          <w:rFonts w:ascii="Times New Roman" w:hAnsi="Times New Roman" w:cs="Times New Roman"/>
        </w:rPr>
        <w:t>retendent</w:t>
      </w:r>
      <w:r w:rsidR="008E3265">
        <w:rPr>
          <w:rFonts w:ascii="Times New Roman" w:hAnsi="Times New Roman" w:cs="Times New Roman"/>
        </w:rPr>
        <w:t>am kā savas jomas speciālistam, kurš ikdienā veic liel</w:t>
      </w:r>
      <w:r w:rsidR="00341BFE">
        <w:rPr>
          <w:rFonts w:ascii="Times New Roman" w:hAnsi="Times New Roman" w:cs="Times New Roman"/>
        </w:rPr>
        <w:t>as</w:t>
      </w:r>
      <w:r w:rsidR="008E3265">
        <w:rPr>
          <w:rFonts w:ascii="Times New Roman" w:hAnsi="Times New Roman" w:cs="Times New Roman"/>
        </w:rPr>
        <w:t xml:space="preserve"> šķeldas apjomu piegādes, ir skaidrība par to, ka jebkuras</w:t>
      </w:r>
      <w:r w:rsidR="008E3265" w:rsidRPr="008E3265">
        <w:rPr>
          <w:rFonts w:ascii="Times New Roman" w:hAnsi="Times New Roman" w:cs="Times New Roman"/>
        </w:rPr>
        <w:t xml:space="preserve"> katlu mājas kurināmā patēriņš var būt mainīgs</w:t>
      </w:r>
      <w:r w:rsidR="00341BFE">
        <w:rPr>
          <w:rFonts w:ascii="Times New Roman" w:hAnsi="Times New Roman" w:cs="Times New Roman"/>
        </w:rPr>
        <w:t xml:space="preserve"> atkarībā no meteoroloģiskajiem apstākļiem un/vai lietotāju pieprasījuma</w:t>
      </w:r>
      <w:r w:rsidR="008E3265" w:rsidRPr="008E3265">
        <w:rPr>
          <w:rFonts w:ascii="Times New Roman" w:hAnsi="Times New Roman" w:cs="Times New Roman"/>
        </w:rPr>
        <w:t xml:space="preserve">, līdz ar to saskaņot </w:t>
      </w:r>
      <w:r w:rsidR="008E3265">
        <w:rPr>
          <w:rFonts w:ascii="Times New Roman" w:hAnsi="Times New Roman" w:cs="Times New Roman"/>
        </w:rPr>
        <w:t xml:space="preserve">šķeldas piegāžu </w:t>
      </w:r>
      <w:r w:rsidR="008E3265" w:rsidRPr="008E3265">
        <w:rPr>
          <w:rFonts w:ascii="Times New Roman" w:hAnsi="Times New Roman" w:cs="Times New Roman"/>
        </w:rPr>
        <w:t>grafiku</w:t>
      </w:r>
      <w:r w:rsidR="008E3265">
        <w:rPr>
          <w:rFonts w:ascii="Times New Roman" w:hAnsi="Times New Roman" w:cs="Times New Roman"/>
        </w:rPr>
        <w:t xml:space="preserve"> i</w:t>
      </w:r>
      <w:r w:rsidR="008E3265" w:rsidRPr="008E3265">
        <w:rPr>
          <w:rFonts w:ascii="Times New Roman" w:hAnsi="Times New Roman" w:cs="Times New Roman"/>
        </w:rPr>
        <w:t xml:space="preserve">epirkuma brīdī </w:t>
      </w:r>
      <w:r w:rsidR="008E3265">
        <w:rPr>
          <w:rFonts w:ascii="Times New Roman" w:hAnsi="Times New Roman" w:cs="Times New Roman"/>
        </w:rPr>
        <w:t>piegādēm</w:t>
      </w:r>
      <w:r w:rsidR="008E3265" w:rsidRPr="008E3265">
        <w:rPr>
          <w:rFonts w:ascii="Times New Roman" w:hAnsi="Times New Roman" w:cs="Times New Roman"/>
        </w:rPr>
        <w:t xml:space="preserve"> katrai nedēļai vai mēnesim</w:t>
      </w:r>
      <w:r w:rsidR="00341BFE">
        <w:rPr>
          <w:rFonts w:ascii="Times New Roman" w:hAnsi="Times New Roman" w:cs="Times New Roman"/>
        </w:rPr>
        <w:t>,</w:t>
      </w:r>
      <w:r w:rsidR="008E3265" w:rsidRPr="008E3265">
        <w:rPr>
          <w:rFonts w:ascii="Times New Roman" w:hAnsi="Times New Roman" w:cs="Times New Roman"/>
        </w:rPr>
        <w:t xml:space="preserve"> n</w:t>
      </w:r>
      <w:r w:rsidR="008E3265">
        <w:rPr>
          <w:rFonts w:ascii="Times New Roman" w:hAnsi="Times New Roman" w:cs="Times New Roman"/>
        </w:rPr>
        <w:t>av iespējams</w:t>
      </w:r>
      <w:r w:rsidR="008E3265" w:rsidRPr="008E3265">
        <w:rPr>
          <w:rFonts w:ascii="Times New Roman" w:hAnsi="Times New Roman" w:cs="Times New Roman"/>
        </w:rPr>
        <w:t>.</w:t>
      </w:r>
    </w:p>
    <w:p w14:paraId="64E73FDC" w14:textId="016E4310" w:rsidR="008E3265" w:rsidRDefault="008E3265" w:rsidP="008E3265">
      <w:pPr>
        <w:ind w:firstLine="567"/>
        <w:jc w:val="both"/>
        <w:rPr>
          <w:rFonts w:ascii="Times New Roman" w:hAnsi="Times New Roman" w:cs="Times New Roman"/>
        </w:rPr>
      </w:pPr>
      <w:r w:rsidRPr="008E3265">
        <w:rPr>
          <w:rFonts w:ascii="Times New Roman" w:hAnsi="Times New Roman" w:cs="Times New Roman"/>
        </w:rPr>
        <w:t>Pretendentam jāapzinās, ka tabulās norādītais apjoms pa mēnešiem ir jāsadala vidēji pa dienām.</w:t>
      </w:r>
      <w:r>
        <w:rPr>
          <w:rFonts w:ascii="Times New Roman" w:hAnsi="Times New Roman" w:cs="Times New Roman"/>
        </w:rPr>
        <w:t xml:space="preserve"> </w:t>
      </w:r>
      <w:r w:rsidRPr="008E3265">
        <w:rPr>
          <w:rFonts w:ascii="Times New Roman" w:hAnsi="Times New Roman" w:cs="Times New Roman"/>
        </w:rPr>
        <w:t>Pasūtītājs neierobežo Pretendentu ar prasību, ka grafiku saskaņo</w:t>
      </w:r>
      <w:r w:rsidR="00341BFE">
        <w:rPr>
          <w:rFonts w:ascii="Times New Roman" w:hAnsi="Times New Roman" w:cs="Times New Roman"/>
        </w:rPr>
        <w:t>šana tiks veikta</w:t>
      </w:r>
      <w:r w:rsidRPr="008E3265">
        <w:rPr>
          <w:rFonts w:ascii="Times New Roman" w:hAnsi="Times New Roman" w:cs="Times New Roman"/>
        </w:rPr>
        <w:t xml:space="preserve"> telefoniski</w:t>
      </w:r>
      <w:r w:rsidR="00543FF3">
        <w:rPr>
          <w:rFonts w:ascii="Times New Roman" w:hAnsi="Times New Roman" w:cs="Times New Roman"/>
        </w:rPr>
        <w:t xml:space="preserve"> un</w:t>
      </w:r>
      <w:r w:rsidR="002208E9">
        <w:rPr>
          <w:rFonts w:ascii="Times New Roman" w:hAnsi="Times New Roman" w:cs="Times New Roman"/>
        </w:rPr>
        <w:t xml:space="preserve">/vai </w:t>
      </w:r>
      <w:r w:rsidRPr="008E3265">
        <w:rPr>
          <w:rFonts w:ascii="Times New Roman" w:hAnsi="Times New Roman" w:cs="Times New Roman"/>
        </w:rPr>
        <w:t>e-pastos</w:t>
      </w:r>
      <w:r w:rsidR="002208E9">
        <w:rPr>
          <w:rFonts w:ascii="Times New Roman" w:hAnsi="Times New Roman" w:cs="Times New Roman"/>
        </w:rPr>
        <w:t xml:space="preserve"> vai kādā citādā veidā</w:t>
      </w:r>
      <w:r w:rsidRPr="008E3265">
        <w:rPr>
          <w:rFonts w:ascii="Times New Roman" w:hAnsi="Times New Roman" w:cs="Times New Roman"/>
        </w:rPr>
        <w:t xml:space="preserve">. </w:t>
      </w:r>
      <w:r>
        <w:rPr>
          <w:rFonts w:ascii="Times New Roman" w:hAnsi="Times New Roman" w:cs="Times New Roman"/>
        </w:rPr>
        <w:t xml:space="preserve">Līguma </w:t>
      </w:r>
      <w:r w:rsidRPr="008E3265">
        <w:rPr>
          <w:rFonts w:ascii="Times New Roman" w:hAnsi="Times New Roman" w:cs="Times New Roman"/>
        </w:rPr>
        <w:t>3.4.</w:t>
      </w:r>
      <w:r>
        <w:rPr>
          <w:rFonts w:ascii="Times New Roman" w:hAnsi="Times New Roman" w:cs="Times New Roman"/>
        </w:rPr>
        <w:t xml:space="preserve">punkts paredz, ka </w:t>
      </w:r>
      <w:r w:rsidRPr="008E3265">
        <w:rPr>
          <w:rFonts w:ascii="Times New Roman" w:hAnsi="Times New Roman" w:cs="Times New Roman"/>
        </w:rPr>
        <w:t>P</w:t>
      </w:r>
      <w:r w:rsidR="002208E9">
        <w:rPr>
          <w:rFonts w:ascii="Times New Roman" w:hAnsi="Times New Roman" w:cs="Times New Roman"/>
        </w:rPr>
        <w:t>iegādātājs</w:t>
      </w:r>
      <w:r w:rsidRPr="008E3265">
        <w:rPr>
          <w:rFonts w:ascii="Times New Roman" w:hAnsi="Times New Roman" w:cs="Times New Roman"/>
        </w:rPr>
        <w:t xml:space="preserve"> piegādā Preci 1 (vienas) dienas laikā no P</w:t>
      </w:r>
      <w:r w:rsidR="002208E9">
        <w:rPr>
          <w:rFonts w:ascii="Times New Roman" w:hAnsi="Times New Roman" w:cs="Times New Roman"/>
        </w:rPr>
        <w:t>asūtītāja</w:t>
      </w:r>
      <w:r w:rsidRPr="008E3265">
        <w:rPr>
          <w:rFonts w:ascii="Times New Roman" w:hAnsi="Times New Roman" w:cs="Times New Roman"/>
        </w:rPr>
        <w:t xml:space="preserve"> pasūtījuma saņemšanas dienas vai citā laikā par ko Puses vienojušās.</w:t>
      </w:r>
      <w:r>
        <w:rPr>
          <w:rFonts w:ascii="Times New Roman" w:hAnsi="Times New Roman" w:cs="Times New Roman"/>
        </w:rPr>
        <w:t xml:space="preserve"> Puses, uzsākot līgumattiecības, vienojas par abām pusēm ērtu šķeldas piegāžu saskaņošanas veidu.</w:t>
      </w:r>
    </w:p>
    <w:p w14:paraId="23CA71EA" w14:textId="64C3F0F1" w:rsidR="008E3265" w:rsidRPr="008E3265" w:rsidRDefault="008E3265" w:rsidP="008E3265">
      <w:pPr>
        <w:ind w:firstLine="567"/>
        <w:jc w:val="both"/>
        <w:rPr>
          <w:rFonts w:ascii="Times New Roman" w:hAnsi="Times New Roman" w:cs="Times New Roman"/>
        </w:rPr>
      </w:pPr>
      <w:r>
        <w:rPr>
          <w:rFonts w:ascii="Times New Roman" w:hAnsi="Times New Roman" w:cs="Times New Roman"/>
        </w:rPr>
        <w:t>Līdz ar to, Nolikums un/vai Līgums netiek grozīts vai papildināts.</w:t>
      </w:r>
    </w:p>
    <w:p w14:paraId="16DBF5E6" w14:textId="77777777" w:rsidR="008E3265" w:rsidRDefault="008E3265" w:rsidP="00BF1086">
      <w:pPr>
        <w:jc w:val="both"/>
        <w:rPr>
          <w:rFonts w:ascii="Times New Roman" w:hAnsi="Times New Roman" w:cs="Times New Roman"/>
          <w:b/>
          <w:bCs/>
          <w:color w:val="000000" w:themeColor="text1"/>
        </w:rPr>
      </w:pPr>
    </w:p>
    <w:p w14:paraId="48F1686A" w14:textId="0D0F2257" w:rsidR="00BF1086" w:rsidRPr="00610589" w:rsidRDefault="00BF1086" w:rsidP="00BF1086">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lastRenderedPageBreak/>
        <w:t>10. jautājums</w:t>
      </w:r>
      <w:r w:rsidR="008E3265">
        <w:rPr>
          <w:rFonts w:ascii="Times New Roman" w:hAnsi="Times New Roman" w:cs="Times New Roman"/>
          <w:b/>
          <w:bCs/>
          <w:color w:val="000000" w:themeColor="text1"/>
        </w:rPr>
        <w:t xml:space="preserve"> - </w:t>
      </w:r>
      <w:r w:rsidRPr="00610589">
        <w:rPr>
          <w:rFonts w:ascii="Times New Roman" w:hAnsi="Times New Roman" w:cs="Times New Roman"/>
          <w:color w:val="000000" w:themeColor="text1"/>
        </w:rPr>
        <w:t>Lai nodrošinātu vienotu pieeju siltumenerģijas skaitītāju pieņemšanu visā līguma darbības laikā, balstoties uz līguma 3.2.punktā minēto, izsakām priekšlikumu precizēt līguma 2.2.punktu šādā redakcija:</w:t>
      </w:r>
    </w:p>
    <w:p w14:paraId="703F876B" w14:textId="77777777" w:rsidR="00BF1086" w:rsidRPr="00610589" w:rsidRDefault="00BF1086" w:rsidP="00BF1086">
      <w:pPr>
        <w:pStyle w:val="ListParagraph"/>
        <w:spacing w:after="120" w:line="240" w:lineRule="auto"/>
        <w:ind w:left="0" w:firstLine="357"/>
        <w:contextualSpacing w:val="0"/>
        <w:jc w:val="both"/>
        <w:rPr>
          <w:rFonts w:ascii="Times New Roman" w:hAnsi="Times New Roman" w:cs="Times New Roman"/>
          <w:color w:val="000000" w:themeColor="text1"/>
          <w:sz w:val="24"/>
          <w:szCs w:val="24"/>
        </w:rPr>
      </w:pPr>
      <w:r w:rsidRPr="00610589">
        <w:rPr>
          <w:rFonts w:ascii="Times New Roman" w:hAnsi="Times New Roman" w:cs="Times New Roman"/>
          <w:color w:val="000000" w:themeColor="text1"/>
          <w:sz w:val="24"/>
          <w:szCs w:val="24"/>
        </w:rPr>
        <w:t>“2.2. Samaksa tiek veikta pēc saražotās siltumenerģijas daudzuma (</w:t>
      </w:r>
      <w:proofErr w:type="spellStart"/>
      <w:r w:rsidRPr="00610589">
        <w:rPr>
          <w:rFonts w:ascii="Times New Roman" w:hAnsi="Times New Roman" w:cs="Times New Roman"/>
          <w:color w:val="000000" w:themeColor="text1"/>
          <w:sz w:val="24"/>
          <w:szCs w:val="24"/>
        </w:rPr>
        <w:t>MWh</w:t>
      </w:r>
      <w:proofErr w:type="spellEnd"/>
      <w:r w:rsidRPr="00610589">
        <w:rPr>
          <w:rFonts w:ascii="Times New Roman" w:hAnsi="Times New Roman" w:cs="Times New Roman"/>
          <w:color w:val="000000" w:themeColor="text1"/>
          <w:sz w:val="24"/>
          <w:szCs w:val="24"/>
        </w:rPr>
        <w:t xml:space="preserve">), katra mēneša pēdējā dienā ar abpusēji parakstītu aktu, nofiksējot siltumskaitītāja rādījumus. Sastādot aktu tiek sagatavotas un pievienotas siltumenerģijas skaitītāju </w:t>
      </w:r>
      <w:proofErr w:type="spellStart"/>
      <w:r w:rsidRPr="00610589">
        <w:rPr>
          <w:rFonts w:ascii="Times New Roman" w:hAnsi="Times New Roman" w:cs="Times New Roman"/>
          <w:color w:val="000000" w:themeColor="text1"/>
          <w:sz w:val="24"/>
          <w:szCs w:val="24"/>
        </w:rPr>
        <w:t>fotofiksācijas</w:t>
      </w:r>
      <w:proofErr w:type="spellEnd"/>
      <w:r w:rsidRPr="00610589">
        <w:rPr>
          <w:rFonts w:ascii="Times New Roman" w:hAnsi="Times New Roman" w:cs="Times New Roman"/>
          <w:color w:val="000000" w:themeColor="text1"/>
          <w:sz w:val="24"/>
          <w:szCs w:val="24"/>
        </w:rPr>
        <w:t>.”</w:t>
      </w:r>
    </w:p>
    <w:p w14:paraId="06F2C5A0" w14:textId="52D5121F"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341BFE">
        <w:rPr>
          <w:rFonts w:ascii="Times New Roman" w:hAnsi="Times New Roman" w:cs="Times New Roman"/>
          <w:b/>
          <w:bCs/>
        </w:rPr>
        <w:t>:</w:t>
      </w:r>
    </w:p>
    <w:p w14:paraId="300311FE" w14:textId="2373060A" w:rsidR="008E3265" w:rsidRPr="008E3265" w:rsidRDefault="008F7D51" w:rsidP="00341BFE">
      <w:pPr>
        <w:ind w:firstLine="567"/>
        <w:jc w:val="both"/>
        <w:rPr>
          <w:rFonts w:ascii="Times New Roman" w:hAnsi="Times New Roman" w:cs="Times New Roman"/>
        </w:rPr>
      </w:pPr>
      <w:r w:rsidRPr="00610589">
        <w:rPr>
          <w:rFonts w:ascii="Times New Roman" w:hAnsi="Times New Roman" w:cs="Times New Roman"/>
        </w:rPr>
        <w:t xml:space="preserve">Sabiedrība </w:t>
      </w:r>
      <w:r w:rsidR="008E3265">
        <w:rPr>
          <w:rFonts w:ascii="Times New Roman" w:hAnsi="Times New Roman" w:cs="Times New Roman"/>
        </w:rPr>
        <w:t>paskaidro, ka</w:t>
      </w:r>
      <w:r w:rsidR="008E3265" w:rsidRPr="008E3265">
        <w:t xml:space="preserve"> </w:t>
      </w:r>
      <w:r w:rsidR="008E3265" w:rsidRPr="008E3265">
        <w:rPr>
          <w:rFonts w:ascii="Times New Roman" w:hAnsi="Times New Roman" w:cs="Times New Roman"/>
        </w:rPr>
        <w:t>Pasūtītājs</w:t>
      </w:r>
      <w:r w:rsidR="008E3265">
        <w:rPr>
          <w:rFonts w:ascii="Times New Roman" w:hAnsi="Times New Roman" w:cs="Times New Roman"/>
        </w:rPr>
        <w:t xml:space="preserve">, uzsākot pušu līgumattiecības, </w:t>
      </w:r>
      <w:r w:rsidR="008E3265" w:rsidRPr="008E3265">
        <w:rPr>
          <w:rFonts w:ascii="Times New Roman" w:hAnsi="Times New Roman" w:cs="Times New Roman"/>
        </w:rPr>
        <w:t>Piegādātājam uzrādīs katlu mājas vadības sistēmas saglabātos siltumenerģijas skaitītāja datus, ja Piegādātājam radīsies šaubas par skaitītāju ticamību.</w:t>
      </w:r>
    </w:p>
    <w:p w14:paraId="31DAD23C" w14:textId="6E724A36" w:rsidR="00341BFE" w:rsidRDefault="008E3265" w:rsidP="00341BFE">
      <w:pPr>
        <w:ind w:firstLine="567"/>
        <w:jc w:val="both"/>
        <w:rPr>
          <w:rFonts w:ascii="Times New Roman" w:hAnsi="Times New Roman" w:cs="Times New Roman"/>
        </w:rPr>
      </w:pPr>
      <w:r w:rsidRPr="008E3265">
        <w:rPr>
          <w:rFonts w:ascii="Times New Roman" w:hAnsi="Times New Roman" w:cs="Times New Roman"/>
        </w:rPr>
        <w:t>Pasūtītājs norāda, ka neatkarīgi no katlu mājas vadības sistēmā saglabātajiem datiem, katru dienu tiek sagatavots diennakts darba pārskats ar visu skaitītāju (tai skaitā siltumenerģijas skaitītāju) rādījumiem.</w:t>
      </w:r>
      <w:r w:rsidR="00341BFE">
        <w:rPr>
          <w:rFonts w:ascii="Times New Roman" w:hAnsi="Times New Roman" w:cs="Times New Roman"/>
        </w:rPr>
        <w:t xml:space="preserve"> </w:t>
      </w:r>
      <w:r w:rsidRPr="008E3265">
        <w:rPr>
          <w:rFonts w:ascii="Times New Roman" w:hAnsi="Times New Roman" w:cs="Times New Roman"/>
        </w:rPr>
        <w:t xml:space="preserve">Pretendentiem nav jāsatraucas par datu pareizību vai lieku </w:t>
      </w:r>
      <w:proofErr w:type="spellStart"/>
      <w:r w:rsidRPr="008E3265">
        <w:rPr>
          <w:rFonts w:ascii="Times New Roman" w:hAnsi="Times New Roman" w:cs="Times New Roman"/>
        </w:rPr>
        <w:t>fotofiksāciju</w:t>
      </w:r>
      <w:proofErr w:type="spellEnd"/>
      <w:r w:rsidRPr="008E3265">
        <w:rPr>
          <w:rFonts w:ascii="Times New Roman" w:hAnsi="Times New Roman" w:cs="Times New Roman"/>
        </w:rPr>
        <w:t xml:space="preserve"> veikšanu. Tajā pašā laikā Pasūtītājs neliegs iespēju P</w:t>
      </w:r>
      <w:r w:rsidR="00341BFE">
        <w:rPr>
          <w:rFonts w:ascii="Times New Roman" w:hAnsi="Times New Roman" w:cs="Times New Roman"/>
        </w:rPr>
        <w:t>iegādātāja</w:t>
      </w:r>
      <w:r w:rsidRPr="008E3265">
        <w:rPr>
          <w:rFonts w:ascii="Times New Roman" w:hAnsi="Times New Roman" w:cs="Times New Roman"/>
        </w:rPr>
        <w:t xml:space="preserve"> pārstāvim ierasties objektā katra mēneša sākumā (arī sestdien vai svētdien), lai pārliecinātos par </w:t>
      </w:r>
      <w:r w:rsidR="00341BFE">
        <w:rPr>
          <w:rFonts w:ascii="Times New Roman" w:hAnsi="Times New Roman" w:cs="Times New Roman"/>
        </w:rPr>
        <w:t>s</w:t>
      </w:r>
      <w:r w:rsidRPr="008E3265">
        <w:rPr>
          <w:rFonts w:ascii="Times New Roman" w:hAnsi="Times New Roman" w:cs="Times New Roman"/>
        </w:rPr>
        <w:t>kaitītāja rādījumiem. Bet atsevišķu aktu pat to Pasūtītājs neparakstīs, jo neredz tam pamatu.</w:t>
      </w:r>
    </w:p>
    <w:p w14:paraId="2A944F3D" w14:textId="248C36DB" w:rsidR="008F7D51" w:rsidRPr="00610589" w:rsidRDefault="00341BFE" w:rsidP="00341BFE">
      <w:pPr>
        <w:ind w:firstLine="567"/>
        <w:jc w:val="both"/>
        <w:rPr>
          <w:rFonts w:ascii="Times New Roman" w:hAnsi="Times New Roman" w:cs="Times New Roman"/>
          <w:color w:val="000000" w:themeColor="text1"/>
        </w:rPr>
      </w:pPr>
      <w:r>
        <w:rPr>
          <w:rFonts w:ascii="Times New Roman" w:hAnsi="Times New Roman" w:cs="Times New Roman"/>
        </w:rPr>
        <w:t>Līdz ar to Līguma 2.2. punkts netiek grozīts vai papildināts.</w:t>
      </w:r>
      <w:r w:rsidR="008E3265">
        <w:rPr>
          <w:rFonts w:ascii="Times New Roman" w:hAnsi="Times New Roman" w:cs="Times New Roman"/>
        </w:rPr>
        <w:t xml:space="preserve"> </w:t>
      </w:r>
    </w:p>
    <w:p w14:paraId="03A190A7" w14:textId="77777777" w:rsidR="00BF1086" w:rsidRPr="00610589" w:rsidRDefault="00BF1086" w:rsidP="00BF1086">
      <w:pPr>
        <w:pStyle w:val="ListParagraph"/>
        <w:spacing w:after="0" w:line="240" w:lineRule="auto"/>
        <w:ind w:left="360"/>
        <w:contextualSpacing w:val="0"/>
        <w:jc w:val="both"/>
        <w:rPr>
          <w:rFonts w:ascii="Times New Roman" w:hAnsi="Times New Roman" w:cs="Times New Roman"/>
          <w:color w:val="000000" w:themeColor="text1"/>
          <w:sz w:val="24"/>
          <w:szCs w:val="24"/>
        </w:rPr>
      </w:pPr>
    </w:p>
    <w:p w14:paraId="6F671185" w14:textId="60805A9C" w:rsidR="00BF1086" w:rsidRPr="00341BFE" w:rsidRDefault="008F7D51" w:rsidP="00341BFE">
      <w:pPr>
        <w:pStyle w:val="ListParagraph"/>
        <w:spacing w:after="0" w:line="240" w:lineRule="auto"/>
        <w:ind w:left="0"/>
        <w:contextualSpacing w:val="0"/>
        <w:jc w:val="both"/>
        <w:rPr>
          <w:rFonts w:ascii="Times New Roman" w:hAnsi="Times New Roman" w:cs="Times New Roman"/>
          <w:color w:val="000000" w:themeColor="text1"/>
          <w:sz w:val="24"/>
          <w:szCs w:val="24"/>
        </w:rPr>
      </w:pPr>
      <w:r w:rsidRPr="00610589">
        <w:rPr>
          <w:rFonts w:ascii="Times New Roman" w:hAnsi="Times New Roman" w:cs="Times New Roman"/>
          <w:b/>
          <w:bCs/>
          <w:color w:val="000000" w:themeColor="text1"/>
          <w:sz w:val="24"/>
          <w:szCs w:val="24"/>
        </w:rPr>
        <w:t>11. jautājums</w:t>
      </w:r>
      <w:r w:rsidR="00341BFE">
        <w:rPr>
          <w:rFonts w:ascii="Times New Roman" w:hAnsi="Times New Roman" w:cs="Times New Roman"/>
          <w:b/>
          <w:bCs/>
          <w:color w:val="000000" w:themeColor="text1"/>
          <w:sz w:val="24"/>
          <w:szCs w:val="24"/>
        </w:rPr>
        <w:t xml:space="preserve"> - </w:t>
      </w:r>
      <w:r w:rsidR="00BF1086" w:rsidRPr="00341BFE">
        <w:rPr>
          <w:rFonts w:ascii="Times New Roman" w:hAnsi="Times New Roman" w:cs="Times New Roman"/>
          <w:color w:val="000000" w:themeColor="text1"/>
          <w:sz w:val="24"/>
          <w:szCs w:val="24"/>
        </w:rPr>
        <w:t>Līguma 3.10.punkts paredz nepamatotu administratīvo slogu piegādātājam dokumentu sagatavošanai, lai apliecinātu šķeldas izcelsmi par katru piegādāto kravu.</w:t>
      </w:r>
      <w:r w:rsidRPr="00341BFE">
        <w:rPr>
          <w:rFonts w:ascii="Times New Roman" w:hAnsi="Times New Roman" w:cs="Times New Roman"/>
          <w:color w:val="000000" w:themeColor="text1"/>
          <w:sz w:val="24"/>
          <w:szCs w:val="24"/>
        </w:rPr>
        <w:t xml:space="preserve"> </w:t>
      </w:r>
      <w:r w:rsidR="00BF1086" w:rsidRPr="00341BFE">
        <w:rPr>
          <w:rFonts w:ascii="Times New Roman" w:hAnsi="Times New Roman" w:cs="Times New Roman"/>
          <w:color w:val="000000" w:themeColor="text1"/>
          <w:sz w:val="24"/>
          <w:szCs w:val="24"/>
        </w:rPr>
        <w:t xml:space="preserve"> Vēršam uzmanību, ka dalībai cenu aptaujā pretendents jau pievieno sertifikātu, kas apliecina pretendenta atbilstību Ministru kabineta 2022. gada 2. novembra noteikumos Nr.686 “Noteikumi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341BFE">
        <w:rPr>
          <w:rFonts w:ascii="Times New Roman" w:hAnsi="Times New Roman" w:cs="Times New Roman"/>
          <w:color w:val="000000" w:themeColor="text1"/>
          <w:sz w:val="24"/>
          <w:szCs w:val="24"/>
        </w:rPr>
        <w:t xml:space="preserve"> </w:t>
      </w:r>
      <w:r w:rsidR="00BF1086" w:rsidRPr="00341BFE">
        <w:rPr>
          <w:rFonts w:ascii="Times New Roman" w:hAnsi="Times New Roman" w:cs="Times New Roman"/>
          <w:color w:val="000000" w:themeColor="text1"/>
          <w:sz w:val="24"/>
          <w:szCs w:val="24"/>
        </w:rPr>
        <w:t xml:space="preserve">Lūdzam atbilstoši precizēt 3.10.punktu, vienlaikus skaidrojot līguma 3.10.1.punkta g) un h) punktā norādītās informācijas atspoguļošanas lietderību pavadzīmēs? </w:t>
      </w:r>
    </w:p>
    <w:p w14:paraId="77E0649B" w14:textId="00E20BE0"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341BFE">
        <w:rPr>
          <w:rFonts w:ascii="Times New Roman" w:hAnsi="Times New Roman" w:cs="Times New Roman"/>
          <w:b/>
          <w:bCs/>
        </w:rPr>
        <w:t>:</w:t>
      </w:r>
    </w:p>
    <w:p w14:paraId="6899A2FA" w14:textId="3981B7D8" w:rsidR="000D2646" w:rsidRDefault="008F7D51" w:rsidP="000D2646">
      <w:pPr>
        <w:ind w:firstLine="567"/>
        <w:jc w:val="both"/>
        <w:rPr>
          <w:rFonts w:ascii="Times New Roman" w:hAnsi="Times New Roman" w:cs="Times New Roman"/>
        </w:rPr>
      </w:pPr>
      <w:r w:rsidRPr="00610589">
        <w:rPr>
          <w:rFonts w:ascii="Times New Roman" w:hAnsi="Times New Roman" w:cs="Times New Roman"/>
        </w:rPr>
        <w:t xml:space="preserve">Sabiedrība </w:t>
      </w:r>
      <w:r w:rsidR="00341BFE">
        <w:rPr>
          <w:rFonts w:ascii="Times New Roman" w:hAnsi="Times New Roman" w:cs="Times New Roman"/>
        </w:rPr>
        <w:t>paskaidro, ka</w:t>
      </w:r>
      <w:r w:rsidR="00341BFE" w:rsidRPr="00341BFE">
        <w:t xml:space="preserve"> </w:t>
      </w:r>
      <w:r w:rsidR="00341BFE" w:rsidRPr="00341BFE">
        <w:rPr>
          <w:rFonts w:ascii="Times New Roman" w:hAnsi="Times New Roman" w:cs="Times New Roman"/>
        </w:rPr>
        <w:t>Pasūtītājs ir sertificējis shēmu (kura atbilst RED II direktīvas prasībām), kuras izpildei Pasūtītājam</w:t>
      </w:r>
      <w:r w:rsidR="00341BFE">
        <w:rPr>
          <w:rFonts w:ascii="Times New Roman" w:hAnsi="Times New Roman" w:cs="Times New Roman"/>
        </w:rPr>
        <w:t>, saskaņā ar normatīvo regulējumu,</w:t>
      </w:r>
      <w:r w:rsidR="00341BFE" w:rsidRPr="00341BFE">
        <w:rPr>
          <w:rFonts w:ascii="Times New Roman" w:hAnsi="Times New Roman" w:cs="Times New Roman"/>
        </w:rPr>
        <w:t xml:space="preserve"> ir jāpārliecinās par biomasas izcelsmi. Tikai šādā veidā Pasūtītājs var kontrolēt ienākošās kravas</w:t>
      </w:r>
      <w:r w:rsidR="00543FF3">
        <w:rPr>
          <w:rFonts w:ascii="Times New Roman" w:hAnsi="Times New Roman" w:cs="Times New Roman"/>
        </w:rPr>
        <w:t xml:space="preserve"> atbilstību normatīvajos aktos un Cenu aptaujā izvirzītajām prasībām</w:t>
      </w:r>
      <w:r w:rsidR="00341BFE" w:rsidRPr="00341BFE">
        <w:rPr>
          <w:rFonts w:ascii="Times New Roman" w:hAnsi="Times New Roman" w:cs="Times New Roman"/>
        </w:rPr>
        <w:t>. Sertifikāta esība</w:t>
      </w:r>
      <w:r w:rsidR="00443098">
        <w:rPr>
          <w:rFonts w:ascii="Times New Roman" w:hAnsi="Times New Roman" w:cs="Times New Roman"/>
        </w:rPr>
        <w:t xml:space="preserve"> uz piedāvājuma iesniegšanas brīdi</w:t>
      </w:r>
      <w:r w:rsidR="00341BFE" w:rsidRPr="00341BFE">
        <w:rPr>
          <w:rFonts w:ascii="Times New Roman" w:hAnsi="Times New Roman" w:cs="Times New Roman"/>
        </w:rPr>
        <w:t xml:space="preserve"> </w:t>
      </w:r>
      <w:r w:rsidR="00443098">
        <w:rPr>
          <w:rFonts w:ascii="Times New Roman" w:hAnsi="Times New Roman" w:cs="Times New Roman"/>
        </w:rPr>
        <w:t xml:space="preserve">vēl </w:t>
      </w:r>
      <w:r w:rsidR="00341BFE" w:rsidRPr="00341BFE">
        <w:rPr>
          <w:rFonts w:ascii="Times New Roman" w:hAnsi="Times New Roman" w:cs="Times New Roman"/>
        </w:rPr>
        <w:t xml:space="preserve">neapliecina to, ka </w:t>
      </w:r>
      <w:r w:rsidR="00443098">
        <w:rPr>
          <w:rFonts w:ascii="Times New Roman" w:hAnsi="Times New Roman" w:cs="Times New Roman"/>
        </w:rPr>
        <w:t xml:space="preserve">tas būs derīgs visu līguma izpildes laiku, jo </w:t>
      </w:r>
      <w:r w:rsidR="00341BFE" w:rsidRPr="00341BFE">
        <w:rPr>
          <w:rFonts w:ascii="Times New Roman" w:hAnsi="Times New Roman" w:cs="Times New Roman"/>
        </w:rPr>
        <w:t xml:space="preserve">var rasties situācija, ka krava (vai vairākas kravas) </w:t>
      </w:r>
      <w:r w:rsidR="00443098">
        <w:rPr>
          <w:rFonts w:ascii="Times New Roman" w:hAnsi="Times New Roman" w:cs="Times New Roman"/>
        </w:rPr>
        <w:t xml:space="preserve">līguma izpildes laikā </w:t>
      </w:r>
      <w:r w:rsidR="00341BFE" w:rsidRPr="00341BFE">
        <w:rPr>
          <w:rFonts w:ascii="Times New Roman" w:hAnsi="Times New Roman" w:cs="Times New Roman"/>
        </w:rPr>
        <w:t xml:space="preserve">var tikt neatzītas par ilgtspējīgām. </w:t>
      </w:r>
      <w:r w:rsidR="00341BFE">
        <w:rPr>
          <w:rFonts w:ascii="Times New Roman" w:hAnsi="Times New Roman" w:cs="Times New Roman"/>
        </w:rPr>
        <w:t xml:space="preserve"> </w:t>
      </w:r>
      <w:r w:rsidR="00341BFE" w:rsidRPr="00341BFE">
        <w:rPr>
          <w:rFonts w:ascii="Times New Roman" w:hAnsi="Times New Roman" w:cs="Times New Roman"/>
        </w:rPr>
        <w:t>Teorētiski rodoties šādai situācijai</w:t>
      </w:r>
      <w:r w:rsidR="00341BFE">
        <w:rPr>
          <w:rFonts w:ascii="Times New Roman" w:hAnsi="Times New Roman" w:cs="Times New Roman"/>
        </w:rPr>
        <w:t>,</w:t>
      </w:r>
      <w:r w:rsidR="00341BFE" w:rsidRPr="00341BFE">
        <w:rPr>
          <w:rFonts w:ascii="Times New Roman" w:hAnsi="Times New Roman" w:cs="Times New Roman"/>
        </w:rPr>
        <w:t xml:space="preserve"> un Pasūtītājam par to uzzinot novēloti</w:t>
      </w:r>
      <w:r w:rsidR="00341BFE">
        <w:rPr>
          <w:rFonts w:ascii="Times New Roman" w:hAnsi="Times New Roman" w:cs="Times New Roman"/>
        </w:rPr>
        <w:t>, kad piegādātās šķeldas</w:t>
      </w:r>
      <w:r w:rsidR="00341BFE" w:rsidRPr="00341BFE">
        <w:rPr>
          <w:rFonts w:ascii="Times New Roman" w:hAnsi="Times New Roman" w:cs="Times New Roman"/>
        </w:rPr>
        <w:t xml:space="preserve"> kravas jau būs nokurinātas katlos, Pasūtītājs neatgriezeniski būs spiests iegādāti</w:t>
      </w:r>
      <w:r w:rsidR="00025376">
        <w:rPr>
          <w:rFonts w:ascii="Times New Roman" w:hAnsi="Times New Roman" w:cs="Times New Roman"/>
        </w:rPr>
        <w:t>es</w:t>
      </w:r>
      <w:r w:rsidR="00341BFE" w:rsidRPr="00341BFE">
        <w:rPr>
          <w:rFonts w:ascii="Times New Roman" w:hAnsi="Times New Roman" w:cs="Times New Roman"/>
        </w:rPr>
        <w:t xml:space="preserve"> CO</w:t>
      </w:r>
      <w:r w:rsidR="00341BFE" w:rsidRPr="00443098">
        <w:rPr>
          <w:rFonts w:ascii="Times New Roman" w:hAnsi="Times New Roman" w:cs="Times New Roman"/>
          <w:vertAlign w:val="subscript"/>
        </w:rPr>
        <w:t>2</w:t>
      </w:r>
      <w:r w:rsidR="00341BFE" w:rsidRPr="00341BFE">
        <w:rPr>
          <w:rFonts w:ascii="Times New Roman" w:hAnsi="Times New Roman" w:cs="Times New Roman"/>
        </w:rPr>
        <w:t xml:space="preserve"> emisiju kvotas.</w:t>
      </w:r>
      <w:r w:rsidR="00341BFE">
        <w:rPr>
          <w:rFonts w:ascii="Times New Roman" w:hAnsi="Times New Roman" w:cs="Times New Roman"/>
        </w:rPr>
        <w:t xml:space="preserve"> </w:t>
      </w:r>
      <w:r w:rsidR="00025376">
        <w:rPr>
          <w:rFonts w:ascii="Times New Roman" w:hAnsi="Times New Roman" w:cs="Times New Roman"/>
        </w:rPr>
        <w:t xml:space="preserve">Tāpēc </w:t>
      </w:r>
      <w:r w:rsidR="00341BFE" w:rsidRPr="00341BFE">
        <w:rPr>
          <w:rFonts w:ascii="Times New Roman" w:hAnsi="Times New Roman" w:cs="Times New Roman"/>
        </w:rPr>
        <w:t>Pasūtītāj</w:t>
      </w:r>
      <w:r w:rsidR="00025376">
        <w:rPr>
          <w:rFonts w:ascii="Times New Roman" w:hAnsi="Times New Roman" w:cs="Times New Roman"/>
        </w:rPr>
        <w:t>s, darbojoties saskaņā ar RED II direktīvas prasībām un</w:t>
      </w:r>
      <w:r w:rsidR="00341BFE" w:rsidRPr="00341BFE">
        <w:rPr>
          <w:rFonts w:ascii="Times New Roman" w:hAnsi="Times New Roman" w:cs="Times New Roman"/>
        </w:rPr>
        <w:t xml:space="preserve"> apzinoties riskus, prasīb</w:t>
      </w:r>
      <w:r w:rsidR="00025376">
        <w:rPr>
          <w:rFonts w:ascii="Times New Roman" w:hAnsi="Times New Roman" w:cs="Times New Roman"/>
        </w:rPr>
        <w:t>u</w:t>
      </w:r>
      <w:r w:rsidR="00341BFE" w:rsidRPr="00341BFE">
        <w:rPr>
          <w:rFonts w:ascii="Times New Roman" w:hAnsi="Times New Roman" w:cs="Times New Roman"/>
        </w:rPr>
        <w:t xml:space="preserve"> </w:t>
      </w:r>
      <w:r w:rsidR="00025376">
        <w:rPr>
          <w:rFonts w:ascii="Times New Roman" w:hAnsi="Times New Roman" w:cs="Times New Roman"/>
        </w:rPr>
        <w:t>ne</w:t>
      </w:r>
      <w:r w:rsidR="00341BFE" w:rsidRPr="00341BFE">
        <w:rPr>
          <w:rFonts w:ascii="Times New Roman" w:hAnsi="Times New Roman" w:cs="Times New Roman"/>
        </w:rPr>
        <w:t>atce</w:t>
      </w:r>
      <w:r w:rsidR="00025376">
        <w:rPr>
          <w:rFonts w:ascii="Times New Roman" w:hAnsi="Times New Roman" w:cs="Times New Roman"/>
        </w:rPr>
        <w:t>ļ</w:t>
      </w:r>
      <w:r w:rsidR="00341BFE" w:rsidRPr="00341BFE">
        <w:rPr>
          <w:rFonts w:ascii="Times New Roman" w:hAnsi="Times New Roman" w:cs="Times New Roman"/>
        </w:rPr>
        <w:t>.</w:t>
      </w:r>
      <w:r w:rsidR="00341BFE">
        <w:rPr>
          <w:rFonts w:ascii="Times New Roman" w:hAnsi="Times New Roman" w:cs="Times New Roman"/>
        </w:rPr>
        <w:t xml:space="preserve"> </w:t>
      </w:r>
    </w:p>
    <w:p w14:paraId="1CEE2A7B" w14:textId="621C8561" w:rsidR="008F7D51" w:rsidRPr="00610589" w:rsidRDefault="000D2646" w:rsidP="000D2646">
      <w:pPr>
        <w:ind w:firstLine="567"/>
        <w:jc w:val="both"/>
        <w:rPr>
          <w:rFonts w:ascii="Times New Roman" w:hAnsi="Times New Roman" w:cs="Times New Roman"/>
          <w:color w:val="000000" w:themeColor="text1"/>
        </w:rPr>
      </w:pPr>
      <w:r>
        <w:rPr>
          <w:rFonts w:ascii="Times New Roman" w:hAnsi="Times New Roman" w:cs="Times New Roman"/>
        </w:rPr>
        <w:t xml:space="preserve">Norādām, ka minētā prasība iepirkumā tiek iekļauta, pamatojoties uz normatīvo regulējumu attiecībā uz biomasas ilgtspēju, kā arī tā ir vienota visiem pretendentiem. </w:t>
      </w:r>
      <w:r w:rsidR="008F7D51" w:rsidRPr="00610589">
        <w:rPr>
          <w:rFonts w:ascii="Times New Roman" w:hAnsi="Times New Roman" w:cs="Times New Roman"/>
        </w:rPr>
        <w:t xml:space="preserve"> </w:t>
      </w:r>
    </w:p>
    <w:p w14:paraId="34E30CED" w14:textId="77777777" w:rsidR="008F7D51" w:rsidRPr="00610589" w:rsidRDefault="008F7D51" w:rsidP="008F7D51">
      <w:pPr>
        <w:jc w:val="both"/>
        <w:rPr>
          <w:rFonts w:ascii="Times New Roman" w:hAnsi="Times New Roman" w:cs="Times New Roman"/>
          <w:color w:val="000000" w:themeColor="text1"/>
        </w:rPr>
      </w:pPr>
    </w:p>
    <w:p w14:paraId="29089184" w14:textId="0417A6C7" w:rsidR="00BF1086" w:rsidRPr="00610589" w:rsidRDefault="008F7D51" w:rsidP="000D2646">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12.jautājums</w:t>
      </w:r>
      <w:r w:rsidR="000D2646">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 xml:space="preserve">Līguma 5.4.punkts noteic, </w:t>
      </w:r>
      <w:r w:rsidR="00BF1086" w:rsidRPr="00610589">
        <w:rPr>
          <w:rFonts w:ascii="Times New Roman" w:hAnsi="Times New Roman" w:cs="Times New Roman"/>
          <w:i/>
          <w:iCs/>
          <w:color w:val="000000" w:themeColor="text1"/>
        </w:rPr>
        <w:t>ja PIEGĀDĀTĀJS neveic Preces piegādi Līgumā noteiktajā laikā (par neizpildi īstā laikā), tad PASŪTĪTĀJAM ir tiesības aprēķināt PIEGĀDĀTĀJAM līgumsodu 5 % (pieci procenti) apmērā, bet ne vairāk kā 10 % no nepiegādātās Preces apjoma vērtības par katru nokavēto Preču piegādes dienu, kā arī šādā gadījumā PIEGĀDĀTĀJAM jāatlīdzina visi tādējādi PASŪTĪTĀJAM nodarītie zaudējumi, kas radušies, lai attiecīgajā laikā saražotu nepieciešamo daudzumu siltumenerģijas, izmantojot dabasgāzi vai citu enerģijas avotu vai nopērkot Preci no trešajām personām.</w:t>
      </w:r>
      <w:r w:rsidRPr="00610589">
        <w:rPr>
          <w:rFonts w:ascii="Times New Roman" w:hAnsi="Times New Roman" w:cs="Times New Roman"/>
          <w:i/>
          <w:iCs/>
          <w:color w:val="000000" w:themeColor="text1"/>
        </w:rPr>
        <w:t xml:space="preserve"> </w:t>
      </w:r>
      <w:r w:rsidR="00BF1086" w:rsidRPr="00610589">
        <w:rPr>
          <w:rFonts w:ascii="Times New Roman" w:hAnsi="Times New Roman" w:cs="Times New Roman"/>
          <w:color w:val="000000" w:themeColor="text1"/>
        </w:rPr>
        <w:t xml:space="preserve">Uzskatām, ka līgumā līgumslēdzēja pusēm ir paredzēta nesamērīga un nevienlīdzīga pieeja līgumsodu noteikšanā, tāpat arī ir nesamērīgi piegādātājam noteikt zaudējumu atlīdzināšanu, kas </w:t>
      </w:r>
      <w:r w:rsidR="00BF1086" w:rsidRPr="00610589">
        <w:rPr>
          <w:rFonts w:ascii="Times New Roman" w:hAnsi="Times New Roman" w:cs="Times New Roman"/>
          <w:color w:val="000000" w:themeColor="text1"/>
        </w:rPr>
        <w:lastRenderedPageBreak/>
        <w:t>Pasūtītājam radušies, ja siltumenerģijas saražošanai tiek izmantota dabasgāze, ja faktiski Pasūtītājs jau cenu aptaujas nolikuma 2.6.punktā ir noteicis, ka Pasūtītājs paredz siltumenerģiju ražot, izmantojot dabasgāzi.</w:t>
      </w:r>
      <w:r w:rsidRPr="00610589">
        <w:rPr>
          <w:rFonts w:ascii="Times New Roman" w:hAnsi="Times New Roman" w:cs="Times New Roman"/>
          <w:color w:val="000000" w:themeColor="text1"/>
        </w:rPr>
        <w:t xml:space="preserve"> </w:t>
      </w:r>
      <w:r w:rsidR="00BF1086" w:rsidRPr="00610589">
        <w:rPr>
          <w:rFonts w:ascii="Times New Roman" w:hAnsi="Times New Roman" w:cs="Times New Roman"/>
          <w:color w:val="000000" w:themeColor="text1"/>
        </w:rPr>
        <w:t>Ņemot vērā minēto, izsakām priekšlikumu izteikt līguma 5.4.punktu šādā redakcijā:</w:t>
      </w:r>
      <w:r w:rsidRPr="00610589">
        <w:rPr>
          <w:rFonts w:ascii="Times New Roman" w:hAnsi="Times New Roman" w:cs="Times New Roman"/>
          <w:color w:val="000000" w:themeColor="text1"/>
        </w:rPr>
        <w:t xml:space="preserve"> </w:t>
      </w:r>
      <w:r w:rsidR="00BF1086" w:rsidRPr="00610589">
        <w:rPr>
          <w:rFonts w:ascii="Times New Roman" w:hAnsi="Times New Roman" w:cs="Times New Roman"/>
          <w:color w:val="000000" w:themeColor="text1"/>
        </w:rPr>
        <w:t>“5.4. Ja PIEGĀDĀTĀJS neveic Preces piegādi Līgumā noteiktajā laikā, tad PASŪTĪTĀJAM ir tiesības aprēķināt PIEGĀDĀTĀJAM līgumsodu 0.1 % (viena desmitā daļa no procenta) apmērā, bet ne vairāk kā 10 % no nepiegādātās Preces apjoma vērtības par katru nokavēto Preču piegādes dienu.”</w:t>
      </w:r>
    </w:p>
    <w:p w14:paraId="3F08B57C" w14:textId="77777777" w:rsidR="00AF2684" w:rsidRDefault="00AF2684" w:rsidP="008F7D51">
      <w:pPr>
        <w:jc w:val="both"/>
        <w:rPr>
          <w:rFonts w:ascii="Times New Roman" w:hAnsi="Times New Roman" w:cs="Times New Roman"/>
          <w:b/>
          <w:bCs/>
        </w:rPr>
      </w:pPr>
    </w:p>
    <w:p w14:paraId="48552ABD" w14:textId="7FB788D1"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AF2684">
        <w:rPr>
          <w:rFonts w:ascii="Times New Roman" w:hAnsi="Times New Roman" w:cs="Times New Roman"/>
          <w:b/>
          <w:bCs/>
        </w:rPr>
        <w:t>:</w:t>
      </w:r>
    </w:p>
    <w:p w14:paraId="4EE2753A" w14:textId="261A003E" w:rsidR="00AF2684" w:rsidRDefault="008F7D51" w:rsidP="00AF2684">
      <w:pPr>
        <w:ind w:firstLine="567"/>
        <w:jc w:val="both"/>
        <w:rPr>
          <w:rFonts w:ascii="Times New Roman" w:hAnsi="Times New Roman" w:cs="Times New Roman"/>
        </w:rPr>
      </w:pPr>
      <w:r w:rsidRPr="00610589">
        <w:rPr>
          <w:rFonts w:ascii="Times New Roman" w:hAnsi="Times New Roman" w:cs="Times New Roman"/>
        </w:rPr>
        <w:t>Sabiedrība</w:t>
      </w:r>
      <w:r w:rsidR="000D2646">
        <w:rPr>
          <w:rFonts w:ascii="Times New Roman" w:hAnsi="Times New Roman" w:cs="Times New Roman"/>
        </w:rPr>
        <w:t xml:space="preserve"> paskaidro</w:t>
      </w:r>
      <w:r w:rsidRPr="00610589">
        <w:rPr>
          <w:rFonts w:ascii="Times New Roman" w:hAnsi="Times New Roman" w:cs="Times New Roman"/>
        </w:rPr>
        <w:t>,</w:t>
      </w:r>
      <w:r w:rsidR="000D2646">
        <w:rPr>
          <w:rFonts w:ascii="Times New Roman" w:hAnsi="Times New Roman" w:cs="Times New Roman"/>
        </w:rPr>
        <w:t xml:space="preserve"> ka </w:t>
      </w:r>
      <w:r w:rsidR="004A78B0">
        <w:rPr>
          <w:rFonts w:ascii="Times New Roman" w:hAnsi="Times New Roman" w:cs="Times New Roman"/>
        </w:rPr>
        <w:t xml:space="preserve">Līguma 5.4.punkts nosaka kārtību attiecībā uz Pasūtītāja tiesībām piemērot līgumsodu, </w:t>
      </w:r>
      <w:r w:rsidR="00AF2684">
        <w:rPr>
          <w:rFonts w:ascii="Times New Roman" w:hAnsi="Times New Roman" w:cs="Times New Roman"/>
        </w:rPr>
        <w:t xml:space="preserve">tikai gadījumā, </w:t>
      </w:r>
      <w:r w:rsidR="004A78B0">
        <w:rPr>
          <w:rFonts w:ascii="Times New Roman" w:hAnsi="Times New Roman" w:cs="Times New Roman"/>
        </w:rPr>
        <w:t>ja Piegādātājs, pamatojoties uz pušu</w:t>
      </w:r>
      <w:r w:rsidR="00AF2684">
        <w:rPr>
          <w:rFonts w:ascii="Times New Roman" w:hAnsi="Times New Roman" w:cs="Times New Roman"/>
        </w:rPr>
        <w:t xml:space="preserve"> </w:t>
      </w:r>
      <w:r w:rsidR="004A78B0">
        <w:rPr>
          <w:rFonts w:ascii="Times New Roman" w:hAnsi="Times New Roman" w:cs="Times New Roman"/>
        </w:rPr>
        <w:t xml:space="preserve">piegādes saskaņojumu, neveic šķeldas piegādi. Gadījumā, ja iestājas šāds apstāklis un Pasūtītājam nav šķeldas, lai saražotu </w:t>
      </w:r>
      <w:r w:rsidR="00995024">
        <w:rPr>
          <w:rFonts w:ascii="Times New Roman" w:hAnsi="Times New Roman" w:cs="Times New Roman"/>
        </w:rPr>
        <w:t xml:space="preserve">un piegādātu </w:t>
      </w:r>
      <w:r w:rsidR="004A78B0">
        <w:rPr>
          <w:rFonts w:ascii="Times New Roman" w:hAnsi="Times New Roman" w:cs="Times New Roman"/>
        </w:rPr>
        <w:t xml:space="preserve">siltumenerģiju </w:t>
      </w:r>
      <w:r w:rsidR="00995024">
        <w:rPr>
          <w:rFonts w:ascii="Times New Roman" w:hAnsi="Times New Roman" w:cs="Times New Roman"/>
        </w:rPr>
        <w:t>siltumenerģijas patērētājiem (klientiem)</w:t>
      </w:r>
      <w:r w:rsidR="004A78B0">
        <w:rPr>
          <w:rFonts w:ascii="Times New Roman" w:hAnsi="Times New Roman" w:cs="Times New Roman"/>
        </w:rPr>
        <w:t>, Pasūtītājs būs spiests izmantot dabasgāzi, lai neapstādinātu siltumapgādi pilsētai. Šādas situācijas sekas ir</w:t>
      </w:r>
      <w:r w:rsidR="00AF2684">
        <w:rPr>
          <w:rFonts w:ascii="Times New Roman" w:hAnsi="Times New Roman" w:cs="Times New Roman"/>
        </w:rPr>
        <w:t xml:space="preserve"> paaugsti</w:t>
      </w:r>
      <w:r w:rsidR="009523BA">
        <w:rPr>
          <w:rFonts w:ascii="Times New Roman" w:hAnsi="Times New Roman" w:cs="Times New Roman"/>
        </w:rPr>
        <w:t xml:space="preserve">nāti zaudējumi Pasūtītājam, kas radušies </w:t>
      </w:r>
      <w:r w:rsidR="00025376">
        <w:rPr>
          <w:rFonts w:ascii="Times New Roman" w:hAnsi="Times New Roman" w:cs="Times New Roman"/>
        </w:rPr>
        <w:t>p</w:t>
      </w:r>
      <w:r w:rsidR="009523BA">
        <w:rPr>
          <w:rFonts w:ascii="Times New Roman" w:hAnsi="Times New Roman" w:cs="Times New Roman"/>
        </w:rPr>
        <w:t xml:space="preserve">iegādātāja vainas dēļ – dabasgāze ir dārgāka par </w:t>
      </w:r>
      <w:r w:rsidR="00995024">
        <w:rPr>
          <w:rFonts w:ascii="Times New Roman" w:hAnsi="Times New Roman" w:cs="Times New Roman"/>
        </w:rPr>
        <w:t>biomasu</w:t>
      </w:r>
      <w:r w:rsidR="009523BA">
        <w:rPr>
          <w:rFonts w:ascii="Times New Roman" w:hAnsi="Times New Roman" w:cs="Times New Roman"/>
        </w:rPr>
        <w:t xml:space="preserve">, </w:t>
      </w:r>
      <w:r w:rsidR="00995024">
        <w:rPr>
          <w:rFonts w:ascii="Times New Roman" w:hAnsi="Times New Roman" w:cs="Times New Roman"/>
        </w:rPr>
        <w:t>turklāt jāveic CO</w:t>
      </w:r>
      <w:r w:rsidR="00995024" w:rsidRPr="00443098">
        <w:rPr>
          <w:rFonts w:ascii="Times New Roman" w:hAnsi="Times New Roman" w:cs="Times New Roman"/>
          <w:vertAlign w:val="subscript"/>
        </w:rPr>
        <w:t>2</w:t>
      </w:r>
      <w:r w:rsidR="00995024">
        <w:rPr>
          <w:rFonts w:ascii="Times New Roman" w:hAnsi="Times New Roman" w:cs="Times New Roman"/>
        </w:rPr>
        <w:t xml:space="preserve"> emisiju </w:t>
      </w:r>
      <w:r w:rsidR="009523BA">
        <w:rPr>
          <w:rFonts w:ascii="Times New Roman" w:hAnsi="Times New Roman" w:cs="Times New Roman"/>
        </w:rPr>
        <w:t>kvotu iegāde par izmantoto dabasgāzi</w:t>
      </w:r>
      <w:r w:rsidR="004A78B0">
        <w:rPr>
          <w:rFonts w:ascii="Times New Roman" w:hAnsi="Times New Roman" w:cs="Times New Roman"/>
        </w:rPr>
        <w:t>.</w:t>
      </w:r>
      <w:r w:rsidR="009523BA">
        <w:rPr>
          <w:rFonts w:ascii="Times New Roman" w:hAnsi="Times New Roman" w:cs="Times New Roman"/>
        </w:rPr>
        <w:t xml:space="preserve"> </w:t>
      </w:r>
      <w:r w:rsidR="009523BA" w:rsidRPr="009523BA">
        <w:rPr>
          <w:rFonts w:ascii="Times New Roman" w:hAnsi="Times New Roman" w:cs="Times New Roman"/>
        </w:rPr>
        <w:t>Vienlaikus vēršama uzmanība, ka katra situācija un tās faktiskie apstākļi tiek rūpīgi izvērtēti, pirms tiek pieņemts lēmums piemērot līgumsodu.</w:t>
      </w:r>
    </w:p>
    <w:p w14:paraId="45693D95" w14:textId="04EA3190" w:rsidR="000D2646" w:rsidRPr="000D2646" w:rsidRDefault="009523BA" w:rsidP="00AF2684">
      <w:pPr>
        <w:ind w:firstLine="567"/>
        <w:jc w:val="both"/>
        <w:rPr>
          <w:rFonts w:ascii="Times New Roman" w:hAnsi="Times New Roman" w:cs="Times New Roman"/>
        </w:rPr>
      </w:pPr>
      <w:r>
        <w:rPr>
          <w:rFonts w:ascii="Times New Roman" w:hAnsi="Times New Roman" w:cs="Times New Roman"/>
        </w:rPr>
        <w:t>Kā jau iepriekš minēts,</w:t>
      </w:r>
      <w:r w:rsidR="004A78B0">
        <w:rPr>
          <w:rFonts w:ascii="Times New Roman" w:hAnsi="Times New Roman" w:cs="Times New Roman"/>
        </w:rPr>
        <w:t xml:space="preserve"> dabasg</w:t>
      </w:r>
      <w:r w:rsidR="000D2646" w:rsidRPr="000D2646">
        <w:rPr>
          <w:rFonts w:ascii="Times New Roman" w:hAnsi="Times New Roman" w:cs="Times New Roman"/>
        </w:rPr>
        <w:t>āzes patēriņš paredzēts tikai avārijas gadījumā, kad nav iespējams izmantot biomasu, j</w:t>
      </w:r>
      <w:r w:rsidR="00AF2684">
        <w:rPr>
          <w:rFonts w:ascii="Times New Roman" w:hAnsi="Times New Roman" w:cs="Times New Roman"/>
        </w:rPr>
        <w:t>o</w:t>
      </w:r>
      <w:r w:rsidR="000D2646" w:rsidRPr="000D2646">
        <w:rPr>
          <w:rFonts w:ascii="Times New Roman" w:hAnsi="Times New Roman" w:cs="Times New Roman"/>
        </w:rPr>
        <w:t xml:space="preserve"> tās nav</w:t>
      </w:r>
      <w:r w:rsidR="00AF2684">
        <w:rPr>
          <w:rFonts w:ascii="Times New Roman" w:hAnsi="Times New Roman" w:cs="Times New Roman"/>
        </w:rPr>
        <w:t xml:space="preserve">, t.i., </w:t>
      </w:r>
      <w:r w:rsidR="000D2646" w:rsidRPr="000D2646">
        <w:rPr>
          <w:rFonts w:ascii="Times New Roman" w:hAnsi="Times New Roman" w:cs="Times New Roman"/>
        </w:rPr>
        <w:t>no P</w:t>
      </w:r>
      <w:r w:rsidR="00AF2684">
        <w:rPr>
          <w:rFonts w:ascii="Times New Roman" w:hAnsi="Times New Roman" w:cs="Times New Roman"/>
        </w:rPr>
        <w:t>iegādātāja</w:t>
      </w:r>
      <w:r w:rsidR="000D2646" w:rsidRPr="000D2646">
        <w:rPr>
          <w:rFonts w:ascii="Times New Roman" w:hAnsi="Times New Roman" w:cs="Times New Roman"/>
        </w:rPr>
        <w:t xml:space="preserve"> puses tā netiek piegādāta</w:t>
      </w:r>
      <w:r w:rsidR="00AF2684">
        <w:rPr>
          <w:rFonts w:ascii="Times New Roman" w:hAnsi="Times New Roman" w:cs="Times New Roman"/>
        </w:rPr>
        <w:t xml:space="preserve"> (skat. atbildi uz pretendenta 2.jautājumu)</w:t>
      </w:r>
      <w:r w:rsidR="000D2646" w:rsidRPr="000D2646">
        <w:rPr>
          <w:rFonts w:ascii="Times New Roman" w:hAnsi="Times New Roman" w:cs="Times New Roman"/>
        </w:rPr>
        <w:t xml:space="preserve">. Vai arī īslaicīgu gāzes sistēmu pārbaudes laikā, bet attiecīgie dati </w:t>
      </w:r>
      <w:r w:rsidR="00AF2684">
        <w:rPr>
          <w:rFonts w:ascii="Times New Roman" w:hAnsi="Times New Roman" w:cs="Times New Roman"/>
        </w:rPr>
        <w:t>par dabas</w:t>
      </w:r>
      <w:r w:rsidR="000D2646" w:rsidRPr="000D2646">
        <w:rPr>
          <w:rFonts w:ascii="Times New Roman" w:hAnsi="Times New Roman" w:cs="Times New Roman"/>
        </w:rPr>
        <w:t>gāzes patēriņ</w:t>
      </w:r>
      <w:r w:rsidR="00AF2684">
        <w:rPr>
          <w:rFonts w:ascii="Times New Roman" w:hAnsi="Times New Roman" w:cs="Times New Roman"/>
        </w:rPr>
        <w:t>u</w:t>
      </w:r>
      <w:r w:rsidR="000D2646" w:rsidRPr="000D2646">
        <w:rPr>
          <w:rFonts w:ascii="Times New Roman" w:hAnsi="Times New Roman" w:cs="Times New Roman"/>
        </w:rPr>
        <w:t>, gan saražotā</w:t>
      </w:r>
      <w:r w:rsidR="00AF2684">
        <w:rPr>
          <w:rFonts w:ascii="Times New Roman" w:hAnsi="Times New Roman" w:cs="Times New Roman"/>
        </w:rPr>
        <w:t xml:space="preserve">s </w:t>
      </w:r>
      <w:proofErr w:type="spellStart"/>
      <w:r w:rsidR="000D2646" w:rsidRPr="000D2646">
        <w:rPr>
          <w:rFonts w:ascii="Times New Roman" w:hAnsi="Times New Roman" w:cs="Times New Roman"/>
        </w:rPr>
        <w:t>MWh</w:t>
      </w:r>
      <w:proofErr w:type="spellEnd"/>
      <w:r w:rsidR="00AF2684">
        <w:rPr>
          <w:rFonts w:ascii="Times New Roman" w:hAnsi="Times New Roman" w:cs="Times New Roman"/>
        </w:rPr>
        <w:t xml:space="preserve"> ar biomasu</w:t>
      </w:r>
      <w:r w:rsidR="000D2646" w:rsidRPr="000D2646">
        <w:rPr>
          <w:rFonts w:ascii="Times New Roman" w:hAnsi="Times New Roman" w:cs="Times New Roman"/>
        </w:rPr>
        <w:t xml:space="preserve"> tiks uzskaitītas</w:t>
      </w:r>
      <w:r w:rsidR="00AF2684">
        <w:rPr>
          <w:rFonts w:ascii="Times New Roman" w:hAnsi="Times New Roman" w:cs="Times New Roman"/>
        </w:rPr>
        <w:t xml:space="preserve"> atsevišķi</w:t>
      </w:r>
      <w:r w:rsidR="000D2646" w:rsidRPr="000D2646">
        <w:rPr>
          <w:rFonts w:ascii="Times New Roman" w:hAnsi="Times New Roman" w:cs="Times New Roman"/>
        </w:rPr>
        <w:t xml:space="preserve"> un </w:t>
      </w:r>
      <w:r w:rsidR="00AF2684">
        <w:rPr>
          <w:rFonts w:ascii="Times New Roman" w:hAnsi="Times New Roman" w:cs="Times New Roman"/>
        </w:rPr>
        <w:t xml:space="preserve">dokumentāli </w:t>
      </w:r>
      <w:r w:rsidR="000D2646" w:rsidRPr="000D2646">
        <w:rPr>
          <w:rFonts w:ascii="Times New Roman" w:hAnsi="Times New Roman" w:cs="Times New Roman"/>
        </w:rPr>
        <w:t>pierādāmas.</w:t>
      </w:r>
      <w:r w:rsidR="00AF2684">
        <w:rPr>
          <w:rFonts w:ascii="Times New Roman" w:hAnsi="Times New Roman" w:cs="Times New Roman"/>
        </w:rPr>
        <w:t xml:space="preserve"> </w:t>
      </w:r>
      <w:r w:rsidR="000D2646" w:rsidRPr="000D2646">
        <w:rPr>
          <w:rFonts w:ascii="Times New Roman" w:hAnsi="Times New Roman" w:cs="Times New Roman"/>
        </w:rPr>
        <w:t xml:space="preserve">Pretendentam jāsaprot, ka nodrošināt siltumapgādi ar dabasgāzi ir dārgāk nekā ar šķeldu. </w:t>
      </w:r>
      <w:r w:rsidR="00AF2684" w:rsidRPr="000D2646">
        <w:rPr>
          <w:rFonts w:ascii="Times New Roman" w:hAnsi="Times New Roman" w:cs="Times New Roman"/>
        </w:rPr>
        <w:t xml:space="preserve">Piegādātāja uzdevums </w:t>
      </w:r>
      <w:r w:rsidR="00AF2684">
        <w:rPr>
          <w:rFonts w:ascii="Times New Roman" w:hAnsi="Times New Roman" w:cs="Times New Roman"/>
        </w:rPr>
        <w:t xml:space="preserve">ir, saskaņā ar Pasūtītāja pasūtījumu, </w:t>
      </w:r>
      <w:r w:rsidR="00AF2684" w:rsidRPr="000D2646">
        <w:rPr>
          <w:rFonts w:ascii="Times New Roman" w:hAnsi="Times New Roman" w:cs="Times New Roman"/>
        </w:rPr>
        <w:t xml:space="preserve">savlaicīgi </w:t>
      </w:r>
      <w:r w:rsidR="00AF2684">
        <w:rPr>
          <w:rFonts w:ascii="Times New Roman" w:hAnsi="Times New Roman" w:cs="Times New Roman"/>
        </w:rPr>
        <w:t>veikt</w:t>
      </w:r>
      <w:r w:rsidR="00AF2684" w:rsidRPr="000D2646">
        <w:rPr>
          <w:rFonts w:ascii="Times New Roman" w:hAnsi="Times New Roman" w:cs="Times New Roman"/>
        </w:rPr>
        <w:t xml:space="preserve"> </w:t>
      </w:r>
      <w:r w:rsidR="00AF2684">
        <w:rPr>
          <w:rFonts w:ascii="Times New Roman" w:hAnsi="Times New Roman" w:cs="Times New Roman"/>
        </w:rPr>
        <w:t xml:space="preserve">visas </w:t>
      </w:r>
      <w:r w:rsidR="00AF2684" w:rsidRPr="000D2646">
        <w:rPr>
          <w:rFonts w:ascii="Times New Roman" w:hAnsi="Times New Roman" w:cs="Times New Roman"/>
        </w:rPr>
        <w:t>piegādes</w:t>
      </w:r>
      <w:r w:rsidR="00AF2684">
        <w:rPr>
          <w:rFonts w:ascii="Times New Roman" w:hAnsi="Times New Roman" w:cs="Times New Roman"/>
        </w:rPr>
        <w:t xml:space="preserve"> un</w:t>
      </w:r>
      <w:r w:rsidR="00AF2684" w:rsidRPr="000D2646">
        <w:rPr>
          <w:rFonts w:ascii="Times New Roman" w:hAnsi="Times New Roman" w:cs="Times New Roman"/>
        </w:rPr>
        <w:t xml:space="preserve"> </w:t>
      </w:r>
      <w:r w:rsidR="00AF2684">
        <w:rPr>
          <w:rFonts w:ascii="Times New Roman" w:hAnsi="Times New Roman" w:cs="Times New Roman"/>
        </w:rPr>
        <w:t xml:space="preserve">nodrošināt </w:t>
      </w:r>
      <w:r w:rsidR="00AF2684" w:rsidRPr="000D2646">
        <w:rPr>
          <w:rFonts w:ascii="Times New Roman" w:hAnsi="Times New Roman" w:cs="Times New Roman"/>
        </w:rPr>
        <w:t>noliktavā šķeldas rezervi</w:t>
      </w:r>
      <w:r w:rsidR="00AF2684">
        <w:rPr>
          <w:rFonts w:ascii="Times New Roman" w:hAnsi="Times New Roman" w:cs="Times New Roman"/>
        </w:rPr>
        <w:t>.</w:t>
      </w:r>
      <w:r w:rsidR="000D2646" w:rsidRPr="000D2646">
        <w:rPr>
          <w:rFonts w:ascii="Times New Roman" w:hAnsi="Times New Roman" w:cs="Times New Roman"/>
        </w:rPr>
        <w:t xml:space="preserve"> </w:t>
      </w:r>
    </w:p>
    <w:p w14:paraId="6BD73E45" w14:textId="3C5C8D32" w:rsidR="009523BA" w:rsidRDefault="00AF2684" w:rsidP="00AF2684">
      <w:pPr>
        <w:ind w:firstLine="567"/>
        <w:jc w:val="both"/>
        <w:rPr>
          <w:rFonts w:ascii="Times New Roman" w:hAnsi="Times New Roman" w:cs="Times New Roman"/>
        </w:rPr>
      </w:pPr>
      <w:r>
        <w:rPr>
          <w:rFonts w:ascii="Times New Roman" w:hAnsi="Times New Roman" w:cs="Times New Roman"/>
        </w:rPr>
        <w:t xml:space="preserve">Attiecībā uz līgumsoda procentuālo apmēru, </w:t>
      </w:r>
      <w:r w:rsidR="009523BA">
        <w:rPr>
          <w:rFonts w:ascii="Times New Roman" w:hAnsi="Times New Roman" w:cs="Times New Roman"/>
        </w:rPr>
        <w:t>S</w:t>
      </w:r>
      <w:r>
        <w:rPr>
          <w:rFonts w:ascii="Times New Roman" w:hAnsi="Times New Roman" w:cs="Times New Roman"/>
        </w:rPr>
        <w:t>abiedrība paskaidro, ka b</w:t>
      </w:r>
      <w:r w:rsidRPr="00AF2684">
        <w:rPr>
          <w:rFonts w:ascii="Times New Roman" w:hAnsi="Times New Roman" w:cs="Times New Roman"/>
        </w:rPr>
        <w:t>alstoties uz judikatūrā nostiprinātām atziņām, publiskajā iepirkumā pasūtītājs ir publisko tiesību juridisk</w:t>
      </w:r>
      <w:r w:rsidR="00025376">
        <w:rPr>
          <w:rFonts w:ascii="Times New Roman" w:hAnsi="Times New Roman" w:cs="Times New Roman"/>
        </w:rPr>
        <w:t>ā</w:t>
      </w:r>
      <w:r w:rsidRPr="00AF2684">
        <w:rPr>
          <w:rFonts w:ascii="Times New Roman" w:hAnsi="Times New Roman" w:cs="Times New Roman"/>
        </w:rPr>
        <w:t xml:space="preserve"> persona, kas iepirkumus veic, izmantojot publiskus līdzekļus, lai izpildītu tai ar normatīvajiem aktiem uzdotās publiskās funkcijas un nodrošinātu svarīgas sabiedrības intereses. Attiecīgi publiskā iepirkuma līgumā piegādātāja risks, ka pasūtītājs tam nesamaksās vai zaudēs interesi par līguma izpildi un negodprātīgi centīsies no tā atbrīvoties, ir niecīgs. Savukārt Pasūtītāja risks, ņemot vērā, ka tas rīkojas ar publiskiem finanšu līdzekļiem, kā arī veic darbības, lai nodrošinātu sabiedrības vajadzības un intereses, neiegūstot savlaicīgu un kvalitatīvu līguma izpildi, ir salīdzinoši liels. Tādējādi ir gan dabiski, gan samērīgi, ka iepirkuma līgumā paredzētie pušu tiesību aizsardzības un pastiprināšanas līdzekļi, piemēram, </w:t>
      </w:r>
      <w:r>
        <w:rPr>
          <w:rFonts w:ascii="Times New Roman" w:hAnsi="Times New Roman" w:cs="Times New Roman"/>
        </w:rPr>
        <w:t>līgumsoda apmērs 5% no nepiegādātās Preces vērtības</w:t>
      </w:r>
      <w:r w:rsidRPr="00AF2684">
        <w:rPr>
          <w:rFonts w:ascii="Times New Roman" w:hAnsi="Times New Roman" w:cs="Times New Roman"/>
        </w:rPr>
        <w:t xml:space="preserve">, ir piešķirami pasūtītājam plašākā apmērā nekā piegādātājam. Tāpat būtu pretēji SPIL mērķim - pasūtītāja līdzekļu efektīva izmantošana, maksimāli samazinot tā risku – ja Pasūtītājs iepirkuma līgumā necenstos šīs priekšrocības izmantot. Publiskā iepirkuma mērķis nav piegādātāja interešu apmierināšana, kā arī pušu atbildības pastiprināšanas jautājumi un atkāpšanās no līguma kārtība tiek regulēta, ievērojot Civillikumu (Iepirkumu uzraudzības biroja 02.11.2020. lēmums, Nr.4-1.2./20-223). </w:t>
      </w:r>
    </w:p>
    <w:p w14:paraId="716C6640" w14:textId="39BC4E78" w:rsidR="000D2646" w:rsidRDefault="00AF2684" w:rsidP="00AF2684">
      <w:pPr>
        <w:ind w:firstLine="567"/>
        <w:jc w:val="both"/>
        <w:rPr>
          <w:rFonts w:ascii="Times New Roman" w:hAnsi="Times New Roman" w:cs="Times New Roman"/>
        </w:rPr>
      </w:pPr>
      <w:r w:rsidRPr="00AF2684">
        <w:rPr>
          <w:rFonts w:ascii="Times New Roman" w:hAnsi="Times New Roman" w:cs="Times New Roman"/>
        </w:rPr>
        <w:t xml:space="preserve">Ņemot vērā minēto, </w:t>
      </w:r>
      <w:r w:rsidR="009523BA">
        <w:rPr>
          <w:rFonts w:ascii="Times New Roman" w:hAnsi="Times New Roman" w:cs="Times New Roman"/>
        </w:rPr>
        <w:t>L</w:t>
      </w:r>
      <w:r w:rsidRPr="00AF2684">
        <w:rPr>
          <w:rFonts w:ascii="Times New Roman" w:hAnsi="Times New Roman" w:cs="Times New Roman"/>
        </w:rPr>
        <w:t xml:space="preserve">īguma </w:t>
      </w:r>
      <w:r w:rsidR="00443098">
        <w:rPr>
          <w:rFonts w:ascii="Times New Roman" w:hAnsi="Times New Roman" w:cs="Times New Roman"/>
        </w:rPr>
        <w:t xml:space="preserve">5.4. </w:t>
      </w:r>
      <w:r w:rsidRPr="00AF2684">
        <w:rPr>
          <w:rFonts w:ascii="Times New Roman" w:hAnsi="Times New Roman" w:cs="Times New Roman"/>
        </w:rPr>
        <w:t>punkts neti</w:t>
      </w:r>
      <w:r w:rsidR="009523BA">
        <w:rPr>
          <w:rFonts w:ascii="Times New Roman" w:hAnsi="Times New Roman" w:cs="Times New Roman"/>
        </w:rPr>
        <w:t>ek grozīts</w:t>
      </w:r>
      <w:r w:rsidRPr="00AF2684">
        <w:rPr>
          <w:rFonts w:ascii="Times New Roman" w:hAnsi="Times New Roman" w:cs="Times New Roman"/>
        </w:rPr>
        <w:t xml:space="preserve"> un paliek esošajā redakcijā.</w:t>
      </w:r>
    </w:p>
    <w:p w14:paraId="178444EE" w14:textId="77777777" w:rsidR="008F7D51" w:rsidRPr="00610589" w:rsidRDefault="008F7D51" w:rsidP="008F7D51">
      <w:pPr>
        <w:jc w:val="both"/>
        <w:rPr>
          <w:rFonts w:ascii="Times New Roman" w:hAnsi="Times New Roman" w:cs="Times New Roman"/>
          <w:color w:val="000000" w:themeColor="text1"/>
        </w:rPr>
      </w:pPr>
    </w:p>
    <w:p w14:paraId="1AA9B7E4" w14:textId="677A7F5A" w:rsidR="00BF1086" w:rsidRPr="00610589" w:rsidRDefault="008F7D51" w:rsidP="009523BA">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13.jautājums</w:t>
      </w:r>
      <w:r w:rsidR="009523BA">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Uzskatām, ka līguma 5.7.punktā iekļautais līgumsods ir netaisnīgs raugoties no līguma saistībām kopumā un tas ir nesamērīgs iepretim pieļautajam pārkāpumam un iespējamiem radītajiem zaudējumiem. Uzskatām, ka līgumsodi nav vienīgais mehānisms, kā Pasūtītājs no savas puses var kontrolēt līguma izpildi.</w:t>
      </w:r>
      <w:r w:rsidRPr="00610589">
        <w:rPr>
          <w:rFonts w:ascii="Times New Roman" w:hAnsi="Times New Roman" w:cs="Times New Roman"/>
          <w:color w:val="000000" w:themeColor="text1"/>
        </w:rPr>
        <w:t xml:space="preserve"> </w:t>
      </w:r>
      <w:r w:rsidR="00BF1086" w:rsidRPr="00610589">
        <w:rPr>
          <w:rFonts w:ascii="Times New Roman" w:hAnsi="Times New Roman" w:cs="Times New Roman"/>
          <w:color w:val="000000" w:themeColor="text1"/>
        </w:rPr>
        <w:t>Ņemot vērā minēto, izsakām priekšlikumu izteikt līguma 5.7.punktu šādā redakcijā:</w:t>
      </w:r>
      <w:r w:rsidRPr="00610589">
        <w:rPr>
          <w:rFonts w:ascii="Times New Roman" w:hAnsi="Times New Roman" w:cs="Times New Roman"/>
          <w:color w:val="000000" w:themeColor="text1"/>
        </w:rPr>
        <w:t xml:space="preserve"> </w:t>
      </w:r>
      <w:r w:rsidR="00BF1086" w:rsidRPr="00610589">
        <w:rPr>
          <w:rFonts w:ascii="Times New Roman" w:hAnsi="Times New Roman" w:cs="Times New Roman"/>
          <w:color w:val="000000" w:themeColor="text1"/>
        </w:rPr>
        <w:t>“5.7.</w:t>
      </w:r>
      <w:r w:rsidR="00BF1086" w:rsidRPr="00610589">
        <w:rPr>
          <w:rFonts w:ascii="Times New Roman" w:hAnsi="Times New Roman" w:cs="Times New Roman"/>
        </w:rPr>
        <w:t xml:space="preserve"> </w:t>
      </w:r>
      <w:r w:rsidR="00BF1086" w:rsidRPr="00610589">
        <w:rPr>
          <w:rFonts w:ascii="Times New Roman" w:hAnsi="Times New Roman" w:cs="Times New Roman"/>
          <w:color w:val="000000" w:themeColor="text1"/>
        </w:rPr>
        <w:t>Ja PASŪTĪTĀJAM, atbilstoši Līguma 3.6. punktam, veicot kurināmā parauga testēšanu akreditētā laboratorijā un atklājoties, ka PIEGĀDĀTĀJA piegādātā koksnes šķelda neatbilst Tehniskajā specifikācijā atrunātajai kvalitātei, PASŪTĪTĀJS ir tiesīgs uzlikt PIEGĀDĀTĀJAM par pienākumu segt izmaksas par analīžu veikšanu, kā arī par piegādātās kravas apjomu var samazināt šķeldas iepirkuma cenu par 10 %.”.</w:t>
      </w:r>
    </w:p>
    <w:p w14:paraId="4EBA53AC" w14:textId="77777777" w:rsidR="009523BA" w:rsidRDefault="009523BA" w:rsidP="008F7D51">
      <w:pPr>
        <w:jc w:val="both"/>
        <w:rPr>
          <w:rFonts w:ascii="Times New Roman" w:hAnsi="Times New Roman" w:cs="Times New Roman"/>
          <w:b/>
          <w:bCs/>
        </w:rPr>
      </w:pPr>
    </w:p>
    <w:p w14:paraId="4D705C20" w14:textId="5D28BDCE"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lastRenderedPageBreak/>
        <w:t>Atbilde</w:t>
      </w:r>
      <w:r w:rsidR="009523BA">
        <w:rPr>
          <w:rFonts w:ascii="Times New Roman" w:hAnsi="Times New Roman" w:cs="Times New Roman"/>
          <w:b/>
          <w:bCs/>
        </w:rPr>
        <w:t>:</w:t>
      </w:r>
    </w:p>
    <w:p w14:paraId="31423194" w14:textId="6E45C031" w:rsidR="009523BA" w:rsidRDefault="008F7D51" w:rsidP="009523BA">
      <w:pPr>
        <w:ind w:firstLine="567"/>
        <w:jc w:val="both"/>
        <w:rPr>
          <w:rFonts w:ascii="Times New Roman" w:hAnsi="Times New Roman" w:cs="Times New Roman"/>
        </w:rPr>
      </w:pPr>
      <w:r w:rsidRPr="00610589">
        <w:rPr>
          <w:rFonts w:ascii="Times New Roman" w:hAnsi="Times New Roman" w:cs="Times New Roman"/>
        </w:rPr>
        <w:t>S</w:t>
      </w:r>
      <w:r w:rsidR="009523BA">
        <w:rPr>
          <w:rFonts w:ascii="Times New Roman" w:hAnsi="Times New Roman" w:cs="Times New Roman"/>
        </w:rPr>
        <w:t xml:space="preserve">kat. atbildi uz 12.jautājumu attiecībā uz līgumsoda piemērošanas apmēru. Līguma 5.7. punkts netiek grozīts. </w:t>
      </w:r>
    </w:p>
    <w:p w14:paraId="29BA8717" w14:textId="77777777" w:rsidR="008F7D51" w:rsidRPr="00610589" w:rsidRDefault="008F7D51" w:rsidP="008F7D51">
      <w:pPr>
        <w:jc w:val="both"/>
        <w:rPr>
          <w:rFonts w:ascii="Times New Roman" w:hAnsi="Times New Roman" w:cs="Times New Roman"/>
          <w:color w:val="000000" w:themeColor="text1"/>
        </w:rPr>
      </w:pPr>
    </w:p>
    <w:p w14:paraId="135CFAD3" w14:textId="6AE70560" w:rsidR="00BF1086" w:rsidRPr="00610589" w:rsidRDefault="008F7D51" w:rsidP="00007CCD">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14.jautājums</w:t>
      </w:r>
      <w:r w:rsidR="00007CCD">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 xml:space="preserve">Līguma 5.8.punkts noteic, </w:t>
      </w:r>
      <w:r w:rsidR="00BF1086" w:rsidRPr="00610589">
        <w:rPr>
          <w:rFonts w:ascii="Times New Roman" w:hAnsi="Times New Roman" w:cs="Times New Roman"/>
          <w:i/>
          <w:iCs/>
          <w:color w:val="000000" w:themeColor="text1"/>
        </w:rPr>
        <w:t>ja daļa no Līguma saistībām ir izpildīta (ir veikta daļēja Preces piegāde), bet PIEGĀDĀTĀJS lauž Līgumu, tad PASŪTĪTĀJAM ir tiesības pieprasīt un PIEGĀDĀTĀJAM ir pienākums samaksāt vienreizēju līgumsodu (par saistību neizpildi vispār) 10 % apmērā no atlikušās nepiegādātās Preces Līgumsummas. Līgumsoda rēķins tiek piestādīts Līguma laušanas dienā.</w:t>
      </w:r>
      <w:r w:rsidRPr="00610589">
        <w:rPr>
          <w:rFonts w:ascii="Times New Roman" w:hAnsi="Times New Roman" w:cs="Times New Roman"/>
          <w:i/>
          <w:iCs/>
          <w:color w:val="000000" w:themeColor="text1"/>
        </w:rPr>
        <w:t xml:space="preserve"> </w:t>
      </w:r>
      <w:r w:rsidR="00BF1086" w:rsidRPr="00610589">
        <w:rPr>
          <w:rFonts w:ascii="Times New Roman" w:hAnsi="Times New Roman" w:cs="Times New Roman"/>
          <w:color w:val="000000" w:themeColor="text1"/>
        </w:rPr>
        <w:t>Vienlaikus Pasūtītājs līguma 8.punktā ir paredzējis piegādātājam pienākumu iesniegt neatsaucamu pirmā pieprasījuma bankas vai apdrošināšanas sabiedrības garantiju (Līguma izpildes nodrošinājumu). Līguma izpildes nodrošinājuma pamatmērķis ir pasargāt pasūtītāja intereses no saistību neizpildes vai tās rezultātā radušos zaudējumu segšanai. Tāpat arī līgumā nav pieļaujams tāds regulējums, kas paredz par vienu un to pašu pārkāpumu, šajā gadījumā par piegādātāja vienpusēju līguma izbeigšanu, piemērot vairākus galīga rakstura sodus.</w:t>
      </w:r>
      <w:r w:rsidRPr="00610589">
        <w:rPr>
          <w:rFonts w:ascii="Times New Roman" w:hAnsi="Times New Roman" w:cs="Times New Roman"/>
          <w:color w:val="000000" w:themeColor="text1"/>
        </w:rPr>
        <w:t xml:space="preserve"> </w:t>
      </w:r>
      <w:r w:rsidR="00BF1086" w:rsidRPr="00610589">
        <w:rPr>
          <w:rFonts w:ascii="Times New Roman" w:hAnsi="Times New Roman" w:cs="Times New Roman"/>
          <w:color w:val="000000" w:themeColor="text1"/>
        </w:rPr>
        <w:t>Vēršam uzmanību uz to, ka līgumā ir jābūt skaidri noteiktiem līguma izpildes nodrošinājuma izmaksas nosacījumiem, proti, līgumā ir jāparedz visi gadījumi, kādos Pasūtītājs ir tiesīgs nodrošinājuma devējam pieprasīt līguma izpildes nodrošinājuma izmaksu un kāda apmērā. Aicinām līguma 8.punktu papildināt ar regulējumu, kas noteic Pasūtītājam tiesības no līguma izpildes nodrošinājuma ieturēt līgumā piegādātājam noteiktos līgumsodus un/vai zaudējumus, kas Pasūtītājam radušies piegādātāja saistību neizpildes gadījumā.</w:t>
      </w:r>
    </w:p>
    <w:p w14:paraId="67C85232" w14:textId="45A18D08"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025376">
        <w:rPr>
          <w:rFonts w:ascii="Times New Roman" w:hAnsi="Times New Roman" w:cs="Times New Roman"/>
          <w:b/>
          <w:bCs/>
        </w:rPr>
        <w:t>:</w:t>
      </w:r>
    </w:p>
    <w:p w14:paraId="50B71E6A" w14:textId="74F33750" w:rsidR="00373943" w:rsidRDefault="00373943" w:rsidP="00025376">
      <w:pPr>
        <w:ind w:firstLine="567"/>
        <w:jc w:val="both"/>
        <w:rPr>
          <w:rFonts w:ascii="Times New Roman" w:hAnsi="Times New Roman" w:cs="Times New Roman"/>
        </w:rPr>
      </w:pPr>
      <w:r>
        <w:rPr>
          <w:rFonts w:ascii="Times New Roman" w:hAnsi="Times New Roman" w:cs="Times New Roman"/>
        </w:rPr>
        <w:t>Sabiedrība</w:t>
      </w:r>
      <w:r w:rsidRPr="00373943">
        <w:rPr>
          <w:rFonts w:ascii="Times New Roman" w:hAnsi="Times New Roman" w:cs="Times New Roman"/>
        </w:rPr>
        <w:t xml:space="preserve"> dara zināmu, ka no </w:t>
      </w:r>
      <w:r>
        <w:rPr>
          <w:rFonts w:ascii="Times New Roman" w:hAnsi="Times New Roman" w:cs="Times New Roman"/>
        </w:rPr>
        <w:t xml:space="preserve">SPSIL </w:t>
      </w:r>
      <w:r w:rsidRPr="00373943">
        <w:rPr>
          <w:rFonts w:ascii="Times New Roman" w:hAnsi="Times New Roman" w:cs="Times New Roman"/>
        </w:rPr>
        <w:t xml:space="preserve"> neizriet konkrēti nosacījumi attiecībā uz kārtību, kādā pieļaujama atkāpšanās no līguma, vai tas, ka iepirkuma līgumā ir jāparedz ekvivalenti noteikumi abām līguma pusēm</w:t>
      </w:r>
      <w:r>
        <w:rPr>
          <w:rFonts w:ascii="Times New Roman" w:hAnsi="Times New Roman" w:cs="Times New Roman"/>
        </w:rPr>
        <w:t xml:space="preserve">. </w:t>
      </w:r>
      <w:r w:rsidR="00007CCD">
        <w:rPr>
          <w:rFonts w:ascii="Times New Roman" w:hAnsi="Times New Roman" w:cs="Times New Roman"/>
        </w:rPr>
        <w:t>Pie tam, Sabiedrība norāda, ka Līguma 7.4. punktā pietiekamā mērā ir atrunāti gadījumi, kuros Pasūtītājam ir tiesības vienpusēji pirms termiņa izbeigt līgumu un Līguma 5.sadaļā ir skrupulozi atrunāta pušu mantiskā atbildība. Kā arī ir pašsaprotami, ka tieši šādos gadījumos arī tiks piemērots Līguma 8.punktā atrunātais saistību izpildes nodrošinājums, tāda arī ir līguma izpildes nodrošinājuma piemērošanas jēga.</w:t>
      </w:r>
    </w:p>
    <w:p w14:paraId="122AD2F8" w14:textId="75A3ED03" w:rsidR="00007CCD" w:rsidRDefault="00007CCD" w:rsidP="00025376">
      <w:pPr>
        <w:ind w:firstLine="567"/>
        <w:jc w:val="both"/>
        <w:rPr>
          <w:rFonts w:ascii="Times New Roman" w:hAnsi="Times New Roman" w:cs="Times New Roman"/>
        </w:rPr>
      </w:pPr>
      <w:r>
        <w:rPr>
          <w:rFonts w:ascii="Times New Roman" w:hAnsi="Times New Roman" w:cs="Times New Roman"/>
        </w:rPr>
        <w:t>Līguma 8.punkts netiek papildināts vai grozīts.</w:t>
      </w:r>
    </w:p>
    <w:p w14:paraId="1B7EBA93" w14:textId="77777777" w:rsidR="008F7D51" w:rsidRPr="00610589" w:rsidRDefault="008F7D51" w:rsidP="008F7D51">
      <w:pPr>
        <w:ind w:firstLine="720"/>
        <w:jc w:val="both"/>
        <w:rPr>
          <w:rFonts w:ascii="Times New Roman" w:hAnsi="Times New Roman" w:cs="Times New Roman"/>
          <w:color w:val="000000" w:themeColor="text1"/>
        </w:rPr>
      </w:pPr>
    </w:p>
    <w:p w14:paraId="710F3AD4" w14:textId="20CDD097" w:rsidR="00BF1086" w:rsidRPr="00610589" w:rsidRDefault="008F7D51" w:rsidP="008F7D51">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15.jautājums</w:t>
      </w:r>
      <w:r w:rsidR="00007CCD">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Izsakām priekšlikumu izteikt līguma 7.4.2.2.punktu šādā redakcijā:</w:t>
      </w:r>
    </w:p>
    <w:p w14:paraId="7050D079" w14:textId="77777777" w:rsidR="00BF1086" w:rsidRPr="00610589" w:rsidRDefault="00BF1086" w:rsidP="00BF1086">
      <w:pPr>
        <w:pStyle w:val="ListParagraph"/>
        <w:spacing w:after="120" w:line="240" w:lineRule="auto"/>
        <w:ind w:left="0"/>
        <w:contextualSpacing w:val="0"/>
        <w:jc w:val="both"/>
        <w:rPr>
          <w:rFonts w:ascii="Times New Roman" w:hAnsi="Times New Roman" w:cs="Times New Roman"/>
          <w:color w:val="000000" w:themeColor="text1"/>
          <w:sz w:val="24"/>
          <w:szCs w:val="24"/>
        </w:rPr>
      </w:pPr>
      <w:bookmarkStart w:id="5" w:name="_Hlk142663369"/>
      <w:r w:rsidRPr="00610589">
        <w:rPr>
          <w:rFonts w:ascii="Times New Roman" w:hAnsi="Times New Roman" w:cs="Times New Roman"/>
          <w:color w:val="000000" w:themeColor="text1"/>
          <w:sz w:val="24"/>
          <w:szCs w:val="24"/>
        </w:rPr>
        <w:t xml:space="preserve">“7.4.2.2. PIEGĀDĀTĀJS ir būtiski nokavējis piegādes termiņu un termiņa kavējumā nav vainojams PASŪTĪTĀJS </w:t>
      </w:r>
      <w:r w:rsidRPr="00720B43">
        <w:rPr>
          <w:rFonts w:ascii="Times New Roman" w:hAnsi="Times New Roman" w:cs="Times New Roman"/>
          <w:sz w:val="24"/>
          <w:szCs w:val="24"/>
        </w:rPr>
        <w:t xml:space="preserve">un PIEGĀDĀTĀJS nav PASŪTĪTĀJAM sniedzis objektīvu pamatojumu par piegādes termiņa kavējumiem, </w:t>
      </w:r>
      <w:r w:rsidRPr="00610589">
        <w:rPr>
          <w:rFonts w:ascii="Times New Roman" w:hAnsi="Times New Roman" w:cs="Times New Roman"/>
          <w:color w:val="000000" w:themeColor="text1"/>
          <w:sz w:val="24"/>
          <w:szCs w:val="24"/>
        </w:rPr>
        <w:t>un šāds termiņu nokavējums konstatēts vismaz 3 (trīs) reizes. Par būtisku kavējumu ir uzskatāms periods, kas pārsniedz 10 (desmit) dienas”.</w:t>
      </w:r>
    </w:p>
    <w:bookmarkEnd w:id="5"/>
    <w:p w14:paraId="3AF872EC" w14:textId="1E9AB4BF"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5A6525">
        <w:rPr>
          <w:rFonts w:ascii="Times New Roman" w:hAnsi="Times New Roman" w:cs="Times New Roman"/>
          <w:b/>
          <w:bCs/>
        </w:rPr>
        <w:t>:</w:t>
      </w:r>
    </w:p>
    <w:p w14:paraId="4F398BBB" w14:textId="22829EFB" w:rsidR="005A6525" w:rsidRDefault="00007CCD" w:rsidP="005A6525">
      <w:pPr>
        <w:ind w:firstLine="567"/>
        <w:jc w:val="both"/>
        <w:rPr>
          <w:rFonts w:ascii="Times New Roman" w:hAnsi="Times New Roman" w:cs="Times New Roman"/>
        </w:rPr>
      </w:pPr>
      <w:r>
        <w:rPr>
          <w:rFonts w:ascii="Times New Roman" w:hAnsi="Times New Roman" w:cs="Times New Roman"/>
        </w:rPr>
        <w:t>Kā jau minēts iepriekš, Sabiedrība,</w:t>
      </w:r>
      <w:r w:rsidRPr="00007CCD">
        <w:rPr>
          <w:rFonts w:ascii="Times New Roman" w:hAnsi="Times New Roman" w:cs="Times New Roman"/>
        </w:rPr>
        <w:t xml:space="preserve"> pirms pieņem</w:t>
      </w:r>
      <w:r>
        <w:rPr>
          <w:rFonts w:ascii="Times New Roman" w:hAnsi="Times New Roman" w:cs="Times New Roman"/>
        </w:rPr>
        <w:t>ot</w:t>
      </w:r>
      <w:r w:rsidRPr="00007CCD">
        <w:rPr>
          <w:rFonts w:ascii="Times New Roman" w:hAnsi="Times New Roman" w:cs="Times New Roman"/>
        </w:rPr>
        <w:t xml:space="preserve"> lēmum</w:t>
      </w:r>
      <w:r>
        <w:rPr>
          <w:rFonts w:ascii="Times New Roman" w:hAnsi="Times New Roman" w:cs="Times New Roman"/>
        </w:rPr>
        <w:t>u</w:t>
      </w:r>
      <w:r w:rsidRPr="00007CCD">
        <w:rPr>
          <w:rFonts w:ascii="Times New Roman" w:hAnsi="Times New Roman" w:cs="Times New Roman"/>
        </w:rPr>
        <w:t xml:space="preserve"> piemērot līgumsodu</w:t>
      </w:r>
      <w:r w:rsidR="005A6525">
        <w:rPr>
          <w:rFonts w:ascii="Times New Roman" w:hAnsi="Times New Roman" w:cs="Times New Roman"/>
        </w:rPr>
        <w:t xml:space="preserve"> vai tādu galēju mēru kā līguma pirmstermiņa laušanu,</w:t>
      </w:r>
      <w:r w:rsidRPr="00007CCD">
        <w:rPr>
          <w:rFonts w:ascii="Times New Roman" w:hAnsi="Times New Roman" w:cs="Times New Roman"/>
        </w:rPr>
        <w:t xml:space="preserve"> katr</w:t>
      </w:r>
      <w:r>
        <w:rPr>
          <w:rFonts w:ascii="Times New Roman" w:hAnsi="Times New Roman" w:cs="Times New Roman"/>
        </w:rPr>
        <w:t>u</w:t>
      </w:r>
      <w:r w:rsidRPr="00007CCD">
        <w:rPr>
          <w:rFonts w:ascii="Times New Roman" w:hAnsi="Times New Roman" w:cs="Times New Roman"/>
        </w:rPr>
        <w:t xml:space="preserve"> situācij</w:t>
      </w:r>
      <w:r>
        <w:rPr>
          <w:rFonts w:ascii="Times New Roman" w:hAnsi="Times New Roman" w:cs="Times New Roman"/>
        </w:rPr>
        <w:t>u</w:t>
      </w:r>
      <w:r w:rsidRPr="00007CCD">
        <w:rPr>
          <w:rFonts w:ascii="Times New Roman" w:hAnsi="Times New Roman" w:cs="Times New Roman"/>
        </w:rPr>
        <w:t xml:space="preserve"> un tās faktisk</w:t>
      </w:r>
      <w:r>
        <w:rPr>
          <w:rFonts w:ascii="Times New Roman" w:hAnsi="Times New Roman" w:cs="Times New Roman"/>
        </w:rPr>
        <w:t>os</w:t>
      </w:r>
      <w:r w:rsidRPr="00007CCD">
        <w:rPr>
          <w:rFonts w:ascii="Times New Roman" w:hAnsi="Times New Roman" w:cs="Times New Roman"/>
        </w:rPr>
        <w:t xml:space="preserve"> apstākļ</w:t>
      </w:r>
      <w:r>
        <w:rPr>
          <w:rFonts w:ascii="Times New Roman" w:hAnsi="Times New Roman" w:cs="Times New Roman"/>
        </w:rPr>
        <w:t>us</w:t>
      </w:r>
      <w:r w:rsidRPr="00007CCD">
        <w:rPr>
          <w:rFonts w:ascii="Times New Roman" w:hAnsi="Times New Roman" w:cs="Times New Roman"/>
        </w:rPr>
        <w:t xml:space="preserve"> rūpīgi izvērtē.</w:t>
      </w:r>
      <w:r w:rsidR="005A6525">
        <w:rPr>
          <w:rFonts w:ascii="Times New Roman" w:hAnsi="Times New Roman" w:cs="Times New Roman"/>
        </w:rPr>
        <w:t xml:space="preserve"> Apstiprinām, ka iestājoties 7.4.2.2. punktā minētajam gadījumam, Sabiedrība noteikti pieprasītu skaidrojumu Piegādātājam par šādu apstākļu iestāšanās iemesliem. Tāpēc, lai rastu Piegādātājam drošības sajūtu, Sabiedrība piekrīt labot 7.4.2.2. punktu pretendenta norādītajā redakcijā un veikt grozījumus Līguma projektā, turpmāk to izsakot šādā redakcijā:</w:t>
      </w:r>
    </w:p>
    <w:p w14:paraId="21FC1C19" w14:textId="77777777" w:rsidR="005A6525" w:rsidRDefault="005A6525" w:rsidP="005A6525">
      <w:pPr>
        <w:ind w:firstLine="567"/>
        <w:jc w:val="both"/>
        <w:rPr>
          <w:rFonts w:ascii="Times New Roman" w:hAnsi="Times New Roman" w:cs="Times New Roman"/>
        </w:rPr>
      </w:pPr>
      <w:r>
        <w:rPr>
          <w:rFonts w:ascii="Times New Roman" w:hAnsi="Times New Roman" w:cs="Times New Roman"/>
        </w:rPr>
        <w:t xml:space="preserve"> “</w:t>
      </w:r>
      <w:r w:rsidRPr="005A6525">
        <w:rPr>
          <w:rFonts w:ascii="Times New Roman" w:hAnsi="Times New Roman" w:cs="Times New Roman"/>
        </w:rPr>
        <w:t xml:space="preserve">7.4.2.2. PIEGĀDĀTĀJS ir būtiski nokavējis piegādes termiņu un termiņa kavējumā nav vainojams PASŪTĪTĀJS </w:t>
      </w:r>
      <w:r w:rsidRPr="00025376">
        <w:rPr>
          <w:rFonts w:ascii="Times New Roman" w:hAnsi="Times New Roman" w:cs="Times New Roman"/>
          <w:color w:val="00B0F0"/>
        </w:rPr>
        <w:t>un PIEGĀDĀTĀJS nav PASŪTĪTĀJAM sniedzis objektīvu pamatojumu par piegādes termiņa kavējumiem</w:t>
      </w:r>
      <w:r w:rsidRPr="005A6525">
        <w:rPr>
          <w:rFonts w:ascii="Times New Roman" w:hAnsi="Times New Roman" w:cs="Times New Roman"/>
          <w:color w:val="2F5496" w:themeColor="accent1" w:themeShade="BF"/>
        </w:rPr>
        <w:t>,</w:t>
      </w:r>
      <w:r w:rsidRPr="005A6525">
        <w:rPr>
          <w:rFonts w:ascii="Times New Roman" w:hAnsi="Times New Roman" w:cs="Times New Roman"/>
        </w:rPr>
        <w:t xml:space="preserve">  un šāds termiņu nokavējums konstatēts vismaz 3 (trīs) reizes. Par būtisku kavējumu ir uzskatāms periods, kas pārsniedz 10 (desmit) dienas”.</w:t>
      </w:r>
    </w:p>
    <w:p w14:paraId="58186571" w14:textId="77777777" w:rsidR="008F7D51" w:rsidRPr="00610589" w:rsidRDefault="008F7D51" w:rsidP="008F7D51">
      <w:pPr>
        <w:pStyle w:val="ListParagraph"/>
        <w:spacing w:after="0" w:line="240" w:lineRule="auto"/>
        <w:ind w:left="0"/>
        <w:contextualSpacing w:val="0"/>
        <w:jc w:val="both"/>
        <w:rPr>
          <w:rFonts w:ascii="Times New Roman" w:hAnsi="Times New Roman" w:cs="Times New Roman"/>
          <w:color w:val="000000" w:themeColor="text1"/>
          <w:sz w:val="24"/>
          <w:szCs w:val="24"/>
        </w:rPr>
      </w:pPr>
    </w:p>
    <w:p w14:paraId="1A3B85A2" w14:textId="4BBFE79C" w:rsidR="00BF1086" w:rsidRPr="00610589" w:rsidRDefault="008F7D51" w:rsidP="008F7D51">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16.jautājums</w:t>
      </w:r>
      <w:r w:rsidR="005A6525">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Izsakām priekšlikumu izteikt līguma 9.punktu šādā redakcijā:</w:t>
      </w:r>
    </w:p>
    <w:p w14:paraId="78824734" w14:textId="77777777" w:rsidR="00BF1086" w:rsidRPr="00610589" w:rsidRDefault="00BF1086" w:rsidP="00BF1086">
      <w:pPr>
        <w:spacing w:after="120"/>
        <w:jc w:val="both"/>
        <w:rPr>
          <w:rFonts w:ascii="Times New Roman" w:hAnsi="Times New Roman" w:cs="Times New Roman"/>
          <w:color w:val="000000" w:themeColor="text1"/>
        </w:rPr>
      </w:pPr>
      <w:r w:rsidRPr="00610589">
        <w:rPr>
          <w:rFonts w:ascii="Times New Roman" w:hAnsi="Times New Roman" w:cs="Times New Roman"/>
          <w:color w:val="000000" w:themeColor="text1"/>
        </w:rPr>
        <w:lastRenderedPageBreak/>
        <w:t>“7.9. Līgums arī var tikt izbeigts pirms termiņa</w:t>
      </w:r>
      <w:r w:rsidRPr="00720B43">
        <w:rPr>
          <w:rFonts w:ascii="Times New Roman" w:hAnsi="Times New Roman" w:cs="Times New Roman"/>
        </w:rPr>
        <w:t>, nepiemērojot Līgumā noteiktos līgumsodus vai saistību nodrošinājumu</w:t>
      </w:r>
      <w:r w:rsidRPr="00610589">
        <w:rPr>
          <w:rFonts w:ascii="Times New Roman" w:hAnsi="Times New Roman" w:cs="Times New Roman"/>
          <w:color w:val="000000" w:themeColor="text1"/>
        </w:rPr>
        <w:t xml:space="preserve">, ja Puses ir par to savstarpēji </w:t>
      </w:r>
      <w:proofErr w:type="spellStart"/>
      <w:r w:rsidRPr="00610589">
        <w:rPr>
          <w:rFonts w:ascii="Times New Roman" w:hAnsi="Times New Roman" w:cs="Times New Roman"/>
          <w:color w:val="000000" w:themeColor="text1"/>
        </w:rPr>
        <w:t>rakstveidā</w:t>
      </w:r>
      <w:proofErr w:type="spellEnd"/>
      <w:r w:rsidRPr="00610589">
        <w:rPr>
          <w:rFonts w:ascii="Times New Roman" w:hAnsi="Times New Roman" w:cs="Times New Roman"/>
          <w:color w:val="000000" w:themeColor="text1"/>
        </w:rPr>
        <w:t xml:space="preserve"> vienojušās”.</w:t>
      </w:r>
    </w:p>
    <w:p w14:paraId="76165CA9" w14:textId="2847DE89"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DB0EC4">
        <w:rPr>
          <w:rFonts w:ascii="Times New Roman" w:hAnsi="Times New Roman" w:cs="Times New Roman"/>
          <w:b/>
          <w:bCs/>
        </w:rPr>
        <w:t>:</w:t>
      </w:r>
    </w:p>
    <w:p w14:paraId="787E81D6" w14:textId="67F15429" w:rsidR="00DB0EC4" w:rsidRDefault="008F7D51" w:rsidP="00DB0EC4">
      <w:pPr>
        <w:ind w:firstLine="567"/>
        <w:jc w:val="both"/>
        <w:rPr>
          <w:rFonts w:ascii="Times New Roman" w:hAnsi="Times New Roman" w:cs="Times New Roman"/>
        </w:rPr>
      </w:pPr>
      <w:r w:rsidRPr="00610589">
        <w:rPr>
          <w:rFonts w:ascii="Times New Roman" w:hAnsi="Times New Roman" w:cs="Times New Roman"/>
        </w:rPr>
        <w:t xml:space="preserve">Sabiedrība </w:t>
      </w:r>
      <w:r w:rsidR="005A6525">
        <w:rPr>
          <w:rFonts w:ascii="Times New Roman" w:hAnsi="Times New Roman" w:cs="Times New Roman"/>
        </w:rPr>
        <w:t>noraida pretendenta priekšlikumu</w:t>
      </w:r>
      <w:r w:rsidR="00DB0EC4">
        <w:rPr>
          <w:rFonts w:ascii="Times New Roman" w:hAnsi="Times New Roman" w:cs="Times New Roman"/>
        </w:rPr>
        <w:t xml:space="preserve"> veikt grozījumus Līguma 7.9.punktā</w:t>
      </w:r>
      <w:r w:rsidR="00443098">
        <w:rPr>
          <w:rFonts w:ascii="Times New Roman" w:hAnsi="Times New Roman" w:cs="Times New Roman"/>
        </w:rPr>
        <w:t>, Līguma 7.9.punkts paliek esošajā redakcijā.</w:t>
      </w:r>
      <w:r w:rsidR="005A6525">
        <w:rPr>
          <w:rFonts w:ascii="Times New Roman" w:hAnsi="Times New Roman" w:cs="Times New Roman"/>
        </w:rPr>
        <w:t xml:space="preserve"> </w:t>
      </w:r>
    </w:p>
    <w:p w14:paraId="63AECB47" w14:textId="77777777" w:rsidR="008F7D51" w:rsidRPr="00610589" w:rsidRDefault="008F7D51" w:rsidP="008F7D51">
      <w:pPr>
        <w:jc w:val="both"/>
        <w:rPr>
          <w:rFonts w:ascii="Times New Roman" w:hAnsi="Times New Roman" w:cs="Times New Roman"/>
          <w:color w:val="000000" w:themeColor="text1"/>
        </w:rPr>
      </w:pPr>
    </w:p>
    <w:p w14:paraId="38F28E4D" w14:textId="1914E9E5" w:rsidR="00BF1086" w:rsidRPr="00610589" w:rsidRDefault="008F7D51" w:rsidP="00DB0EC4">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17.jautājums</w:t>
      </w:r>
      <w:r w:rsidR="00DB0EC4">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Tāpat arī aicinām apsvērt iespēju cenu aptaujas ietvaros paredzēt piedāvājuma nodrošinājumu kā garantiju tam, lai pretendentu iesniegtie piedāvājumi būtu pārdomāti un tie netiktu atsaukti, tādejādi tiks nodrošināta arī piegādātāju brīva un objektīva konkurence.</w:t>
      </w:r>
    </w:p>
    <w:p w14:paraId="4B8850AE" w14:textId="77777777" w:rsidR="00DB0EC4" w:rsidRDefault="00DB0EC4" w:rsidP="008F7D51">
      <w:pPr>
        <w:jc w:val="both"/>
        <w:rPr>
          <w:rFonts w:ascii="Times New Roman" w:hAnsi="Times New Roman" w:cs="Times New Roman"/>
          <w:b/>
          <w:bCs/>
        </w:rPr>
      </w:pPr>
    </w:p>
    <w:p w14:paraId="2B8ED08B" w14:textId="60C549E7"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DB0EC4">
        <w:rPr>
          <w:rFonts w:ascii="Times New Roman" w:hAnsi="Times New Roman" w:cs="Times New Roman"/>
          <w:b/>
          <w:bCs/>
        </w:rPr>
        <w:t xml:space="preserve">: </w:t>
      </w:r>
    </w:p>
    <w:p w14:paraId="3F47103F" w14:textId="1D32CC7C" w:rsidR="00DB0EC4" w:rsidRPr="00DB0EC4" w:rsidRDefault="008F7D51" w:rsidP="00025376">
      <w:pPr>
        <w:ind w:firstLine="709"/>
        <w:jc w:val="both"/>
        <w:rPr>
          <w:rFonts w:ascii="Times New Roman" w:hAnsi="Times New Roman" w:cs="Times New Roman"/>
        </w:rPr>
      </w:pPr>
      <w:r w:rsidRPr="00610589">
        <w:rPr>
          <w:rFonts w:ascii="Times New Roman" w:hAnsi="Times New Roman" w:cs="Times New Roman"/>
        </w:rPr>
        <w:t xml:space="preserve">Sabiedrība </w:t>
      </w:r>
      <w:r w:rsidR="00DB0EC4">
        <w:rPr>
          <w:rFonts w:ascii="Times New Roman" w:hAnsi="Times New Roman" w:cs="Times New Roman"/>
        </w:rPr>
        <w:t xml:space="preserve">paskaidro, ka </w:t>
      </w:r>
      <w:r w:rsidR="00025376">
        <w:rPr>
          <w:rFonts w:ascii="Times New Roman" w:hAnsi="Times New Roman" w:cs="Times New Roman"/>
        </w:rPr>
        <w:t>p</w:t>
      </w:r>
      <w:r w:rsidR="00DB0EC4" w:rsidRPr="00DB0EC4">
        <w:rPr>
          <w:rFonts w:ascii="Times New Roman" w:hAnsi="Times New Roman" w:cs="Times New Roman"/>
        </w:rPr>
        <w:t xml:space="preserve">iedāvājuma iesniegšana </w:t>
      </w:r>
      <w:r w:rsidR="00CA58B7">
        <w:rPr>
          <w:rFonts w:ascii="Times New Roman" w:hAnsi="Times New Roman" w:cs="Times New Roman"/>
        </w:rPr>
        <w:t xml:space="preserve">iepirkumā </w:t>
      </w:r>
      <w:r w:rsidR="00DB0EC4" w:rsidRPr="00DB0EC4">
        <w:rPr>
          <w:rFonts w:ascii="Times New Roman" w:hAnsi="Times New Roman" w:cs="Times New Roman"/>
        </w:rPr>
        <w:t>nozīmē skaidru un galīgu pretendenta nodomu piedalīties cenu aptaujā un ietverto nosacījumu un noteikumu akceptēšanu, apliecinot izpratni par tajā iekļautajām prasībām. Piedāvājums ir juridiski saistošs pretendentam, kurš to iesniedzis.</w:t>
      </w:r>
    </w:p>
    <w:p w14:paraId="442FB5D5" w14:textId="0941F00D" w:rsidR="00DB0EC4" w:rsidRDefault="00DB0EC4" w:rsidP="00CA58B7">
      <w:pPr>
        <w:ind w:firstLine="567"/>
        <w:jc w:val="both"/>
        <w:rPr>
          <w:rFonts w:ascii="Times New Roman" w:hAnsi="Times New Roman" w:cs="Times New Roman"/>
        </w:rPr>
      </w:pPr>
      <w:r>
        <w:rPr>
          <w:rFonts w:ascii="Times New Roman" w:hAnsi="Times New Roman" w:cs="Times New Roman"/>
        </w:rPr>
        <w:t xml:space="preserve">Piemērot piedāvājuma nodrošinājumu iepirkumā, ir pasūtītāja </w:t>
      </w:r>
      <w:r w:rsidRPr="00DB0EC4">
        <w:rPr>
          <w:rFonts w:ascii="Times New Roman" w:hAnsi="Times New Roman" w:cs="Times New Roman"/>
        </w:rPr>
        <w:t xml:space="preserve">izvēle. </w:t>
      </w:r>
      <w:r>
        <w:rPr>
          <w:rFonts w:ascii="Times New Roman" w:hAnsi="Times New Roman" w:cs="Times New Roman"/>
        </w:rPr>
        <w:t>Informējam, ka p</w:t>
      </w:r>
      <w:r w:rsidRPr="00DB0EC4">
        <w:rPr>
          <w:rFonts w:ascii="Times New Roman" w:hAnsi="Times New Roman" w:cs="Times New Roman"/>
        </w:rPr>
        <w:t xml:space="preserve">iedāvājuma nodrošinājums </w:t>
      </w:r>
      <w:r>
        <w:rPr>
          <w:rFonts w:ascii="Times New Roman" w:hAnsi="Times New Roman" w:cs="Times New Roman"/>
        </w:rPr>
        <w:t xml:space="preserve">Cenu aptaujā </w:t>
      </w:r>
      <w:r w:rsidRPr="00DB0EC4">
        <w:rPr>
          <w:rFonts w:ascii="Times New Roman" w:hAnsi="Times New Roman" w:cs="Times New Roman"/>
        </w:rPr>
        <w:t>netiks p</w:t>
      </w:r>
      <w:r w:rsidR="00443098">
        <w:rPr>
          <w:rFonts w:ascii="Times New Roman" w:hAnsi="Times New Roman" w:cs="Times New Roman"/>
        </w:rPr>
        <w:t>aredzēts</w:t>
      </w:r>
      <w:r w:rsidRPr="00DB0EC4">
        <w:rPr>
          <w:rFonts w:ascii="Times New Roman" w:hAnsi="Times New Roman" w:cs="Times New Roman"/>
        </w:rPr>
        <w:t>.</w:t>
      </w:r>
    </w:p>
    <w:p w14:paraId="26BC9437" w14:textId="77777777" w:rsidR="008F7D51" w:rsidRPr="00610589" w:rsidRDefault="008F7D51" w:rsidP="008F7D51">
      <w:pPr>
        <w:jc w:val="both"/>
        <w:rPr>
          <w:rFonts w:ascii="Times New Roman" w:hAnsi="Times New Roman" w:cs="Times New Roman"/>
          <w:color w:val="000000" w:themeColor="text1"/>
        </w:rPr>
      </w:pPr>
    </w:p>
    <w:p w14:paraId="4C49F5EA" w14:textId="622D9F4F" w:rsidR="00BF1086" w:rsidRPr="00610589" w:rsidRDefault="008F7D51" w:rsidP="00DB0EC4">
      <w:pPr>
        <w:jc w:val="both"/>
        <w:rPr>
          <w:rFonts w:ascii="Times New Roman" w:hAnsi="Times New Roman" w:cs="Times New Roman"/>
          <w:color w:val="000000" w:themeColor="text1"/>
        </w:rPr>
      </w:pPr>
      <w:r w:rsidRPr="00610589">
        <w:rPr>
          <w:rFonts w:ascii="Times New Roman" w:hAnsi="Times New Roman" w:cs="Times New Roman"/>
          <w:b/>
          <w:bCs/>
          <w:color w:val="000000" w:themeColor="text1"/>
        </w:rPr>
        <w:t>18.jautājums</w:t>
      </w:r>
      <w:r w:rsidR="00DB0EC4">
        <w:rPr>
          <w:rFonts w:ascii="Times New Roman" w:hAnsi="Times New Roman" w:cs="Times New Roman"/>
          <w:b/>
          <w:bCs/>
          <w:color w:val="000000" w:themeColor="text1"/>
        </w:rPr>
        <w:t xml:space="preserve"> - </w:t>
      </w:r>
      <w:r w:rsidR="00BF1086" w:rsidRPr="00610589">
        <w:rPr>
          <w:rFonts w:ascii="Times New Roman" w:hAnsi="Times New Roman" w:cs="Times New Roman"/>
          <w:color w:val="000000" w:themeColor="text1"/>
        </w:rPr>
        <w:t>Vienlaikus aicinām precizēt Cenu aptaujas nolikuma 1.pielikumā “Pretendenta pieteikums” norādīto enerģētiskās koksnes šķeldas piegādes laika periodu un datumu par piedāvājuma spēkā esamību, kā arī precizēt tehniskās specifikācijas 2.2.5.punktā norādīto kravas tilpnes mērvienību.</w:t>
      </w:r>
    </w:p>
    <w:p w14:paraId="6E27CDB3" w14:textId="77777777" w:rsidR="00DB0EC4" w:rsidRDefault="00DB0EC4" w:rsidP="008F7D51">
      <w:pPr>
        <w:jc w:val="both"/>
        <w:rPr>
          <w:rFonts w:ascii="Times New Roman" w:hAnsi="Times New Roman" w:cs="Times New Roman"/>
          <w:b/>
          <w:bCs/>
        </w:rPr>
      </w:pPr>
    </w:p>
    <w:p w14:paraId="52144FAE" w14:textId="080B3A2D" w:rsidR="008F7D51" w:rsidRPr="00610589" w:rsidRDefault="008F7D51" w:rsidP="008F7D51">
      <w:pPr>
        <w:jc w:val="both"/>
        <w:rPr>
          <w:rFonts w:ascii="Times New Roman" w:hAnsi="Times New Roman" w:cs="Times New Roman"/>
          <w:b/>
          <w:bCs/>
        </w:rPr>
      </w:pPr>
      <w:r w:rsidRPr="00610589">
        <w:rPr>
          <w:rFonts w:ascii="Times New Roman" w:hAnsi="Times New Roman" w:cs="Times New Roman"/>
          <w:b/>
          <w:bCs/>
        </w:rPr>
        <w:t>Atbilde</w:t>
      </w:r>
      <w:r w:rsidR="00DB0EC4">
        <w:rPr>
          <w:rFonts w:ascii="Times New Roman" w:hAnsi="Times New Roman" w:cs="Times New Roman"/>
          <w:b/>
          <w:bCs/>
        </w:rPr>
        <w:t>:</w:t>
      </w:r>
    </w:p>
    <w:p w14:paraId="500E45FA" w14:textId="4492A3B9" w:rsidR="00DB0EC4" w:rsidRDefault="008F7D51" w:rsidP="00DB0EC4">
      <w:pPr>
        <w:ind w:firstLine="709"/>
        <w:jc w:val="both"/>
        <w:rPr>
          <w:rFonts w:ascii="Times New Roman" w:hAnsi="Times New Roman" w:cs="Times New Roman"/>
        </w:rPr>
      </w:pPr>
      <w:r w:rsidRPr="00610589">
        <w:rPr>
          <w:rFonts w:ascii="Times New Roman" w:hAnsi="Times New Roman" w:cs="Times New Roman"/>
        </w:rPr>
        <w:t xml:space="preserve">Sabiedrība </w:t>
      </w:r>
      <w:r w:rsidR="00DB0EC4">
        <w:rPr>
          <w:rFonts w:ascii="Times New Roman" w:hAnsi="Times New Roman" w:cs="Times New Roman"/>
        </w:rPr>
        <w:t>informē, ka Cenu aptaujas nolikuma 1.pielikumā (pirmā atkāpe un ceturtā atkāpe pēc informācijas par pretendentu) ir radusies pārrakstīšanās kļūda un labo to, turpmāk izsakot tos šādā redakcijā:</w:t>
      </w:r>
    </w:p>
    <w:p w14:paraId="3248605D" w14:textId="77777777" w:rsidR="00DB0EC4" w:rsidRDefault="00DB0EC4" w:rsidP="00DB0EC4">
      <w:pPr>
        <w:ind w:firstLine="709"/>
        <w:jc w:val="both"/>
        <w:rPr>
          <w:rFonts w:ascii="Times New Roman" w:hAnsi="Times New Roman" w:cs="Times New Roman"/>
        </w:rPr>
      </w:pPr>
      <w:r>
        <w:rPr>
          <w:rFonts w:ascii="Times New Roman" w:hAnsi="Times New Roman" w:cs="Times New Roman"/>
        </w:rPr>
        <w:t>“</w:t>
      </w:r>
      <w:r w:rsidRPr="00DB0EC4">
        <w:rPr>
          <w:rFonts w:ascii="Times New Roman" w:hAnsi="Times New Roman" w:cs="Times New Roman"/>
        </w:rPr>
        <w:t xml:space="preserve">Ar šo mēs apliecinām savu dalību cenu aptaujā “Enerģētiskās koksnes šķeldas piegāde laika periodam no </w:t>
      </w:r>
      <w:r w:rsidRPr="00CA58B7">
        <w:rPr>
          <w:rFonts w:ascii="Times New Roman" w:hAnsi="Times New Roman" w:cs="Times New Roman"/>
          <w:color w:val="00B0F0"/>
        </w:rPr>
        <w:t xml:space="preserve">01.09.2023.-31.05.2024. </w:t>
      </w:r>
      <w:r w:rsidRPr="00DB0EC4">
        <w:rPr>
          <w:rFonts w:ascii="Times New Roman" w:hAnsi="Times New Roman" w:cs="Times New Roman"/>
        </w:rPr>
        <w:t>SIA “Rēzeknes siltumtīkli” katlu mājai Atbrīvošanas alejā 155A K-2, Rēzeknē siltumenerģijas ražošanai”.</w:t>
      </w:r>
    </w:p>
    <w:p w14:paraId="3A61617C" w14:textId="75DF432B" w:rsidR="00DB0EC4" w:rsidRDefault="00DB0EC4" w:rsidP="00DB0EC4">
      <w:pPr>
        <w:ind w:firstLine="709"/>
        <w:jc w:val="both"/>
        <w:rPr>
          <w:rFonts w:ascii="Times New Roman" w:hAnsi="Times New Roman" w:cs="Times New Roman"/>
        </w:rPr>
      </w:pPr>
      <w:r w:rsidRPr="00DB0EC4">
        <w:rPr>
          <w:rFonts w:ascii="Times New Roman" w:hAnsi="Times New Roman" w:cs="Times New Roman"/>
        </w:rPr>
        <w:t xml:space="preserve"> </w:t>
      </w:r>
      <w:r>
        <w:rPr>
          <w:rFonts w:ascii="Times New Roman" w:hAnsi="Times New Roman" w:cs="Times New Roman"/>
        </w:rPr>
        <w:t>“</w:t>
      </w:r>
      <w:r w:rsidRPr="00DB0EC4">
        <w:rPr>
          <w:rFonts w:ascii="Times New Roman" w:hAnsi="Times New Roman" w:cs="Times New Roman"/>
        </w:rPr>
        <w:t xml:space="preserve">Ar šo mēs apstiprinām, ka iesniegtais piedāvājums ir spēkā 45 (četrdesmit piecas) dienas, skaitot no </w:t>
      </w:r>
      <w:r w:rsidRPr="00CA58B7">
        <w:rPr>
          <w:rFonts w:ascii="Times New Roman" w:hAnsi="Times New Roman" w:cs="Times New Roman"/>
          <w:color w:val="00B0F0"/>
        </w:rPr>
        <w:t xml:space="preserve">2023.gada </w:t>
      </w:r>
      <w:r w:rsidR="006E48CA" w:rsidRPr="00CA58B7">
        <w:rPr>
          <w:rFonts w:ascii="Times New Roman" w:hAnsi="Times New Roman" w:cs="Times New Roman"/>
          <w:color w:val="00B0F0"/>
        </w:rPr>
        <w:t>17.augusta</w:t>
      </w:r>
      <w:r w:rsidR="006E48CA">
        <w:rPr>
          <w:rFonts w:ascii="Times New Roman" w:hAnsi="Times New Roman" w:cs="Times New Roman"/>
        </w:rPr>
        <w:t>.”</w:t>
      </w:r>
    </w:p>
    <w:p w14:paraId="2E24A219" w14:textId="32A86D5D" w:rsidR="006E48CA" w:rsidRDefault="006E48CA" w:rsidP="00DB0EC4">
      <w:pPr>
        <w:ind w:firstLine="709"/>
        <w:jc w:val="both"/>
        <w:rPr>
          <w:rFonts w:ascii="Times New Roman" w:hAnsi="Times New Roman" w:cs="Times New Roman"/>
        </w:rPr>
      </w:pPr>
      <w:r>
        <w:rPr>
          <w:rFonts w:ascii="Times New Roman" w:hAnsi="Times New Roman" w:cs="Times New Roman"/>
        </w:rPr>
        <w:t xml:space="preserve">Attiecībā uz Tehniskās specifikācijas 2.2.5. punktā norādīto kravas tilpnes mērvienību, Sabiedrība paskaidro, ka minētajā punktā ir norādīta </w:t>
      </w:r>
      <w:r w:rsidRPr="006E48CA">
        <w:rPr>
          <w:rFonts w:ascii="Times New Roman" w:hAnsi="Times New Roman" w:cs="Times New Roman"/>
        </w:rPr>
        <w:t>kravas tilpn</w:t>
      </w:r>
      <w:r>
        <w:rPr>
          <w:rFonts w:ascii="Times New Roman" w:hAnsi="Times New Roman" w:cs="Times New Roman"/>
        </w:rPr>
        <w:t>es mērvienība aptuveni</w:t>
      </w:r>
      <w:r w:rsidRPr="006E48CA">
        <w:rPr>
          <w:rFonts w:ascii="Times New Roman" w:hAnsi="Times New Roman" w:cs="Times New Roman"/>
        </w:rPr>
        <w:t xml:space="preserve"> ~ 90 m</w:t>
      </w:r>
      <w:r w:rsidRPr="006E48CA">
        <w:rPr>
          <w:rFonts w:ascii="Times New Roman" w:hAnsi="Times New Roman" w:cs="Times New Roman"/>
          <w:vertAlign w:val="superscript"/>
        </w:rPr>
        <w:t>3</w:t>
      </w:r>
      <w:r>
        <w:rPr>
          <w:rFonts w:ascii="Times New Roman" w:hAnsi="Times New Roman" w:cs="Times New Roman"/>
        </w:rPr>
        <w:t>. Sabiedrība uzskata, ka norādīt vēl precīzāku autotransporta kravas tilpnes mērvienību nav ne iespējams, ņemot vērā, ka autotransporta šķeldas piekraušanas tilpne ir paredzēta aptuveni 90 m</w:t>
      </w:r>
      <w:r w:rsidRPr="006E48CA">
        <w:rPr>
          <w:rFonts w:ascii="Times New Roman" w:hAnsi="Times New Roman" w:cs="Times New Roman"/>
          <w:vertAlign w:val="superscript"/>
        </w:rPr>
        <w:t>3</w:t>
      </w:r>
      <w:r>
        <w:rPr>
          <w:rFonts w:ascii="Times New Roman" w:hAnsi="Times New Roman" w:cs="Times New Roman"/>
        </w:rPr>
        <w:t xml:space="preserve"> šķeldas, ne lietderīgi no konkurences ierobežošanas principa.</w:t>
      </w:r>
    </w:p>
    <w:p w14:paraId="50907CE5" w14:textId="77777777" w:rsidR="008F7D51" w:rsidRPr="00610589" w:rsidRDefault="008F7D51" w:rsidP="008F7D51">
      <w:pPr>
        <w:jc w:val="both"/>
        <w:rPr>
          <w:rFonts w:ascii="Times New Roman" w:hAnsi="Times New Roman" w:cs="Times New Roman"/>
          <w:color w:val="000000" w:themeColor="text1"/>
        </w:rPr>
      </w:pPr>
    </w:p>
    <w:p w14:paraId="265C3CC1" w14:textId="77777777" w:rsidR="00BF1086" w:rsidRPr="00610589" w:rsidRDefault="00BF1086" w:rsidP="00BF1086">
      <w:pPr>
        <w:jc w:val="both"/>
        <w:rPr>
          <w:rFonts w:ascii="Times New Roman" w:hAnsi="Times New Roman" w:cs="Times New Roman"/>
          <w:b/>
          <w:bCs/>
        </w:rPr>
      </w:pPr>
    </w:p>
    <w:sectPr w:rsidR="00BF1086" w:rsidRPr="00610589" w:rsidSect="00720B43">
      <w:footerReference w:type="default" r:id="rId7"/>
      <w:pgSz w:w="12240" w:h="15840"/>
      <w:pgMar w:top="993" w:right="90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D30A" w14:textId="77777777" w:rsidR="00BD6645" w:rsidRDefault="00BD6645" w:rsidP="002208E9">
      <w:r>
        <w:separator/>
      </w:r>
    </w:p>
  </w:endnote>
  <w:endnote w:type="continuationSeparator" w:id="0">
    <w:p w14:paraId="3582DCDE" w14:textId="77777777" w:rsidR="00BD6645" w:rsidRDefault="00BD6645" w:rsidP="002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642713"/>
      <w:docPartObj>
        <w:docPartGallery w:val="Page Numbers (Bottom of Page)"/>
        <w:docPartUnique/>
      </w:docPartObj>
    </w:sdtPr>
    <w:sdtEndPr>
      <w:rPr>
        <w:noProof/>
      </w:rPr>
    </w:sdtEndPr>
    <w:sdtContent>
      <w:p w14:paraId="2DA35461" w14:textId="0B6EAE7A" w:rsidR="002208E9" w:rsidRDefault="00220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513D7" w14:textId="77777777" w:rsidR="002208E9" w:rsidRDefault="0022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B266" w14:textId="77777777" w:rsidR="00BD6645" w:rsidRDefault="00BD6645" w:rsidP="002208E9">
      <w:r>
        <w:separator/>
      </w:r>
    </w:p>
  </w:footnote>
  <w:footnote w:type="continuationSeparator" w:id="0">
    <w:p w14:paraId="5458C9BA" w14:textId="77777777" w:rsidR="00BD6645" w:rsidRDefault="00BD6645" w:rsidP="0022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3A3F"/>
    <w:multiLevelType w:val="hybridMultilevel"/>
    <w:tmpl w:val="933C087A"/>
    <w:lvl w:ilvl="0" w:tplc="CC08F196">
      <w:start w:val="2"/>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3E7008D6"/>
    <w:multiLevelType w:val="hybridMultilevel"/>
    <w:tmpl w:val="A3BE237A"/>
    <w:lvl w:ilvl="0" w:tplc="AA169F10">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1C0158"/>
    <w:multiLevelType w:val="hybridMultilevel"/>
    <w:tmpl w:val="02C240E0"/>
    <w:lvl w:ilvl="0" w:tplc="DC2AD88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740616"/>
    <w:multiLevelType w:val="multilevel"/>
    <w:tmpl w:val="97D673B8"/>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bCs/>
        <w:color w:val="auto"/>
        <w:sz w:val="24"/>
        <w:szCs w:val="24"/>
      </w:rPr>
    </w:lvl>
    <w:lvl w:ilvl="2">
      <w:start w:val="1"/>
      <w:numFmt w:val="decimal"/>
      <w:lvlText w:val="%1.%2.%3."/>
      <w:lvlJc w:val="left"/>
      <w:pPr>
        <w:ind w:left="720" w:hanging="720"/>
      </w:pPr>
      <w:rPr>
        <w:rFonts w:hint="default"/>
        <w:b w:val="0"/>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B94727"/>
    <w:multiLevelType w:val="hybridMultilevel"/>
    <w:tmpl w:val="AC62C3DA"/>
    <w:lvl w:ilvl="0" w:tplc="9AB2249A">
      <w:start w:val="4"/>
      <w:numFmt w:val="bullet"/>
      <w:lvlText w:val="-"/>
      <w:lvlJc w:val="left"/>
      <w:pPr>
        <w:ind w:left="1080" w:hanging="360"/>
      </w:pPr>
      <w:rPr>
        <w:rFonts w:ascii="Source Sans Pro" w:eastAsiaTheme="minorHAnsi" w:hAnsi="Source Sans Pro"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4920A92"/>
    <w:multiLevelType w:val="hybridMultilevel"/>
    <w:tmpl w:val="030418CE"/>
    <w:lvl w:ilvl="0" w:tplc="36BE8F4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73414EE1"/>
    <w:multiLevelType w:val="hybridMultilevel"/>
    <w:tmpl w:val="C7DE1CD0"/>
    <w:lvl w:ilvl="0" w:tplc="AC2A3E98">
      <w:start w:val="3"/>
      <w:numFmt w:val="bullet"/>
      <w:lvlText w:val="-"/>
      <w:lvlJc w:val="left"/>
      <w:pPr>
        <w:ind w:left="1211" w:hanging="360"/>
      </w:pPr>
      <w:rPr>
        <w:rFonts w:ascii="Source Sans Pro" w:eastAsiaTheme="minorHAnsi" w:hAnsi="Source Sans Pro" w:cstheme="minorBidi"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16cid:durableId="494494813">
    <w:abstractNumId w:val="1"/>
  </w:num>
  <w:num w:numId="2" w16cid:durableId="839127651">
    <w:abstractNumId w:val="5"/>
  </w:num>
  <w:num w:numId="3" w16cid:durableId="706293040">
    <w:abstractNumId w:val="4"/>
  </w:num>
  <w:num w:numId="4" w16cid:durableId="1233929574">
    <w:abstractNumId w:val="6"/>
  </w:num>
  <w:num w:numId="5" w16cid:durableId="1510875787">
    <w:abstractNumId w:val="0"/>
  </w:num>
  <w:num w:numId="6" w16cid:durableId="2033454209">
    <w:abstractNumId w:val="2"/>
  </w:num>
  <w:num w:numId="7" w16cid:durableId="1545412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f898949-ac58-4535-9f1a-94e76ef40cc4"/>
  </w:docVars>
  <w:rsids>
    <w:rsidRoot w:val="008F00BF"/>
    <w:rsid w:val="00007CCD"/>
    <w:rsid w:val="00025376"/>
    <w:rsid w:val="000746DC"/>
    <w:rsid w:val="00080878"/>
    <w:rsid w:val="00086C9A"/>
    <w:rsid w:val="000D2646"/>
    <w:rsid w:val="000F4740"/>
    <w:rsid w:val="00106F6C"/>
    <w:rsid w:val="00157B6D"/>
    <w:rsid w:val="001724A2"/>
    <w:rsid w:val="002208E9"/>
    <w:rsid w:val="00234952"/>
    <w:rsid w:val="00341BFE"/>
    <w:rsid w:val="00373943"/>
    <w:rsid w:val="00401832"/>
    <w:rsid w:val="0041719B"/>
    <w:rsid w:val="00443098"/>
    <w:rsid w:val="00445227"/>
    <w:rsid w:val="00447D78"/>
    <w:rsid w:val="0048474C"/>
    <w:rsid w:val="004A78B0"/>
    <w:rsid w:val="004F52F4"/>
    <w:rsid w:val="00543FF3"/>
    <w:rsid w:val="00570012"/>
    <w:rsid w:val="00574B89"/>
    <w:rsid w:val="005A6164"/>
    <w:rsid w:val="005A6525"/>
    <w:rsid w:val="00610589"/>
    <w:rsid w:val="00654ADC"/>
    <w:rsid w:val="006E48CA"/>
    <w:rsid w:val="00720B43"/>
    <w:rsid w:val="007B643C"/>
    <w:rsid w:val="007D0069"/>
    <w:rsid w:val="00843C90"/>
    <w:rsid w:val="008E3265"/>
    <w:rsid w:val="008F00BF"/>
    <w:rsid w:val="008F7D51"/>
    <w:rsid w:val="0093744E"/>
    <w:rsid w:val="0094362C"/>
    <w:rsid w:val="009523BA"/>
    <w:rsid w:val="00962F86"/>
    <w:rsid w:val="00995024"/>
    <w:rsid w:val="009A2E6D"/>
    <w:rsid w:val="00A13652"/>
    <w:rsid w:val="00AF2684"/>
    <w:rsid w:val="00BD6645"/>
    <w:rsid w:val="00BF1086"/>
    <w:rsid w:val="00C011FB"/>
    <w:rsid w:val="00CA58B7"/>
    <w:rsid w:val="00D375EF"/>
    <w:rsid w:val="00D95657"/>
    <w:rsid w:val="00DB0EC4"/>
    <w:rsid w:val="00E40063"/>
    <w:rsid w:val="00E61B91"/>
    <w:rsid w:val="00E74588"/>
    <w:rsid w:val="00ED69AC"/>
    <w:rsid w:val="00EF4C8D"/>
    <w:rsid w:val="00F21FCC"/>
    <w:rsid w:val="00F44E5E"/>
    <w:rsid w:val="00F82C75"/>
    <w:rsid w:val="00FC0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5311"/>
  <w15:chartTrackingRefBased/>
  <w15:docId w15:val="{09CCEEC8-77C0-4404-B55E-DB612D17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B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BF"/>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8F00BF"/>
    <w:rPr>
      <w:sz w:val="16"/>
      <w:szCs w:val="16"/>
    </w:rPr>
  </w:style>
  <w:style w:type="paragraph" w:styleId="CommentText">
    <w:name w:val="annotation text"/>
    <w:basedOn w:val="Normal"/>
    <w:link w:val="CommentTextChar"/>
    <w:uiPriority w:val="99"/>
    <w:unhideWhenUsed/>
    <w:rsid w:val="008F00BF"/>
    <w:rPr>
      <w:sz w:val="20"/>
      <w:szCs w:val="20"/>
    </w:rPr>
  </w:style>
  <w:style w:type="character" w:customStyle="1" w:styleId="CommentTextChar">
    <w:name w:val="Comment Text Char"/>
    <w:basedOn w:val="DefaultParagraphFont"/>
    <w:link w:val="CommentText"/>
    <w:uiPriority w:val="99"/>
    <w:rsid w:val="008F00B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34952"/>
    <w:rPr>
      <w:b/>
      <w:bCs/>
    </w:rPr>
  </w:style>
  <w:style w:type="character" w:customStyle="1" w:styleId="CommentSubjectChar">
    <w:name w:val="Comment Subject Char"/>
    <w:basedOn w:val="CommentTextChar"/>
    <w:link w:val="CommentSubject"/>
    <w:uiPriority w:val="99"/>
    <w:semiHidden/>
    <w:rsid w:val="00234952"/>
    <w:rPr>
      <w:b/>
      <w:bCs/>
      <w:kern w:val="0"/>
      <w:sz w:val="20"/>
      <w:szCs w:val="20"/>
      <w14:ligatures w14:val="none"/>
    </w:rPr>
  </w:style>
  <w:style w:type="paragraph" w:styleId="Header">
    <w:name w:val="header"/>
    <w:basedOn w:val="Normal"/>
    <w:link w:val="HeaderChar"/>
    <w:uiPriority w:val="99"/>
    <w:unhideWhenUsed/>
    <w:rsid w:val="00654ADC"/>
    <w:pPr>
      <w:tabs>
        <w:tab w:val="center" w:pos="4513"/>
        <w:tab w:val="right" w:pos="9026"/>
      </w:tabs>
    </w:pPr>
  </w:style>
  <w:style w:type="character" w:customStyle="1" w:styleId="HeaderChar">
    <w:name w:val="Header Char"/>
    <w:basedOn w:val="DefaultParagraphFont"/>
    <w:link w:val="Header"/>
    <w:uiPriority w:val="99"/>
    <w:rsid w:val="00654ADC"/>
    <w:rPr>
      <w:kern w:val="0"/>
      <w:sz w:val="24"/>
      <w:szCs w:val="24"/>
      <w14:ligatures w14:val="none"/>
    </w:rPr>
  </w:style>
  <w:style w:type="character" w:styleId="Hyperlink">
    <w:name w:val="Hyperlink"/>
    <w:basedOn w:val="DefaultParagraphFont"/>
    <w:uiPriority w:val="99"/>
    <w:unhideWhenUsed/>
    <w:rsid w:val="00BF1086"/>
    <w:rPr>
      <w:color w:val="0563C1" w:themeColor="hyperlink"/>
      <w:u w:val="single"/>
    </w:rPr>
  </w:style>
  <w:style w:type="character" w:styleId="FollowedHyperlink">
    <w:name w:val="FollowedHyperlink"/>
    <w:basedOn w:val="DefaultParagraphFont"/>
    <w:uiPriority w:val="99"/>
    <w:semiHidden/>
    <w:unhideWhenUsed/>
    <w:rsid w:val="00C011FB"/>
    <w:rPr>
      <w:color w:val="954F72" w:themeColor="followedHyperlink"/>
      <w:u w:val="single"/>
    </w:rPr>
  </w:style>
  <w:style w:type="paragraph" w:styleId="Revision">
    <w:name w:val="Revision"/>
    <w:hidden/>
    <w:uiPriority w:val="99"/>
    <w:semiHidden/>
    <w:rsid w:val="00995024"/>
    <w:pPr>
      <w:spacing w:after="0" w:line="240" w:lineRule="auto"/>
    </w:pPr>
    <w:rPr>
      <w:kern w:val="0"/>
      <w:sz w:val="24"/>
      <w:szCs w:val="24"/>
      <w14:ligatures w14:val="none"/>
    </w:rPr>
  </w:style>
  <w:style w:type="paragraph" w:styleId="Footer">
    <w:name w:val="footer"/>
    <w:basedOn w:val="Normal"/>
    <w:link w:val="FooterChar"/>
    <w:uiPriority w:val="99"/>
    <w:unhideWhenUsed/>
    <w:rsid w:val="002208E9"/>
    <w:pPr>
      <w:tabs>
        <w:tab w:val="center" w:pos="4153"/>
        <w:tab w:val="right" w:pos="8306"/>
      </w:tabs>
    </w:pPr>
  </w:style>
  <w:style w:type="character" w:customStyle="1" w:styleId="FooterChar">
    <w:name w:val="Footer Char"/>
    <w:basedOn w:val="DefaultParagraphFont"/>
    <w:link w:val="Footer"/>
    <w:uiPriority w:val="99"/>
    <w:rsid w:val="002208E9"/>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21183</Words>
  <Characters>12075</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GuntisGa</dc:creator>
  <cp:keywords/>
  <dc:description/>
  <cp:lastModifiedBy>Sandra Rode</cp:lastModifiedBy>
  <cp:revision>2</cp:revision>
  <dcterms:created xsi:type="dcterms:W3CDTF">2023-08-14T13:01:00Z</dcterms:created>
  <dcterms:modified xsi:type="dcterms:W3CDTF">2023-08-14T13:01:00Z</dcterms:modified>
</cp:coreProperties>
</file>