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7541" w14:textId="77777777" w:rsidR="00EF51E6" w:rsidRPr="003F01A4" w:rsidRDefault="00EF51E6" w:rsidP="00EF51E6">
      <w:pPr>
        <w:suppressAutoHyphens/>
        <w:spacing w:after="0" w:line="240" w:lineRule="auto"/>
        <w:ind w:firstLine="720"/>
        <w:jc w:val="center"/>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LĪGUMS</w:t>
      </w:r>
    </w:p>
    <w:p w14:paraId="59F724D0" w14:textId="77777777" w:rsidR="00EF51E6" w:rsidRPr="003F01A4" w:rsidRDefault="00EF51E6" w:rsidP="00EF51E6">
      <w:pPr>
        <w:suppressAutoHyphens/>
        <w:spacing w:after="0" w:line="240" w:lineRule="auto"/>
        <w:ind w:firstLine="720"/>
        <w:jc w:val="center"/>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par telemetrijas pakalpojumu sniegšanu</w:t>
      </w:r>
    </w:p>
    <w:p w14:paraId="7BD2A3E8" w14:textId="7F4C68F7" w:rsidR="00EF51E6" w:rsidRPr="003F01A4" w:rsidRDefault="00EF51E6" w:rsidP="00946C95">
      <w:pPr>
        <w:spacing w:after="0" w:line="240" w:lineRule="auto"/>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r>
      <w:r w:rsidRPr="003F01A4">
        <w:rPr>
          <w:rFonts w:ascii="Times New Roman" w:eastAsia="Times New Roman" w:hAnsi="Times New Roman" w:cs="Times New Roman"/>
          <w:sz w:val="24"/>
          <w:szCs w:val="24"/>
          <w:lang w:eastAsia="ar-SA"/>
        </w:rPr>
        <w:tab/>
        <w:t xml:space="preserve">   </w:t>
      </w:r>
      <w:r w:rsidR="004D08BE" w:rsidRPr="003F01A4">
        <w:rPr>
          <w:rFonts w:ascii="Times New Roman" w:eastAsia="Times New Roman" w:hAnsi="Times New Roman" w:cs="Times New Roman"/>
          <w:sz w:val="24"/>
          <w:szCs w:val="24"/>
          <w:lang w:eastAsia="ar-SA"/>
        </w:rPr>
        <w:t xml:space="preserve">           </w:t>
      </w:r>
      <w:r w:rsidRPr="003F01A4">
        <w:rPr>
          <w:rFonts w:ascii="Times New Roman" w:eastAsia="Times New Roman" w:hAnsi="Times New Roman" w:cs="Times New Roman"/>
          <w:sz w:val="24"/>
          <w:szCs w:val="24"/>
          <w:lang w:eastAsia="ar-SA"/>
        </w:rPr>
        <w:t xml:space="preserve">  </w:t>
      </w:r>
    </w:p>
    <w:p w14:paraId="3163CF28" w14:textId="77777777" w:rsidR="00946C95" w:rsidRPr="003F01A4" w:rsidRDefault="00946C95" w:rsidP="00FE63B4">
      <w:pPr>
        <w:spacing w:after="0" w:line="240" w:lineRule="auto"/>
        <w:jc w:val="both"/>
        <w:rPr>
          <w:rFonts w:ascii="Times New Roman" w:eastAsia="Calibri" w:hAnsi="Times New Roman" w:cs="Times New Roman"/>
          <w:i/>
          <w:iCs/>
          <w:sz w:val="24"/>
          <w:szCs w:val="24"/>
        </w:rPr>
      </w:pPr>
      <w:r w:rsidRPr="003F01A4">
        <w:rPr>
          <w:rFonts w:ascii="Times New Roman" w:eastAsia="Calibri" w:hAnsi="Times New Roman" w:cs="Times New Roman"/>
          <w:i/>
          <w:iCs/>
          <w:sz w:val="24"/>
          <w:szCs w:val="24"/>
        </w:rPr>
        <w:t>Līguma parakstīšanas datums ir pēdējā pievienotā droša</w:t>
      </w:r>
    </w:p>
    <w:p w14:paraId="5AE70779" w14:textId="5D0EFC15" w:rsidR="00EF51E6" w:rsidRPr="003F01A4" w:rsidRDefault="00946C95" w:rsidP="00FE63B4">
      <w:pPr>
        <w:keepNext/>
        <w:tabs>
          <w:tab w:val="left" w:pos="0"/>
        </w:tabs>
        <w:suppressAutoHyphens/>
        <w:spacing w:after="0" w:line="240" w:lineRule="auto"/>
        <w:jc w:val="both"/>
        <w:outlineLvl w:val="0"/>
        <w:rPr>
          <w:rFonts w:ascii="Times New Roman" w:eastAsia="Calibri" w:hAnsi="Times New Roman" w:cs="Times New Roman"/>
          <w:i/>
          <w:iCs/>
          <w:sz w:val="24"/>
          <w:szCs w:val="24"/>
        </w:rPr>
      </w:pPr>
      <w:r w:rsidRPr="003F01A4">
        <w:rPr>
          <w:rFonts w:ascii="Times New Roman" w:eastAsia="Calibri" w:hAnsi="Times New Roman" w:cs="Times New Roman"/>
          <w:i/>
          <w:iCs/>
          <w:sz w:val="24"/>
          <w:szCs w:val="24"/>
        </w:rPr>
        <w:t>elektroniskā paraksta un tā laika zīmoga datums un vieta</w:t>
      </w:r>
    </w:p>
    <w:p w14:paraId="7BD5EB42" w14:textId="77777777" w:rsidR="0039256F" w:rsidRPr="003F01A4" w:rsidRDefault="0039256F" w:rsidP="00946C9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6C168119" w14:textId="3E2E7885" w:rsidR="00EF51E6" w:rsidRPr="003F01A4" w:rsidRDefault="00EF51E6" w:rsidP="00946C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F01A4">
        <w:rPr>
          <w:rFonts w:ascii="Times New Roman" w:eastAsia="Times New Roman" w:hAnsi="Times New Roman" w:cs="Times New Roman"/>
          <w:b/>
          <w:sz w:val="24"/>
          <w:szCs w:val="24"/>
        </w:rPr>
        <w:t>Sabiedrība ar ierobežotu atbildību “Rēzeknes siltumtīkli</w:t>
      </w:r>
      <w:r w:rsidRPr="003F01A4">
        <w:rPr>
          <w:rFonts w:ascii="Times New Roman" w:eastAsia="Times New Roman" w:hAnsi="Times New Roman" w:cs="Times New Roman"/>
          <w:sz w:val="24"/>
          <w:szCs w:val="24"/>
        </w:rPr>
        <w:t xml:space="preserve">”, vienotais reģistrācijas Nr.40003215480, juridiskā adrese Rīgas ielā 1, Rēzeknē, </w:t>
      </w:r>
      <w:r w:rsidR="00FE63B4" w:rsidRPr="003F01A4">
        <w:rPr>
          <w:rFonts w:ascii="Times New Roman" w:eastAsia="Times New Roman" w:hAnsi="Times New Roman" w:cs="Times New Roman"/>
          <w:sz w:val="24"/>
          <w:szCs w:val="24"/>
        </w:rPr>
        <w:t xml:space="preserve">turpmāk – </w:t>
      </w:r>
      <w:r w:rsidR="00FE63B4" w:rsidRPr="003F01A4">
        <w:rPr>
          <w:rFonts w:ascii="Times New Roman" w:eastAsia="Times New Roman" w:hAnsi="Times New Roman" w:cs="Times New Roman"/>
          <w:b/>
          <w:sz w:val="24"/>
          <w:szCs w:val="24"/>
        </w:rPr>
        <w:t>Izpildītājs,</w:t>
      </w:r>
      <w:r w:rsidR="00FE63B4" w:rsidRPr="003F01A4">
        <w:rPr>
          <w:rFonts w:ascii="Times New Roman" w:eastAsia="Times New Roman" w:hAnsi="Times New Roman" w:cs="Times New Roman"/>
          <w:sz w:val="24"/>
          <w:szCs w:val="24"/>
        </w:rPr>
        <w:t xml:space="preserve"> </w:t>
      </w:r>
      <w:r w:rsidRPr="003F01A4">
        <w:rPr>
          <w:rFonts w:ascii="Times New Roman" w:eastAsia="Times New Roman" w:hAnsi="Times New Roman" w:cs="Times New Roman"/>
          <w:sz w:val="24"/>
          <w:szCs w:val="24"/>
        </w:rPr>
        <w:t xml:space="preserve">tās valdes locekļa </w:t>
      </w:r>
      <w:r w:rsidR="003F01A4" w:rsidRPr="003F01A4">
        <w:rPr>
          <w:rFonts w:ascii="Times New Roman" w:eastAsia="Times New Roman" w:hAnsi="Times New Roman" w:cs="Times New Roman"/>
          <w:sz w:val="24"/>
          <w:szCs w:val="24"/>
        </w:rPr>
        <w:t>_______________</w:t>
      </w:r>
      <w:r w:rsidRPr="003F01A4">
        <w:rPr>
          <w:rFonts w:ascii="Times New Roman" w:eastAsia="Times New Roman" w:hAnsi="Times New Roman" w:cs="Times New Roman"/>
          <w:sz w:val="24"/>
          <w:szCs w:val="24"/>
        </w:rPr>
        <w:t>personā, kurš rīkojas</w:t>
      </w:r>
      <w:r w:rsidR="00F01DA0" w:rsidRPr="003F01A4">
        <w:rPr>
          <w:rFonts w:ascii="Times New Roman" w:eastAsia="Times New Roman" w:hAnsi="Times New Roman" w:cs="Times New Roman"/>
          <w:sz w:val="24"/>
          <w:szCs w:val="24"/>
        </w:rPr>
        <w:t xml:space="preserve"> saskaņā ar </w:t>
      </w:r>
      <w:r w:rsidR="00BD339C" w:rsidRPr="003F01A4">
        <w:rPr>
          <w:rFonts w:ascii="Times New Roman" w:eastAsia="Times New Roman" w:hAnsi="Times New Roman" w:cs="Times New Roman"/>
          <w:sz w:val="24"/>
          <w:szCs w:val="24"/>
        </w:rPr>
        <w:t>komercs</w:t>
      </w:r>
      <w:r w:rsidR="00F01DA0" w:rsidRPr="003F01A4">
        <w:rPr>
          <w:rFonts w:ascii="Times New Roman" w:eastAsia="Times New Roman" w:hAnsi="Times New Roman" w:cs="Times New Roman"/>
          <w:sz w:val="24"/>
          <w:szCs w:val="24"/>
        </w:rPr>
        <w:t>abiedrības statūtiem</w:t>
      </w:r>
      <w:r w:rsidR="00946C95" w:rsidRPr="003F01A4">
        <w:rPr>
          <w:rFonts w:ascii="Times New Roman" w:eastAsia="Times New Roman" w:hAnsi="Times New Roman" w:cs="Times New Roman"/>
          <w:sz w:val="24"/>
          <w:szCs w:val="24"/>
        </w:rPr>
        <w:t xml:space="preserve">, </w:t>
      </w:r>
      <w:r w:rsidRPr="003F01A4">
        <w:rPr>
          <w:rFonts w:ascii="Times New Roman" w:eastAsia="Times New Roman" w:hAnsi="Times New Roman" w:cs="Times New Roman"/>
          <w:sz w:val="24"/>
          <w:szCs w:val="24"/>
        </w:rPr>
        <w:t>no vienas puses, un</w:t>
      </w:r>
    </w:p>
    <w:p w14:paraId="6C2C0191" w14:textId="24CDAD26" w:rsidR="00231933" w:rsidRDefault="00EF51E6" w:rsidP="00946C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C26E6">
        <w:rPr>
          <w:rFonts w:ascii="Times New Roman" w:eastAsia="Times New Roman" w:hAnsi="Times New Roman" w:cs="Times New Roman"/>
          <w:b/>
          <w:bCs/>
          <w:sz w:val="24"/>
          <w:szCs w:val="24"/>
          <w:highlight w:val="yellow"/>
        </w:rPr>
        <w:t>___________,</w:t>
      </w:r>
      <w:r w:rsidRPr="003F01A4">
        <w:rPr>
          <w:rFonts w:ascii="Times New Roman" w:eastAsia="Times New Roman" w:hAnsi="Times New Roman" w:cs="Times New Roman"/>
          <w:sz w:val="24"/>
          <w:szCs w:val="24"/>
          <w:highlight w:val="yellow"/>
        </w:rPr>
        <w:t xml:space="preserve"> </w:t>
      </w:r>
      <w:r w:rsidR="00231933" w:rsidRPr="003F01A4">
        <w:rPr>
          <w:rFonts w:ascii="Times New Roman" w:eastAsia="Times New Roman" w:hAnsi="Times New Roman" w:cs="Times New Roman"/>
          <w:sz w:val="24"/>
          <w:szCs w:val="24"/>
          <w:highlight w:val="yellow"/>
        </w:rPr>
        <w:t xml:space="preserve">vienotais </w:t>
      </w:r>
      <w:r w:rsidRPr="003F01A4">
        <w:rPr>
          <w:rFonts w:ascii="Times New Roman" w:eastAsia="Times New Roman" w:hAnsi="Times New Roman" w:cs="Times New Roman"/>
          <w:sz w:val="24"/>
          <w:szCs w:val="24"/>
          <w:highlight w:val="yellow"/>
        </w:rPr>
        <w:t>reģistrācijas Nr._____</w:t>
      </w:r>
      <w:r w:rsidR="00946C95" w:rsidRPr="003F01A4">
        <w:rPr>
          <w:rFonts w:ascii="Times New Roman" w:eastAsia="Times New Roman" w:hAnsi="Times New Roman" w:cs="Times New Roman"/>
          <w:sz w:val="24"/>
          <w:szCs w:val="24"/>
          <w:highlight w:val="yellow"/>
        </w:rPr>
        <w:t>________</w:t>
      </w:r>
      <w:r w:rsidRPr="003F01A4">
        <w:rPr>
          <w:rFonts w:ascii="Times New Roman" w:eastAsia="Times New Roman" w:hAnsi="Times New Roman" w:cs="Times New Roman"/>
          <w:sz w:val="24"/>
          <w:szCs w:val="24"/>
          <w:highlight w:val="yellow"/>
        </w:rPr>
        <w:t xml:space="preserve">, juridiskā adrese _______, </w:t>
      </w:r>
      <w:r w:rsidR="00FE63B4" w:rsidRPr="003F01A4">
        <w:rPr>
          <w:rFonts w:ascii="Times New Roman" w:eastAsia="Times New Roman" w:hAnsi="Times New Roman" w:cs="Times New Roman"/>
          <w:sz w:val="24"/>
          <w:szCs w:val="24"/>
          <w:highlight w:val="yellow"/>
        </w:rPr>
        <w:t xml:space="preserve">turpmāk – </w:t>
      </w:r>
      <w:r w:rsidR="00FE63B4" w:rsidRPr="003F01A4">
        <w:rPr>
          <w:rFonts w:ascii="Times New Roman" w:eastAsia="Times New Roman" w:hAnsi="Times New Roman" w:cs="Times New Roman"/>
          <w:b/>
          <w:sz w:val="24"/>
          <w:szCs w:val="24"/>
          <w:highlight w:val="yellow"/>
        </w:rPr>
        <w:t>Pasūtītājs,</w:t>
      </w:r>
      <w:r w:rsidR="00FE63B4" w:rsidRPr="003F01A4">
        <w:rPr>
          <w:rFonts w:ascii="Times New Roman" w:eastAsia="Times New Roman" w:hAnsi="Times New Roman" w:cs="Times New Roman"/>
          <w:sz w:val="24"/>
          <w:szCs w:val="24"/>
          <w:highlight w:val="yellow"/>
        </w:rPr>
        <w:t xml:space="preserve"> </w:t>
      </w:r>
      <w:r w:rsidRPr="003F01A4">
        <w:rPr>
          <w:rFonts w:ascii="Times New Roman" w:eastAsia="Times New Roman" w:hAnsi="Times New Roman" w:cs="Times New Roman"/>
          <w:sz w:val="24"/>
          <w:szCs w:val="24"/>
          <w:highlight w:val="yellow"/>
        </w:rPr>
        <w:t>tā</w:t>
      </w:r>
      <w:r w:rsidR="003F01A4" w:rsidRPr="003F01A4">
        <w:rPr>
          <w:rFonts w:ascii="Times New Roman" w:eastAsia="Times New Roman" w:hAnsi="Times New Roman" w:cs="Times New Roman"/>
          <w:sz w:val="24"/>
          <w:szCs w:val="24"/>
          <w:highlight w:val="yellow"/>
        </w:rPr>
        <w:t>s</w:t>
      </w:r>
      <w:r w:rsidRPr="003F01A4">
        <w:rPr>
          <w:rFonts w:ascii="Times New Roman" w:eastAsia="Times New Roman" w:hAnsi="Times New Roman" w:cs="Times New Roman"/>
          <w:sz w:val="24"/>
          <w:szCs w:val="24"/>
          <w:highlight w:val="yellow"/>
        </w:rPr>
        <w:t xml:space="preserve"> </w:t>
      </w:r>
      <w:proofErr w:type="spellStart"/>
      <w:r w:rsidRPr="003F01A4">
        <w:rPr>
          <w:rFonts w:ascii="Times New Roman" w:eastAsia="Times New Roman" w:hAnsi="Times New Roman" w:cs="Times New Roman"/>
          <w:sz w:val="24"/>
          <w:szCs w:val="24"/>
          <w:highlight w:val="yellow"/>
        </w:rPr>
        <w:t>paraksttiesīgā</w:t>
      </w:r>
      <w:proofErr w:type="spellEnd"/>
      <w:r w:rsidRPr="003F01A4">
        <w:rPr>
          <w:rFonts w:ascii="Times New Roman" w:eastAsia="Times New Roman" w:hAnsi="Times New Roman" w:cs="Times New Roman"/>
          <w:sz w:val="24"/>
          <w:szCs w:val="24"/>
          <w:highlight w:val="yellow"/>
        </w:rPr>
        <w:t xml:space="preserve"> persona ______________,</w:t>
      </w:r>
      <w:r w:rsidRPr="003F01A4">
        <w:rPr>
          <w:rFonts w:ascii="Times New Roman" w:eastAsia="Times New Roman" w:hAnsi="Times New Roman" w:cs="Times New Roman"/>
          <w:sz w:val="24"/>
          <w:szCs w:val="24"/>
        </w:rPr>
        <w:t xml:space="preserve"> kur</w:t>
      </w:r>
      <w:r w:rsidR="002248E5" w:rsidRPr="003F01A4">
        <w:rPr>
          <w:rFonts w:ascii="Times New Roman" w:eastAsia="Times New Roman" w:hAnsi="Times New Roman" w:cs="Times New Roman"/>
          <w:sz w:val="24"/>
          <w:szCs w:val="24"/>
        </w:rPr>
        <w:t>a</w:t>
      </w:r>
      <w:r w:rsidRPr="003F01A4">
        <w:rPr>
          <w:rFonts w:ascii="Times New Roman" w:eastAsia="Times New Roman" w:hAnsi="Times New Roman" w:cs="Times New Roman"/>
          <w:sz w:val="24"/>
          <w:szCs w:val="24"/>
        </w:rPr>
        <w:t xml:space="preserve"> rīkojas</w:t>
      </w:r>
      <w:r w:rsidR="00F01DA0" w:rsidRPr="003F01A4">
        <w:rPr>
          <w:rFonts w:ascii="Times New Roman" w:eastAsia="Times New Roman" w:hAnsi="Times New Roman" w:cs="Times New Roman"/>
          <w:sz w:val="24"/>
          <w:szCs w:val="24"/>
        </w:rPr>
        <w:t xml:space="preserve"> saskaņā ar </w:t>
      </w:r>
      <w:r w:rsidR="00231933" w:rsidRPr="003F01A4">
        <w:rPr>
          <w:rFonts w:ascii="Times New Roman" w:eastAsia="Times New Roman" w:hAnsi="Times New Roman" w:cs="Times New Roman"/>
          <w:sz w:val="24"/>
          <w:szCs w:val="24"/>
        </w:rPr>
        <w:t>komerc</w:t>
      </w:r>
      <w:r w:rsidR="00BD339C" w:rsidRPr="003F01A4">
        <w:rPr>
          <w:rFonts w:ascii="Times New Roman" w:eastAsia="Times New Roman" w:hAnsi="Times New Roman" w:cs="Times New Roman"/>
          <w:sz w:val="24"/>
          <w:szCs w:val="24"/>
        </w:rPr>
        <w:t>s</w:t>
      </w:r>
      <w:r w:rsidR="00F01DA0" w:rsidRPr="003F01A4">
        <w:rPr>
          <w:rFonts w:ascii="Times New Roman" w:eastAsia="Times New Roman" w:hAnsi="Times New Roman" w:cs="Times New Roman"/>
          <w:sz w:val="24"/>
          <w:szCs w:val="24"/>
        </w:rPr>
        <w:t>abiedrības statūtiem</w:t>
      </w:r>
      <w:r w:rsidRPr="003F01A4">
        <w:rPr>
          <w:rFonts w:ascii="Times New Roman" w:eastAsia="Times New Roman" w:hAnsi="Times New Roman" w:cs="Times New Roman"/>
          <w:sz w:val="24"/>
          <w:szCs w:val="24"/>
        </w:rPr>
        <w:t>, no otras puses,</w:t>
      </w:r>
      <w:r w:rsidR="00C11374" w:rsidRPr="00C11374">
        <w:rPr>
          <w:rFonts w:ascii="Times New Roman" w:eastAsia="Times New Roman" w:hAnsi="Times New Roman" w:cs="Times New Roman"/>
          <w:sz w:val="24"/>
          <w:szCs w:val="24"/>
        </w:rPr>
        <w:t xml:space="preserve"> </w:t>
      </w:r>
      <w:r w:rsidR="00C11374" w:rsidRPr="003F01A4">
        <w:rPr>
          <w:rFonts w:ascii="Times New Roman" w:eastAsia="Times New Roman" w:hAnsi="Times New Roman" w:cs="Times New Roman"/>
          <w:sz w:val="24"/>
          <w:szCs w:val="24"/>
        </w:rPr>
        <w:t>kopā saukti Puses, un katrs atsevišķi arī – Puse,</w:t>
      </w:r>
    </w:p>
    <w:p w14:paraId="29B01945" w14:textId="3689CCC8" w:rsidR="00C11374" w:rsidRPr="003F01A4" w:rsidRDefault="00C11374" w:rsidP="005C26E6">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 Pasūtītāja 202__.gada ___________ iesniegto iesniegumu ar lūgumu nodrošināt piekļuvi telemetrijas sistēmai,</w:t>
      </w:r>
    </w:p>
    <w:p w14:paraId="26558F82" w14:textId="56D696D5" w:rsidR="00EF51E6" w:rsidRPr="003F01A4" w:rsidRDefault="00EF51E6" w:rsidP="00946C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F01A4">
        <w:rPr>
          <w:rFonts w:ascii="Times New Roman" w:eastAsia="Times New Roman" w:hAnsi="Times New Roman" w:cs="Times New Roman"/>
          <w:sz w:val="24"/>
          <w:szCs w:val="24"/>
        </w:rPr>
        <w:t xml:space="preserve">brīvi paužot savu labo gribu, ievērojot savstarpējos solījumus, apzinoties savas rīcības juridisko nozīmi, bez viltus, spaidiem un maldības, </w:t>
      </w:r>
      <w:r w:rsidR="00946C95" w:rsidRPr="003F01A4">
        <w:rPr>
          <w:rFonts w:ascii="Times New Roman" w:eastAsia="Times New Roman" w:hAnsi="Times New Roman" w:cs="Times New Roman"/>
          <w:sz w:val="24"/>
          <w:szCs w:val="24"/>
        </w:rPr>
        <w:t xml:space="preserve">savstarpēji vienojoties, </w:t>
      </w:r>
      <w:r w:rsidRPr="003F01A4">
        <w:rPr>
          <w:rFonts w:ascii="Times New Roman" w:eastAsia="Times New Roman" w:hAnsi="Times New Roman" w:cs="Times New Roman"/>
          <w:sz w:val="24"/>
          <w:szCs w:val="24"/>
        </w:rPr>
        <w:t xml:space="preserve">noslēdz šo </w:t>
      </w:r>
      <w:r w:rsidRPr="003F01A4">
        <w:rPr>
          <w:rFonts w:ascii="Times New Roman" w:eastAsia="Times New Roman" w:hAnsi="Times New Roman" w:cs="Times New Roman"/>
          <w:bCs/>
          <w:sz w:val="24"/>
          <w:szCs w:val="24"/>
          <w:lang w:eastAsia="ar-SA"/>
        </w:rPr>
        <w:t xml:space="preserve">līgumu </w:t>
      </w:r>
      <w:r w:rsidR="00231933" w:rsidRPr="003F01A4">
        <w:rPr>
          <w:rFonts w:ascii="Times New Roman" w:eastAsia="Times New Roman" w:hAnsi="Times New Roman" w:cs="Times New Roman"/>
          <w:bCs/>
          <w:sz w:val="24"/>
          <w:szCs w:val="24"/>
          <w:lang w:eastAsia="ar-SA"/>
        </w:rPr>
        <w:t>p</w:t>
      </w:r>
      <w:r w:rsidRPr="003F01A4">
        <w:rPr>
          <w:rFonts w:ascii="Times New Roman" w:eastAsia="Times New Roman" w:hAnsi="Times New Roman" w:cs="Times New Roman"/>
          <w:bCs/>
          <w:sz w:val="24"/>
          <w:szCs w:val="24"/>
          <w:lang w:eastAsia="ar-SA"/>
        </w:rPr>
        <w:t xml:space="preserve">ar telemetrijas pakalpojumu sniegšanu, turpmāk – </w:t>
      </w:r>
      <w:r w:rsidR="00B11E2A" w:rsidRPr="003F01A4">
        <w:rPr>
          <w:rFonts w:ascii="Times New Roman" w:eastAsia="Times New Roman" w:hAnsi="Times New Roman" w:cs="Times New Roman"/>
          <w:bCs/>
          <w:sz w:val="24"/>
          <w:szCs w:val="24"/>
          <w:lang w:eastAsia="ar-SA"/>
        </w:rPr>
        <w:t>L</w:t>
      </w:r>
      <w:r w:rsidRPr="003F01A4">
        <w:rPr>
          <w:rFonts w:ascii="Times New Roman" w:eastAsia="Times New Roman" w:hAnsi="Times New Roman" w:cs="Times New Roman"/>
          <w:bCs/>
          <w:sz w:val="24"/>
          <w:szCs w:val="24"/>
          <w:lang w:eastAsia="ar-SA"/>
        </w:rPr>
        <w:t>īgums, par sekojošo</w:t>
      </w:r>
      <w:r w:rsidRPr="003F01A4">
        <w:rPr>
          <w:rFonts w:ascii="Times New Roman" w:eastAsia="Times New Roman" w:hAnsi="Times New Roman" w:cs="Times New Roman"/>
          <w:sz w:val="24"/>
          <w:szCs w:val="24"/>
          <w:lang w:eastAsia="ar-SA"/>
        </w:rPr>
        <w:t>:</w:t>
      </w:r>
    </w:p>
    <w:p w14:paraId="3B6F2DEB" w14:textId="77777777" w:rsidR="00EF51E6" w:rsidRPr="003F01A4" w:rsidRDefault="00EF51E6" w:rsidP="00EF51E6">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ar-SA"/>
        </w:rPr>
      </w:pPr>
    </w:p>
    <w:p w14:paraId="334152FC" w14:textId="77777777" w:rsidR="00EF51E6" w:rsidRPr="003F01A4" w:rsidRDefault="00EF51E6" w:rsidP="00EF51E6">
      <w:pPr>
        <w:numPr>
          <w:ilvl w:val="0"/>
          <w:numId w:val="1"/>
        </w:numPr>
        <w:tabs>
          <w:tab w:val="left" w:pos="360"/>
        </w:tabs>
        <w:suppressAutoHyphens/>
        <w:spacing w:after="0" w:line="240" w:lineRule="auto"/>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LĪGUMA PRIEKŠMETS</w:t>
      </w:r>
    </w:p>
    <w:p w14:paraId="6C195361" w14:textId="5BB44F06" w:rsidR="00EF51E6" w:rsidRPr="003F01A4" w:rsidRDefault="00EF51E6" w:rsidP="00EF51E6">
      <w:pPr>
        <w:numPr>
          <w:ilvl w:val="1"/>
          <w:numId w:val="1"/>
        </w:numPr>
        <w:tabs>
          <w:tab w:val="left" w:pos="360"/>
          <w:tab w:val="left" w:pos="720"/>
        </w:tabs>
        <w:suppressAutoHyphens/>
        <w:spacing w:after="0" w:line="240" w:lineRule="auto"/>
        <w:jc w:val="both"/>
        <w:rPr>
          <w:rFonts w:ascii="Times New Roman" w:eastAsia="Times New Roman" w:hAnsi="Times New Roman" w:cs="Times New Roman"/>
          <w:bCs/>
          <w:sz w:val="24"/>
          <w:szCs w:val="24"/>
          <w:lang w:eastAsia="ar-SA"/>
        </w:rPr>
      </w:pPr>
      <w:r w:rsidRPr="003F01A4">
        <w:rPr>
          <w:rFonts w:ascii="Times New Roman" w:eastAsia="Times New Roman" w:hAnsi="Times New Roman" w:cs="Times New Roman"/>
          <w:bCs/>
          <w:sz w:val="24"/>
          <w:szCs w:val="24"/>
          <w:lang w:eastAsia="ar-SA"/>
        </w:rPr>
        <w:t xml:space="preserve">Izpildītājs sniedz Pasūtītājam pakalpojumu, t.i., </w:t>
      </w:r>
      <w:bookmarkStart w:id="0" w:name="_Hlk150847037"/>
      <w:r w:rsidRPr="003F01A4">
        <w:rPr>
          <w:rFonts w:ascii="Times New Roman" w:eastAsia="Times New Roman" w:hAnsi="Times New Roman" w:cs="Times New Roman"/>
          <w:bCs/>
          <w:sz w:val="24"/>
          <w:szCs w:val="24"/>
          <w:lang w:eastAsia="ar-SA"/>
        </w:rPr>
        <w:t>nodrošina piekļuvi telemetrijas sistēmai TELIKO, kas uzstādīta Pasūtītāja</w:t>
      </w:r>
      <w:r w:rsidR="003F01A4" w:rsidRPr="003F01A4">
        <w:rPr>
          <w:rFonts w:ascii="Times New Roman" w:eastAsia="Times New Roman" w:hAnsi="Times New Roman" w:cs="Times New Roman"/>
          <w:bCs/>
          <w:sz w:val="24"/>
          <w:szCs w:val="24"/>
          <w:lang w:eastAsia="ar-SA"/>
        </w:rPr>
        <w:t xml:space="preserve"> </w:t>
      </w:r>
      <w:r w:rsidR="003F01A4" w:rsidRPr="003F01A4">
        <w:rPr>
          <w:rFonts w:ascii="Times New Roman" w:eastAsia="Times New Roman" w:hAnsi="Times New Roman" w:cs="Times New Roman"/>
          <w:bCs/>
          <w:sz w:val="24"/>
          <w:szCs w:val="24"/>
          <w:highlight w:val="yellow"/>
          <w:lang w:eastAsia="ar-SA"/>
        </w:rPr>
        <w:t>īpašumā un/vai</w:t>
      </w:r>
      <w:r w:rsidRPr="003F01A4">
        <w:rPr>
          <w:rFonts w:ascii="Times New Roman" w:eastAsia="Times New Roman" w:hAnsi="Times New Roman" w:cs="Times New Roman"/>
          <w:bCs/>
          <w:sz w:val="24"/>
          <w:szCs w:val="24"/>
          <w:highlight w:val="yellow"/>
          <w:lang w:eastAsia="ar-SA"/>
        </w:rPr>
        <w:t xml:space="preserve"> pārvaldīšanā </w:t>
      </w:r>
      <w:r w:rsidR="003F01A4" w:rsidRPr="003F01A4">
        <w:rPr>
          <w:rFonts w:ascii="Times New Roman" w:eastAsia="Times New Roman" w:hAnsi="Times New Roman" w:cs="Times New Roman"/>
          <w:bCs/>
          <w:sz w:val="24"/>
          <w:szCs w:val="24"/>
          <w:highlight w:val="yellow"/>
          <w:lang w:eastAsia="ar-SA"/>
        </w:rPr>
        <w:t>un/</w:t>
      </w:r>
      <w:r w:rsidRPr="003F01A4">
        <w:rPr>
          <w:rFonts w:ascii="Times New Roman" w:eastAsia="Times New Roman" w:hAnsi="Times New Roman" w:cs="Times New Roman"/>
          <w:bCs/>
          <w:sz w:val="24"/>
          <w:szCs w:val="24"/>
          <w:highlight w:val="yellow"/>
          <w:lang w:eastAsia="ar-SA"/>
        </w:rPr>
        <w:t>vai apsaimniekošanā</w:t>
      </w:r>
      <w:r w:rsidR="003F01A4">
        <w:rPr>
          <w:rFonts w:ascii="Times New Roman" w:eastAsia="Times New Roman" w:hAnsi="Times New Roman" w:cs="Times New Roman"/>
          <w:bCs/>
          <w:sz w:val="24"/>
          <w:szCs w:val="24"/>
          <w:lang w:eastAsia="ar-SA"/>
        </w:rPr>
        <w:t xml:space="preserve"> (</w:t>
      </w:r>
      <w:r w:rsidR="003F01A4" w:rsidRPr="003F01A4">
        <w:rPr>
          <w:rFonts w:ascii="Times New Roman" w:eastAsia="Times New Roman" w:hAnsi="Times New Roman" w:cs="Times New Roman"/>
          <w:bCs/>
          <w:i/>
          <w:iCs/>
          <w:sz w:val="24"/>
          <w:szCs w:val="24"/>
          <w:lang w:eastAsia="ar-SA"/>
        </w:rPr>
        <w:t>izvēlēties atbilstošo</w:t>
      </w:r>
      <w:r w:rsidR="003F01A4">
        <w:rPr>
          <w:rFonts w:ascii="Times New Roman" w:eastAsia="Times New Roman" w:hAnsi="Times New Roman" w:cs="Times New Roman"/>
          <w:bCs/>
          <w:sz w:val="24"/>
          <w:szCs w:val="24"/>
          <w:lang w:eastAsia="ar-SA"/>
        </w:rPr>
        <w:t>)</w:t>
      </w:r>
      <w:r w:rsidRPr="003F01A4">
        <w:rPr>
          <w:rFonts w:ascii="Times New Roman" w:eastAsia="Times New Roman" w:hAnsi="Times New Roman" w:cs="Times New Roman"/>
          <w:bCs/>
          <w:sz w:val="24"/>
          <w:szCs w:val="24"/>
          <w:lang w:eastAsia="ar-SA"/>
        </w:rPr>
        <w:t xml:space="preserve"> esošajā </w:t>
      </w:r>
      <w:r w:rsidRPr="003F01A4">
        <w:rPr>
          <w:rFonts w:ascii="Times New Roman" w:eastAsia="Times New Roman" w:hAnsi="Times New Roman" w:cs="Times New Roman"/>
          <w:bCs/>
          <w:sz w:val="24"/>
          <w:szCs w:val="24"/>
          <w:highlight w:val="yellow"/>
          <w:lang w:eastAsia="ar-SA"/>
        </w:rPr>
        <w:t xml:space="preserve">objektā </w:t>
      </w:r>
      <w:r w:rsidRPr="003F01A4">
        <w:rPr>
          <w:rFonts w:ascii="Times New Roman" w:eastAsia="Times New Roman" w:hAnsi="Times New Roman" w:cs="Times New Roman"/>
          <w:b/>
          <w:bCs/>
          <w:sz w:val="24"/>
          <w:szCs w:val="24"/>
          <w:highlight w:val="yellow"/>
          <w:lang w:eastAsia="ar-SA"/>
        </w:rPr>
        <w:t>_________________, Rēzeknē</w:t>
      </w:r>
      <w:bookmarkEnd w:id="0"/>
      <w:r w:rsidRPr="003F01A4">
        <w:rPr>
          <w:rFonts w:ascii="Times New Roman" w:eastAsia="Times New Roman" w:hAnsi="Times New Roman" w:cs="Times New Roman"/>
          <w:bCs/>
          <w:sz w:val="24"/>
          <w:szCs w:val="24"/>
          <w:lang w:eastAsia="ar-SA"/>
        </w:rPr>
        <w:t xml:space="preserve">. </w:t>
      </w:r>
    </w:p>
    <w:p w14:paraId="22A0952B" w14:textId="5FC268B2" w:rsidR="00EF51E6" w:rsidRPr="003F01A4" w:rsidRDefault="00EF51E6" w:rsidP="00EF51E6">
      <w:pPr>
        <w:numPr>
          <w:ilvl w:val="1"/>
          <w:numId w:val="1"/>
        </w:numPr>
        <w:tabs>
          <w:tab w:val="left" w:pos="360"/>
          <w:tab w:val="left" w:pos="720"/>
        </w:tabs>
        <w:suppressAutoHyphens/>
        <w:spacing w:after="0" w:line="240" w:lineRule="auto"/>
        <w:jc w:val="both"/>
        <w:rPr>
          <w:rFonts w:ascii="Times New Roman" w:eastAsia="Times New Roman" w:hAnsi="Times New Roman" w:cs="Times New Roman"/>
          <w:bCs/>
          <w:sz w:val="24"/>
          <w:szCs w:val="24"/>
          <w:lang w:eastAsia="ar-SA"/>
        </w:rPr>
      </w:pPr>
      <w:r w:rsidRPr="003F01A4">
        <w:rPr>
          <w:rFonts w:ascii="Times New Roman" w:eastAsia="Times New Roman" w:hAnsi="Times New Roman" w:cs="Times New Roman"/>
          <w:bCs/>
          <w:sz w:val="24"/>
          <w:szCs w:val="24"/>
          <w:lang w:eastAsia="ar-SA"/>
        </w:rPr>
        <w:t xml:space="preserve">Par Pakalpojumu Pasūtītājs maksā Izpildītājam atlīdzību </w:t>
      </w:r>
      <w:r w:rsidR="00B11E2A" w:rsidRPr="003F01A4">
        <w:rPr>
          <w:rFonts w:ascii="Times New Roman" w:eastAsia="Times New Roman" w:hAnsi="Times New Roman" w:cs="Times New Roman"/>
          <w:bCs/>
          <w:sz w:val="24"/>
          <w:szCs w:val="24"/>
          <w:lang w:eastAsia="ar-SA"/>
        </w:rPr>
        <w:t>L</w:t>
      </w:r>
      <w:r w:rsidRPr="003F01A4">
        <w:rPr>
          <w:rFonts w:ascii="Times New Roman" w:eastAsia="Times New Roman" w:hAnsi="Times New Roman" w:cs="Times New Roman"/>
          <w:bCs/>
          <w:sz w:val="24"/>
          <w:szCs w:val="24"/>
          <w:lang w:eastAsia="ar-SA"/>
        </w:rPr>
        <w:t xml:space="preserve">īgumā noteiktajā kārtībā un apmēros, par kādiem Puses vienojušās. </w:t>
      </w:r>
    </w:p>
    <w:p w14:paraId="05875FE0" w14:textId="77777777" w:rsidR="00EF51E6" w:rsidRPr="003F01A4" w:rsidRDefault="00EF51E6" w:rsidP="00EF51E6">
      <w:pPr>
        <w:tabs>
          <w:tab w:val="left" w:pos="360"/>
          <w:tab w:val="left" w:pos="720"/>
        </w:tabs>
        <w:suppressAutoHyphens/>
        <w:spacing w:after="0" w:line="240" w:lineRule="auto"/>
        <w:ind w:left="360"/>
        <w:jc w:val="both"/>
        <w:rPr>
          <w:rFonts w:ascii="Times New Roman" w:eastAsia="Times New Roman" w:hAnsi="Times New Roman" w:cs="Times New Roman"/>
          <w:bCs/>
          <w:sz w:val="24"/>
          <w:szCs w:val="24"/>
          <w:lang w:eastAsia="ar-SA"/>
        </w:rPr>
      </w:pPr>
    </w:p>
    <w:p w14:paraId="3575D244" w14:textId="77777777" w:rsidR="00EF51E6" w:rsidRPr="003F01A4" w:rsidRDefault="00EF51E6" w:rsidP="00EF51E6">
      <w:pPr>
        <w:numPr>
          <w:ilvl w:val="0"/>
          <w:numId w:val="1"/>
        </w:numPr>
        <w:tabs>
          <w:tab w:val="left" w:pos="360"/>
          <w:tab w:val="left" w:pos="480"/>
        </w:tabs>
        <w:suppressAutoHyphens/>
        <w:spacing w:after="0" w:line="240" w:lineRule="auto"/>
        <w:ind w:left="357" w:hanging="357"/>
        <w:jc w:val="both"/>
        <w:rPr>
          <w:rFonts w:ascii="Times New Roman" w:eastAsia="Times New Roman" w:hAnsi="Times New Roman" w:cs="Times New Roman"/>
          <w:b/>
          <w:bCs/>
          <w:sz w:val="24"/>
          <w:szCs w:val="24"/>
          <w:lang w:eastAsia="ar-SA"/>
        </w:rPr>
      </w:pPr>
      <w:r w:rsidRPr="003F01A4">
        <w:rPr>
          <w:rFonts w:ascii="Times New Roman" w:eastAsia="Times New Roman" w:hAnsi="Times New Roman" w:cs="Times New Roman"/>
          <w:b/>
          <w:bCs/>
          <w:sz w:val="24"/>
          <w:szCs w:val="24"/>
          <w:lang w:eastAsia="ar-SA"/>
        </w:rPr>
        <w:t>IZPILDĪTĀJA PIENĀKUMI UN TIESĪBAS</w:t>
      </w:r>
    </w:p>
    <w:p w14:paraId="041055E5" w14:textId="266F29A8" w:rsidR="00EF51E6" w:rsidRPr="003F01A4" w:rsidRDefault="00EF51E6" w:rsidP="00EF51E6">
      <w:pPr>
        <w:numPr>
          <w:ilvl w:val="1"/>
          <w:numId w:val="1"/>
        </w:numPr>
        <w:tabs>
          <w:tab w:val="left" w:pos="360"/>
          <w:tab w:val="left" w:pos="720"/>
          <w:tab w:val="left" w:pos="81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Izpildītājam ir pienākums godprātīgi pildīt </w:t>
      </w:r>
      <w:r w:rsidR="00B11E2A"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īguma noteikumus.</w:t>
      </w:r>
    </w:p>
    <w:p w14:paraId="137A1366" w14:textId="77777777" w:rsidR="00F07E32" w:rsidRPr="003F01A4" w:rsidRDefault="00F07E32" w:rsidP="00F07E32">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Izpildītāja pienākums pēc Līguma spēkā stāšanās izsniegt Pasūtītājam datu nolasīšanas iekārtas piekļuves paroles.</w:t>
      </w:r>
    </w:p>
    <w:p w14:paraId="0CD15F53" w14:textId="76ED2089" w:rsidR="000661D7" w:rsidRPr="003F01A4" w:rsidRDefault="000661D7" w:rsidP="000661D7">
      <w:pPr>
        <w:pStyle w:val="ListParagraph"/>
        <w:numPr>
          <w:ilvl w:val="1"/>
          <w:numId w:val="1"/>
        </w:numPr>
        <w:tabs>
          <w:tab w:val="left" w:pos="360"/>
          <w:tab w:val="left" w:pos="720"/>
          <w:tab w:val="left" w:pos="810"/>
        </w:tabs>
        <w:suppressAutoHyphens/>
        <w:spacing w:after="0" w:line="240" w:lineRule="auto"/>
        <w:jc w:val="both"/>
        <w:rPr>
          <w:rFonts w:ascii="Times New Roman" w:eastAsia="Times New Roman" w:hAnsi="Times New Roman"/>
          <w:sz w:val="24"/>
          <w:szCs w:val="24"/>
          <w:lang w:eastAsia="ar-SA"/>
        </w:rPr>
      </w:pPr>
      <w:r w:rsidRPr="003F01A4">
        <w:rPr>
          <w:rFonts w:ascii="Times New Roman" w:eastAsia="Times New Roman" w:hAnsi="Times New Roman"/>
          <w:sz w:val="24"/>
          <w:szCs w:val="24"/>
          <w:lang w:eastAsia="ar-SA"/>
        </w:rPr>
        <w:t xml:space="preserve">Izpildītājs apņemas visā Līguma darbības laikā </w:t>
      </w:r>
      <w:r w:rsidR="00C36EB3" w:rsidRPr="003F01A4">
        <w:rPr>
          <w:rFonts w:ascii="Times New Roman" w:eastAsia="Times New Roman" w:hAnsi="Times New Roman"/>
          <w:sz w:val="24"/>
          <w:szCs w:val="24"/>
          <w:lang w:eastAsia="ar-SA"/>
        </w:rPr>
        <w:t xml:space="preserve">nodrošināt Pasūtītājam </w:t>
      </w:r>
      <w:r w:rsidR="00E93195" w:rsidRPr="003F01A4">
        <w:rPr>
          <w:rFonts w:ascii="Times New Roman" w:eastAsia="Times New Roman" w:hAnsi="Times New Roman"/>
          <w:sz w:val="24"/>
          <w:szCs w:val="24"/>
          <w:lang w:eastAsia="ar-SA"/>
        </w:rPr>
        <w:t xml:space="preserve">telemetrijas pakalpojumu </w:t>
      </w:r>
      <w:r w:rsidRPr="003F01A4">
        <w:rPr>
          <w:rFonts w:ascii="Times New Roman" w:eastAsia="Times New Roman" w:hAnsi="Times New Roman"/>
          <w:sz w:val="24"/>
          <w:szCs w:val="24"/>
          <w:lang w:eastAsia="ar-SA"/>
        </w:rPr>
        <w:t>atbilstošu normatīvajiem aktiem</w:t>
      </w:r>
      <w:r w:rsidR="00E93195" w:rsidRPr="003F01A4">
        <w:rPr>
          <w:rFonts w:ascii="Times New Roman" w:eastAsia="Times New Roman" w:hAnsi="Times New Roman"/>
          <w:sz w:val="24"/>
          <w:szCs w:val="24"/>
          <w:lang w:eastAsia="ar-SA"/>
        </w:rPr>
        <w:t xml:space="preserve"> un noteiktiem Pakalpojuma nodrošināšanas standartiem</w:t>
      </w:r>
      <w:r w:rsidR="00C36EB3" w:rsidRPr="003F01A4">
        <w:rPr>
          <w:rFonts w:ascii="Times New Roman" w:eastAsia="Times New Roman" w:hAnsi="Times New Roman"/>
          <w:sz w:val="24"/>
          <w:szCs w:val="24"/>
          <w:lang w:eastAsia="ar-SA"/>
        </w:rPr>
        <w:t>.</w:t>
      </w:r>
    </w:p>
    <w:p w14:paraId="20B9FF0B" w14:textId="4D305A3D" w:rsidR="00EF51E6" w:rsidRPr="003F01A4" w:rsidRDefault="00EF51E6" w:rsidP="00EF51E6">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Izpildītājam ir tiesības, brīdinot Pasūtītāju 3 (trīs) dienas iepriekš, pārtraukt Pakalpojuma sniegšanu, ja Pasūtītājs nepamatoti kavē ar </w:t>
      </w:r>
      <w:r w:rsidR="00B11E2A"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 xml:space="preserve">īgumu saistītos maksājumu samaksu ilgāk </w:t>
      </w:r>
      <w:r w:rsidR="00B11E2A" w:rsidRPr="003F01A4">
        <w:rPr>
          <w:rFonts w:ascii="Times New Roman" w:eastAsia="Times New Roman" w:hAnsi="Times New Roman" w:cs="Times New Roman"/>
          <w:sz w:val="24"/>
          <w:szCs w:val="24"/>
          <w:lang w:eastAsia="ar-SA"/>
        </w:rPr>
        <w:t xml:space="preserve">par </w:t>
      </w:r>
      <w:r w:rsidRPr="003F01A4">
        <w:rPr>
          <w:rFonts w:ascii="Times New Roman" w:eastAsia="Times New Roman" w:hAnsi="Times New Roman" w:cs="Times New Roman"/>
          <w:sz w:val="24"/>
          <w:szCs w:val="24"/>
          <w:lang w:eastAsia="ar-SA"/>
        </w:rPr>
        <w:t>30 (trīsdesmit) dienām.</w:t>
      </w:r>
    </w:p>
    <w:p w14:paraId="1A7A1DF8" w14:textId="5302B671" w:rsidR="00EF51E6" w:rsidRPr="003F01A4" w:rsidRDefault="00EF51E6" w:rsidP="00EF51E6">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Ja Pasūtītājs parādu dzēš un lūdz atjaunot Pakalpojuma sniegšanu, Izpildītājs var atjaunot pakalpojumu </w:t>
      </w:r>
      <w:r w:rsidR="00983FC9" w:rsidRPr="003F01A4">
        <w:rPr>
          <w:rFonts w:ascii="Times New Roman" w:eastAsia="Times New Roman" w:hAnsi="Times New Roman" w:cs="Times New Roman"/>
          <w:sz w:val="24"/>
          <w:szCs w:val="24"/>
          <w:lang w:eastAsia="ar-SA"/>
        </w:rPr>
        <w:t>1</w:t>
      </w:r>
      <w:r w:rsidR="00BD339C" w:rsidRPr="003F01A4">
        <w:rPr>
          <w:rFonts w:ascii="Times New Roman" w:eastAsia="Times New Roman" w:hAnsi="Times New Roman" w:cs="Times New Roman"/>
          <w:sz w:val="24"/>
          <w:szCs w:val="24"/>
          <w:lang w:eastAsia="ar-SA"/>
        </w:rPr>
        <w:t> </w:t>
      </w:r>
      <w:r w:rsidR="00983FC9" w:rsidRPr="003F01A4">
        <w:rPr>
          <w:rFonts w:ascii="Times New Roman" w:eastAsia="Times New Roman" w:hAnsi="Times New Roman" w:cs="Times New Roman"/>
          <w:sz w:val="24"/>
          <w:szCs w:val="24"/>
          <w:lang w:eastAsia="ar-SA"/>
        </w:rPr>
        <w:t xml:space="preserve">(vienas) </w:t>
      </w:r>
      <w:r w:rsidRPr="003F01A4">
        <w:rPr>
          <w:rFonts w:ascii="Times New Roman" w:eastAsia="Times New Roman" w:hAnsi="Times New Roman" w:cs="Times New Roman"/>
          <w:sz w:val="24"/>
          <w:szCs w:val="24"/>
          <w:lang w:eastAsia="ar-SA"/>
        </w:rPr>
        <w:t xml:space="preserve">darba dienas laikā vai arī lemt par </w:t>
      </w:r>
      <w:r w:rsidR="00B11E2A" w:rsidRPr="003F01A4">
        <w:rPr>
          <w:rFonts w:ascii="Times New Roman" w:eastAsia="Times New Roman" w:hAnsi="Times New Roman" w:cs="Times New Roman"/>
          <w:sz w:val="24"/>
          <w:szCs w:val="24"/>
          <w:lang w:eastAsia="ar-SA"/>
        </w:rPr>
        <w:t xml:space="preserve">Līguma </w:t>
      </w:r>
      <w:r w:rsidRPr="003F01A4">
        <w:rPr>
          <w:rFonts w:ascii="Times New Roman" w:eastAsia="Times New Roman" w:hAnsi="Times New Roman" w:cs="Times New Roman"/>
          <w:sz w:val="24"/>
          <w:szCs w:val="24"/>
          <w:lang w:eastAsia="ar-SA"/>
        </w:rPr>
        <w:t>laušanu.</w:t>
      </w:r>
    </w:p>
    <w:p w14:paraId="59DC7CD2" w14:textId="147A332A" w:rsidR="00EF51E6" w:rsidRPr="003F01A4" w:rsidRDefault="00F07E32" w:rsidP="002248E5">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kern w:val="1"/>
          <w:sz w:val="24"/>
          <w:szCs w:val="24"/>
          <w:shd w:val="clear" w:color="auto" w:fill="FFFFFF"/>
          <w:lang w:eastAsia="zh-CN"/>
        </w:rPr>
        <w:t>Nepieciešamības gadījumā Izpildītājs nekavējoties (bet ne vēlāk kā 3 trīs darba dienu laikā no apstākļu atklāšanās) informē Pasūtītāju par jebkuriem tādiem neparedzamiem vai paredzamiem apstākļiem, kas radušies pēc Līguma noslēgšanas no Izpildītāja neatkarīgu apstākļu dēļ un kuru dēļ varētu tikt traucēta saistību izpilde, kas varētu ietekmēt Līguma pilnīgu izpildi vai tā izpildi noteiktā laikā.</w:t>
      </w:r>
    </w:p>
    <w:p w14:paraId="3378CD3A" w14:textId="12CC5509" w:rsidR="00F07E32" w:rsidRPr="003F01A4" w:rsidRDefault="00F07E32" w:rsidP="00EF51E6">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Izpildītājam</w:t>
      </w:r>
      <w:r w:rsidRPr="003F01A4">
        <w:rPr>
          <w:rFonts w:ascii="Times New Roman" w:eastAsia="Times New Roman" w:hAnsi="Times New Roman" w:cs="Times New Roman"/>
          <w:kern w:val="1"/>
          <w:sz w:val="24"/>
          <w:szCs w:val="24"/>
          <w:shd w:val="clear" w:color="auto" w:fill="FFFFFF"/>
          <w:lang w:eastAsia="zh-CN"/>
        </w:rPr>
        <w:t xml:space="preserve"> ir citi Līgumā noteiktie pienākumi un noteiktās tiesības.</w:t>
      </w:r>
    </w:p>
    <w:p w14:paraId="6C39B908" w14:textId="77777777" w:rsidR="00EF51E6" w:rsidRPr="003F01A4" w:rsidRDefault="00EF51E6" w:rsidP="00EF51E6">
      <w:pPr>
        <w:suppressAutoHyphens/>
        <w:spacing w:after="120" w:line="240" w:lineRule="auto"/>
        <w:jc w:val="both"/>
        <w:rPr>
          <w:rFonts w:ascii="Times New Roman" w:eastAsia="Times New Roman" w:hAnsi="Times New Roman" w:cs="Times New Roman"/>
          <w:sz w:val="24"/>
          <w:szCs w:val="24"/>
          <w:lang w:eastAsia="ar-SA"/>
        </w:rPr>
      </w:pPr>
    </w:p>
    <w:p w14:paraId="7D7C58D2" w14:textId="77777777" w:rsidR="00EF51E6" w:rsidRPr="003F01A4" w:rsidRDefault="00EF51E6" w:rsidP="004F698A">
      <w:pPr>
        <w:numPr>
          <w:ilvl w:val="0"/>
          <w:numId w:val="1"/>
        </w:numPr>
        <w:tabs>
          <w:tab w:val="left" w:pos="360"/>
          <w:tab w:val="left" w:pos="480"/>
        </w:tabs>
        <w:suppressAutoHyphens/>
        <w:spacing w:after="0" w:line="240" w:lineRule="auto"/>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PASŪTĪTĀJA TIESĪBAS UN PIENĀKUMI</w:t>
      </w:r>
    </w:p>
    <w:p w14:paraId="2668664E" w14:textId="3A5D9D0A" w:rsidR="00EF51E6" w:rsidRPr="003F01A4" w:rsidRDefault="00EF51E6" w:rsidP="004F698A">
      <w:pPr>
        <w:numPr>
          <w:ilvl w:val="1"/>
          <w:numId w:val="1"/>
        </w:numPr>
        <w:tabs>
          <w:tab w:val="left" w:pos="360"/>
          <w:tab w:val="left" w:pos="72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Pasūtītājam ir pienākums godprātīgi pildīt </w:t>
      </w:r>
      <w:r w:rsidR="00B11E2A"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 xml:space="preserve">īguma noteikumus. </w:t>
      </w:r>
    </w:p>
    <w:p w14:paraId="4FE0ECB2" w14:textId="48891AE8" w:rsidR="000661D7" w:rsidRPr="003F01A4" w:rsidRDefault="000661D7" w:rsidP="003F01A4">
      <w:pPr>
        <w:pStyle w:val="ListParagraph"/>
        <w:numPr>
          <w:ilvl w:val="1"/>
          <w:numId w:val="1"/>
        </w:numPr>
        <w:spacing w:after="0" w:line="240" w:lineRule="auto"/>
        <w:ind w:left="357" w:hanging="357"/>
        <w:jc w:val="both"/>
        <w:rPr>
          <w:rFonts w:ascii="Times New Roman" w:eastAsia="Times New Roman" w:hAnsi="Times New Roman"/>
          <w:sz w:val="24"/>
          <w:szCs w:val="24"/>
          <w:lang w:eastAsia="ar-SA"/>
        </w:rPr>
      </w:pPr>
      <w:r w:rsidRPr="003F01A4">
        <w:rPr>
          <w:rFonts w:ascii="Times New Roman" w:eastAsia="Times New Roman" w:hAnsi="Times New Roman"/>
          <w:sz w:val="24"/>
          <w:szCs w:val="24"/>
          <w:lang w:eastAsia="ar-SA"/>
        </w:rPr>
        <w:t>Pasūtītājs</w:t>
      </w:r>
      <w:r w:rsidR="00DD327A" w:rsidRPr="003F01A4">
        <w:rPr>
          <w:rFonts w:ascii="Times New Roman" w:eastAsia="Times New Roman" w:hAnsi="Times New Roman"/>
          <w:sz w:val="24"/>
          <w:szCs w:val="24"/>
          <w:lang w:eastAsia="ar-SA"/>
        </w:rPr>
        <w:t xml:space="preserve">, saņemot </w:t>
      </w:r>
      <w:r w:rsidR="0096307C" w:rsidRPr="003F01A4">
        <w:rPr>
          <w:rFonts w:ascii="Times New Roman" w:eastAsia="Times New Roman" w:hAnsi="Times New Roman"/>
          <w:sz w:val="24"/>
          <w:szCs w:val="24"/>
          <w:lang w:eastAsia="ar-SA"/>
        </w:rPr>
        <w:t xml:space="preserve">telemetrijas </w:t>
      </w:r>
      <w:r w:rsidR="00DD327A" w:rsidRPr="003F01A4">
        <w:rPr>
          <w:rFonts w:ascii="Times New Roman" w:eastAsia="Times New Roman" w:hAnsi="Times New Roman"/>
          <w:sz w:val="24"/>
          <w:szCs w:val="24"/>
          <w:lang w:eastAsia="ar-SA"/>
        </w:rPr>
        <w:t xml:space="preserve">pakalpojumu, </w:t>
      </w:r>
      <w:r w:rsidRPr="003F01A4">
        <w:rPr>
          <w:rFonts w:ascii="Times New Roman" w:eastAsia="Times New Roman" w:hAnsi="Times New Roman"/>
          <w:sz w:val="24"/>
          <w:szCs w:val="24"/>
          <w:lang w:eastAsia="ar-SA"/>
        </w:rPr>
        <w:t>apņemas ievērot saistošo normatīvo aktu prasības.</w:t>
      </w:r>
    </w:p>
    <w:p w14:paraId="0AFF3CA3" w14:textId="0CC80446" w:rsidR="00C63441" w:rsidRPr="003F01A4" w:rsidRDefault="00C63441" w:rsidP="00C63441">
      <w:pPr>
        <w:numPr>
          <w:ilvl w:val="1"/>
          <w:numId w:val="1"/>
        </w:numPr>
        <w:tabs>
          <w:tab w:val="left" w:pos="360"/>
          <w:tab w:val="left" w:pos="72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Pasūtītājs apņemas ar atbildīgu rūpību izturēties pret uzstādītajām iekārtām</w:t>
      </w:r>
      <w:r w:rsidR="00DD327A" w:rsidRPr="003F01A4">
        <w:rPr>
          <w:rFonts w:ascii="Times New Roman" w:eastAsia="Times New Roman" w:hAnsi="Times New Roman" w:cs="Times New Roman"/>
          <w:sz w:val="24"/>
          <w:szCs w:val="24"/>
          <w:lang w:eastAsia="ar-SA"/>
        </w:rPr>
        <w:t xml:space="preserve"> un</w:t>
      </w:r>
      <w:r w:rsidRPr="003F01A4">
        <w:rPr>
          <w:rFonts w:ascii="Times New Roman" w:eastAsia="Times New Roman" w:hAnsi="Times New Roman" w:cs="Times New Roman"/>
          <w:sz w:val="24"/>
          <w:szCs w:val="24"/>
          <w:lang w:eastAsia="ar-SA"/>
        </w:rPr>
        <w:t xml:space="preserve"> saglabāt tās. Gadījumā, ja uzstādītajām iekārtām ir radies bojājums, vai nodarīts kaitējums, vai tās pēc </w:t>
      </w:r>
      <w:r w:rsidRPr="003F01A4">
        <w:rPr>
          <w:rFonts w:ascii="Times New Roman" w:eastAsia="Times New Roman" w:hAnsi="Times New Roman" w:cs="Times New Roman"/>
          <w:sz w:val="24"/>
          <w:szCs w:val="24"/>
          <w:lang w:eastAsia="ar-SA"/>
        </w:rPr>
        <w:lastRenderedPageBreak/>
        <w:t>Pasūtītāja novērojumiem uzrāda kļūdainus vai nepamatotus datus, Pasūtītājs nekavējoties informē par to Izpildītāju.</w:t>
      </w:r>
    </w:p>
    <w:p w14:paraId="4470A5A2" w14:textId="377E10E8" w:rsidR="00C63441" w:rsidRPr="003F01A4" w:rsidRDefault="00C63441" w:rsidP="00E93195">
      <w:pPr>
        <w:pStyle w:val="ListParagraph"/>
        <w:numPr>
          <w:ilvl w:val="1"/>
          <w:numId w:val="1"/>
        </w:numPr>
        <w:spacing w:after="0" w:line="240" w:lineRule="auto"/>
        <w:ind w:left="357" w:hanging="357"/>
        <w:jc w:val="both"/>
        <w:rPr>
          <w:rFonts w:ascii="Times New Roman" w:eastAsia="Times New Roman" w:hAnsi="Times New Roman"/>
          <w:sz w:val="24"/>
          <w:szCs w:val="24"/>
          <w:lang w:eastAsia="ar-SA"/>
        </w:rPr>
      </w:pPr>
      <w:r w:rsidRPr="003F01A4">
        <w:rPr>
          <w:rFonts w:ascii="Times New Roman" w:eastAsia="Times New Roman" w:hAnsi="Times New Roman"/>
          <w:sz w:val="24"/>
          <w:szCs w:val="24"/>
          <w:lang w:eastAsia="ar-SA"/>
        </w:rPr>
        <w:t>Ja Pasūtītāja darbību vai tā bezdarbības dēļ iekārtas tiek bojātas, atbildību</w:t>
      </w:r>
      <w:r w:rsidR="0096307C" w:rsidRPr="003F01A4">
        <w:rPr>
          <w:rFonts w:ascii="Times New Roman" w:eastAsia="Times New Roman" w:hAnsi="Times New Roman"/>
          <w:sz w:val="24"/>
          <w:szCs w:val="24"/>
          <w:lang w:eastAsia="ar-SA"/>
        </w:rPr>
        <w:t xml:space="preserve"> un zaudējumu dzēšanu Izpildītājam</w:t>
      </w:r>
      <w:r w:rsidRPr="003F01A4">
        <w:rPr>
          <w:rFonts w:ascii="Times New Roman" w:eastAsia="Times New Roman" w:hAnsi="Times New Roman"/>
          <w:sz w:val="24"/>
          <w:szCs w:val="24"/>
          <w:lang w:eastAsia="ar-SA"/>
        </w:rPr>
        <w:t xml:space="preserve"> par to nes </w:t>
      </w:r>
      <w:r w:rsidR="003F01A4" w:rsidRPr="003F01A4">
        <w:rPr>
          <w:rFonts w:ascii="Times New Roman" w:eastAsia="Times New Roman" w:hAnsi="Times New Roman"/>
          <w:sz w:val="24"/>
          <w:szCs w:val="24"/>
          <w:lang w:eastAsia="ar-SA"/>
        </w:rPr>
        <w:t>Pasūtītājs</w:t>
      </w:r>
      <w:r w:rsidRPr="003F01A4">
        <w:rPr>
          <w:rFonts w:ascii="Times New Roman" w:eastAsia="Times New Roman" w:hAnsi="Times New Roman"/>
          <w:sz w:val="24"/>
          <w:szCs w:val="24"/>
          <w:lang w:eastAsia="ar-SA"/>
        </w:rPr>
        <w:t>.</w:t>
      </w:r>
    </w:p>
    <w:p w14:paraId="0E29751D" w14:textId="3451A57A" w:rsidR="00EF51E6" w:rsidRPr="003F01A4" w:rsidRDefault="00EF51E6" w:rsidP="00DD327A">
      <w:pPr>
        <w:numPr>
          <w:ilvl w:val="1"/>
          <w:numId w:val="1"/>
        </w:numPr>
        <w:tabs>
          <w:tab w:val="left" w:pos="360"/>
          <w:tab w:val="left" w:pos="72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Pasūtītājam ir pienākums savlaicīgi un </w:t>
      </w:r>
      <w:r w:rsidR="00B11E2A" w:rsidRPr="003F01A4">
        <w:rPr>
          <w:rFonts w:ascii="Times New Roman" w:eastAsia="Times New Roman" w:hAnsi="Times New Roman" w:cs="Times New Roman"/>
          <w:sz w:val="24"/>
          <w:szCs w:val="24"/>
          <w:lang w:eastAsia="ar-SA"/>
        </w:rPr>
        <w:t xml:space="preserve">Līgumā </w:t>
      </w:r>
      <w:r w:rsidRPr="003F01A4">
        <w:rPr>
          <w:rFonts w:ascii="Times New Roman" w:eastAsia="Times New Roman" w:hAnsi="Times New Roman" w:cs="Times New Roman"/>
          <w:sz w:val="24"/>
          <w:szCs w:val="24"/>
          <w:lang w:eastAsia="ar-SA"/>
        </w:rPr>
        <w:t xml:space="preserve">noteiktajā kārtībā un apmērā veikt </w:t>
      </w:r>
      <w:r w:rsidR="008122BE" w:rsidRPr="003F01A4">
        <w:rPr>
          <w:rFonts w:ascii="Times New Roman" w:eastAsia="Times New Roman" w:hAnsi="Times New Roman" w:cs="Times New Roman"/>
          <w:sz w:val="24"/>
          <w:szCs w:val="24"/>
          <w:lang w:eastAsia="ar-SA"/>
        </w:rPr>
        <w:t>rēķinu apmaksu.</w:t>
      </w:r>
    </w:p>
    <w:p w14:paraId="006D0577" w14:textId="47F40038" w:rsidR="00F07E32" w:rsidRPr="003F01A4" w:rsidRDefault="00F07E32" w:rsidP="00DD327A">
      <w:pPr>
        <w:numPr>
          <w:ilvl w:val="1"/>
          <w:numId w:val="1"/>
        </w:numPr>
        <w:tabs>
          <w:tab w:val="left" w:pos="360"/>
          <w:tab w:val="left" w:pos="720"/>
          <w:tab w:val="left" w:pos="81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kern w:val="1"/>
          <w:sz w:val="24"/>
          <w:szCs w:val="24"/>
          <w:shd w:val="clear" w:color="auto" w:fill="FFFFFF"/>
          <w:lang w:eastAsia="zh-CN"/>
        </w:rPr>
        <w:t>Nepieciešamības gadījumā Pasūtītājs nekavējoties (bet ne vēlāk kā 3 trīs darba dienu laikā no apstākļu atklāšanās) informē Izpildītāju par jebkuriem tādiem neparedzamiem vai paredzamiem apstākļiem, kas radušies pēc Līguma noslēgšanas no Pasūtītāja neatkarīgu apstākļu dēļ un kuru dēļ varētu tikt traucēta saistību izpilde, kas varētu ietekmēt Līguma pilnīgu izpildi vai tā izpildi noteiktā laikā.</w:t>
      </w:r>
    </w:p>
    <w:p w14:paraId="12160AA9" w14:textId="0B4CF5B8" w:rsidR="00F07E32" w:rsidRPr="003F01A4" w:rsidRDefault="00F07E32" w:rsidP="00EF51E6">
      <w:pPr>
        <w:numPr>
          <w:ilvl w:val="1"/>
          <w:numId w:val="1"/>
        </w:numPr>
        <w:tabs>
          <w:tab w:val="left" w:pos="360"/>
          <w:tab w:val="left" w:pos="72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Pasūtītājs</w:t>
      </w:r>
      <w:r w:rsidRPr="003F01A4">
        <w:rPr>
          <w:rFonts w:ascii="Times New Roman" w:eastAsia="Times New Roman" w:hAnsi="Times New Roman" w:cs="Times New Roman"/>
          <w:kern w:val="1"/>
          <w:sz w:val="24"/>
          <w:szCs w:val="24"/>
          <w:shd w:val="clear" w:color="auto" w:fill="FFFFFF"/>
          <w:lang w:eastAsia="zh-CN"/>
        </w:rPr>
        <w:t xml:space="preserve"> apņemas neveikt nekādas darbības, kas tieši vai netieši var radīt zaudējumus Izpildītājam vai kaitēt tā interesēm.</w:t>
      </w:r>
    </w:p>
    <w:p w14:paraId="173BF1AD" w14:textId="35160235" w:rsidR="008E0E17" w:rsidRPr="003F01A4" w:rsidRDefault="008E0E17" w:rsidP="008E0E17">
      <w:pPr>
        <w:numPr>
          <w:ilvl w:val="1"/>
          <w:numId w:val="1"/>
        </w:numPr>
        <w:tabs>
          <w:tab w:val="left" w:pos="360"/>
          <w:tab w:val="left" w:pos="72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Ja Līguma darbība tiek izbeig</w:t>
      </w:r>
      <w:r w:rsidR="00500E5A" w:rsidRPr="003F01A4">
        <w:rPr>
          <w:rFonts w:ascii="Times New Roman" w:eastAsia="Times New Roman" w:hAnsi="Times New Roman" w:cs="Times New Roman"/>
          <w:sz w:val="24"/>
          <w:szCs w:val="24"/>
          <w:lang w:eastAsia="ar-SA"/>
        </w:rPr>
        <w:t xml:space="preserve">ta, Pasūtītājam ir pienākums 10 </w:t>
      </w:r>
      <w:r w:rsidRPr="003F01A4">
        <w:rPr>
          <w:rFonts w:ascii="Times New Roman" w:eastAsia="Times New Roman" w:hAnsi="Times New Roman" w:cs="Times New Roman"/>
          <w:sz w:val="24"/>
          <w:szCs w:val="24"/>
          <w:lang w:eastAsia="ar-SA"/>
        </w:rPr>
        <w:t>darba dienu laikā nodot atpakaļ Izpildītājam tā u</w:t>
      </w:r>
      <w:r w:rsidR="0096307C" w:rsidRPr="003F01A4">
        <w:rPr>
          <w:rFonts w:ascii="Times New Roman" w:eastAsia="Times New Roman" w:hAnsi="Times New Roman" w:cs="Times New Roman"/>
          <w:sz w:val="24"/>
          <w:szCs w:val="24"/>
          <w:lang w:eastAsia="ar-SA"/>
        </w:rPr>
        <w:t>z</w:t>
      </w:r>
      <w:r w:rsidRPr="003F01A4">
        <w:rPr>
          <w:rFonts w:ascii="Times New Roman" w:eastAsia="Times New Roman" w:hAnsi="Times New Roman" w:cs="Times New Roman"/>
          <w:sz w:val="24"/>
          <w:szCs w:val="24"/>
          <w:lang w:eastAsia="ar-SA"/>
        </w:rPr>
        <w:t>stādītās iekārtas darbspējīgā tehniskā stāvoklī un/vai atlīdzināt iekārtu bojājumus, defektus, trūkumus, kas nav uzskatāmi par parastu nolietošanos, bojāeju vai zādzību saskaņā ar Izpildītāja sagatavoto rēķinu.</w:t>
      </w:r>
    </w:p>
    <w:p w14:paraId="0F521237" w14:textId="5A247E1A" w:rsidR="00F07E32" w:rsidRPr="003F01A4" w:rsidRDefault="00F07E32" w:rsidP="00F07E32">
      <w:pPr>
        <w:numPr>
          <w:ilvl w:val="1"/>
          <w:numId w:val="1"/>
        </w:numPr>
        <w:tabs>
          <w:tab w:val="left" w:pos="360"/>
          <w:tab w:val="left" w:pos="720"/>
          <w:tab w:val="left" w:pos="81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Pasūtītājam</w:t>
      </w:r>
      <w:r w:rsidRPr="003F01A4">
        <w:rPr>
          <w:rFonts w:ascii="Times New Roman" w:eastAsia="Times New Roman" w:hAnsi="Times New Roman" w:cs="Times New Roman"/>
          <w:kern w:val="1"/>
          <w:sz w:val="24"/>
          <w:szCs w:val="24"/>
          <w:shd w:val="clear" w:color="auto" w:fill="FFFFFF"/>
          <w:lang w:eastAsia="zh-CN"/>
        </w:rPr>
        <w:t xml:space="preserve"> ir citi Līgumā noteiktie pienākumi un noteiktās tiesības.</w:t>
      </w:r>
    </w:p>
    <w:p w14:paraId="7BAFAC5F" w14:textId="77777777" w:rsidR="00EF51E6" w:rsidRPr="003F01A4" w:rsidRDefault="00EF51E6" w:rsidP="00EF51E6">
      <w:pPr>
        <w:spacing w:after="0" w:line="276" w:lineRule="auto"/>
        <w:rPr>
          <w:rFonts w:ascii="Times New Roman" w:eastAsia="Times New Roman" w:hAnsi="Times New Roman" w:cs="Times New Roman"/>
          <w:sz w:val="24"/>
          <w:szCs w:val="24"/>
          <w:lang w:eastAsia="ar-SA"/>
        </w:rPr>
      </w:pPr>
    </w:p>
    <w:p w14:paraId="40BB06C5" w14:textId="00023E06" w:rsidR="00A5471B" w:rsidRPr="003F01A4" w:rsidRDefault="006A3C4E" w:rsidP="004F698A">
      <w:pPr>
        <w:numPr>
          <w:ilvl w:val="0"/>
          <w:numId w:val="1"/>
        </w:numPr>
        <w:suppressAutoHyphens/>
        <w:spacing w:after="0" w:line="276" w:lineRule="auto"/>
        <w:contextualSpacing/>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 xml:space="preserve">LĪGUMCENA UN </w:t>
      </w:r>
      <w:r w:rsidR="00EF51E6" w:rsidRPr="003F01A4">
        <w:rPr>
          <w:rFonts w:ascii="Times New Roman" w:eastAsia="Times New Roman" w:hAnsi="Times New Roman" w:cs="Times New Roman"/>
          <w:b/>
          <w:sz w:val="24"/>
          <w:szCs w:val="24"/>
          <w:lang w:eastAsia="ar-SA"/>
        </w:rPr>
        <w:t>NORĒĶINU KĀRTĪBA</w:t>
      </w:r>
    </w:p>
    <w:p w14:paraId="2299EDC0" w14:textId="50B3A526" w:rsidR="00EF51E6" w:rsidRPr="003F01A4" w:rsidRDefault="00EF51E6" w:rsidP="006A3C4E">
      <w:pPr>
        <w:numPr>
          <w:ilvl w:val="1"/>
          <w:numId w:val="1"/>
        </w:numPr>
        <w:tabs>
          <w:tab w:val="clear" w:pos="360"/>
          <w:tab w:val="left" w:pos="720"/>
          <w:tab w:val="left" w:pos="780"/>
        </w:tabs>
        <w:suppressAutoHyphens/>
        <w:spacing w:after="0" w:line="240" w:lineRule="auto"/>
        <w:jc w:val="both"/>
        <w:rPr>
          <w:rFonts w:ascii="Times New Roman" w:eastAsia="Times New Roman" w:hAnsi="Times New Roman" w:cs="Times New Roman"/>
          <w:iCs/>
          <w:sz w:val="24"/>
          <w:szCs w:val="24"/>
          <w:lang w:eastAsia="ar-SA"/>
        </w:rPr>
      </w:pPr>
      <w:r w:rsidRPr="003F01A4">
        <w:rPr>
          <w:rFonts w:ascii="Times New Roman" w:eastAsia="Times New Roman" w:hAnsi="Times New Roman" w:cs="Times New Roman"/>
          <w:sz w:val="24"/>
          <w:szCs w:val="24"/>
          <w:lang w:eastAsia="ar-SA"/>
        </w:rPr>
        <w:t xml:space="preserve">Par siltumskaitītāja datu nolasīšanas iekārtas uzstādīšanu Pasūtītājs maksā Izpildītājam vienreizēju iekārtas uzstādīšanas maksu </w:t>
      </w:r>
      <w:r w:rsidR="00412668" w:rsidRPr="003F01A4">
        <w:rPr>
          <w:rFonts w:ascii="Times New Roman" w:eastAsia="Times New Roman" w:hAnsi="Times New Roman" w:cs="Times New Roman"/>
          <w:b/>
          <w:sz w:val="24"/>
          <w:szCs w:val="24"/>
          <w:lang w:eastAsia="ar-SA"/>
        </w:rPr>
        <w:t>79</w:t>
      </w:r>
      <w:r w:rsidRPr="003F01A4">
        <w:rPr>
          <w:rFonts w:ascii="Times New Roman" w:eastAsia="Times New Roman" w:hAnsi="Times New Roman" w:cs="Times New Roman"/>
          <w:b/>
          <w:sz w:val="24"/>
          <w:szCs w:val="24"/>
          <w:lang w:eastAsia="ar-SA"/>
        </w:rPr>
        <w:t>,00</w:t>
      </w:r>
      <w:r w:rsidRPr="003F01A4">
        <w:rPr>
          <w:rFonts w:ascii="Times New Roman" w:eastAsia="Times New Roman" w:hAnsi="Times New Roman" w:cs="Times New Roman"/>
          <w:sz w:val="24"/>
          <w:szCs w:val="24"/>
          <w:lang w:eastAsia="ar-SA"/>
        </w:rPr>
        <w:t xml:space="preserve"> </w:t>
      </w:r>
      <w:r w:rsidR="00586BB1" w:rsidRPr="003F01A4">
        <w:rPr>
          <w:rFonts w:ascii="Times New Roman" w:eastAsia="Times New Roman" w:hAnsi="Times New Roman" w:cs="Times New Roman"/>
          <w:b/>
          <w:bCs/>
          <w:i/>
          <w:sz w:val="24"/>
          <w:szCs w:val="24"/>
          <w:lang w:eastAsia="ar-SA"/>
        </w:rPr>
        <w:t>euro</w:t>
      </w:r>
      <w:r w:rsidR="00586BB1" w:rsidRPr="003F01A4">
        <w:rPr>
          <w:rFonts w:ascii="Times New Roman" w:eastAsia="Times New Roman" w:hAnsi="Times New Roman" w:cs="Times New Roman"/>
          <w:sz w:val="24"/>
          <w:szCs w:val="24"/>
          <w:lang w:eastAsia="ar-SA"/>
        </w:rPr>
        <w:t xml:space="preserve"> </w:t>
      </w:r>
      <w:r w:rsidRPr="003F01A4">
        <w:rPr>
          <w:rFonts w:ascii="Times New Roman" w:eastAsia="Times New Roman" w:hAnsi="Times New Roman" w:cs="Times New Roman"/>
          <w:sz w:val="24"/>
          <w:szCs w:val="24"/>
          <w:lang w:eastAsia="ar-SA"/>
        </w:rPr>
        <w:t>(</w:t>
      </w:r>
      <w:r w:rsidR="00586BB1" w:rsidRPr="003F01A4">
        <w:rPr>
          <w:rFonts w:ascii="Times New Roman" w:eastAsia="Times New Roman" w:hAnsi="Times New Roman" w:cs="Times New Roman"/>
          <w:sz w:val="24"/>
          <w:szCs w:val="24"/>
          <w:lang w:eastAsia="ar-SA"/>
        </w:rPr>
        <w:t>septiņdesmit</w:t>
      </w:r>
      <w:r w:rsidRPr="003F01A4">
        <w:rPr>
          <w:rFonts w:ascii="Times New Roman" w:eastAsia="Times New Roman" w:hAnsi="Times New Roman" w:cs="Times New Roman"/>
          <w:sz w:val="24"/>
          <w:szCs w:val="24"/>
          <w:lang w:eastAsia="ar-SA"/>
        </w:rPr>
        <w:t xml:space="preserve"> deviņi </w:t>
      </w:r>
      <w:r w:rsidRPr="003F01A4">
        <w:rPr>
          <w:rFonts w:ascii="Times New Roman" w:eastAsia="Times New Roman" w:hAnsi="Times New Roman" w:cs="Times New Roman"/>
          <w:i/>
          <w:sz w:val="24"/>
          <w:szCs w:val="24"/>
          <w:lang w:eastAsia="ar-SA"/>
        </w:rPr>
        <w:t>euro</w:t>
      </w:r>
      <w:r w:rsidRPr="003F01A4">
        <w:rPr>
          <w:rFonts w:ascii="Times New Roman" w:eastAsia="Times New Roman" w:hAnsi="Times New Roman" w:cs="Times New Roman"/>
          <w:sz w:val="24"/>
          <w:szCs w:val="24"/>
          <w:lang w:eastAsia="ar-SA"/>
        </w:rPr>
        <w:t xml:space="preserve"> 00 centi) apmērā</w:t>
      </w:r>
      <w:r w:rsidR="006A3C4E" w:rsidRPr="003F01A4">
        <w:rPr>
          <w:rFonts w:ascii="Times New Roman" w:eastAsia="Times New Roman" w:hAnsi="Times New Roman" w:cs="Times New Roman"/>
          <w:sz w:val="24"/>
          <w:szCs w:val="24"/>
          <w:lang w:eastAsia="ar-SA"/>
        </w:rPr>
        <w:t xml:space="preserve">. </w:t>
      </w:r>
      <w:r w:rsidR="006A3C4E" w:rsidRPr="003F01A4">
        <w:rPr>
          <w:rFonts w:ascii="Times New Roman" w:eastAsia="Calibri" w:hAnsi="Times New Roman" w:cs="Times New Roman"/>
          <w:bCs/>
          <w:sz w:val="24"/>
          <w:szCs w:val="24"/>
        </w:rPr>
        <w:t xml:space="preserve">Papildus tai </w:t>
      </w:r>
      <w:r w:rsidR="006A3C4E" w:rsidRPr="003F01A4">
        <w:rPr>
          <w:rFonts w:ascii="Times New Roman" w:eastAsia="Calibri" w:hAnsi="Times New Roman" w:cs="Times New Roman"/>
          <w:bCs/>
          <w:iCs/>
          <w:sz w:val="24"/>
          <w:szCs w:val="24"/>
        </w:rPr>
        <w:t xml:space="preserve">Pasūtītājs </w:t>
      </w:r>
      <w:r w:rsidR="006A3C4E" w:rsidRPr="003F01A4">
        <w:rPr>
          <w:rFonts w:ascii="Times New Roman" w:eastAsia="Calibri" w:hAnsi="Times New Roman" w:cs="Times New Roman"/>
          <w:bCs/>
          <w:sz w:val="24"/>
          <w:szCs w:val="24"/>
        </w:rPr>
        <w:t>maksā pievienotās vērtības nodokli (PVN) Latvijas Republikas normatīvajos aktos noteiktajā kārtībā un apmērā</w:t>
      </w:r>
      <w:r w:rsidR="006A3C4E" w:rsidRPr="003F01A4">
        <w:rPr>
          <w:rFonts w:ascii="Times New Roman" w:eastAsia="Times New Roman" w:hAnsi="Times New Roman" w:cs="Times New Roman"/>
          <w:sz w:val="24"/>
          <w:szCs w:val="24"/>
          <w:lang w:eastAsia="ar-SA"/>
        </w:rPr>
        <w:t>.</w:t>
      </w:r>
      <w:r w:rsidR="00500E5A" w:rsidRPr="003F01A4">
        <w:rPr>
          <w:rFonts w:ascii="Times New Roman" w:eastAsia="Times New Roman" w:hAnsi="Times New Roman" w:cs="Times New Roman"/>
          <w:sz w:val="24"/>
          <w:szCs w:val="24"/>
          <w:lang w:eastAsia="ar-SA"/>
        </w:rPr>
        <w:t xml:space="preserve"> </w:t>
      </w:r>
    </w:p>
    <w:p w14:paraId="06429274" w14:textId="4758A08A" w:rsidR="00EF51E6" w:rsidRPr="003F01A4" w:rsidRDefault="00EF51E6" w:rsidP="00A5471B">
      <w:pPr>
        <w:numPr>
          <w:ilvl w:val="1"/>
          <w:numId w:val="1"/>
        </w:numPr>
        <w:tabs>
          <w:tab w:val="clear" w:pos="360"/>
          <w:tab w:val="left" w:pos="720"/>
          <w:tab w:val="left" w:pos="78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Sistēmas abonēšanas maksa un maksa par viena objekta datu pārraidi </w:t>
      </w:r>
      <w:r w:rsidRPr="003F01A4">
        <w:rPr>
          <w:rFonts w:ascii="Times New Roman" w:eastAsia="Times New Roman" w:hAnsi="Times New Roman" w:cs="Times New Roman"/>
          <w:b/>
          <w:sz w:val="24"/>
          <w:szCs w:val="24"/>
          <w:lang w:eastAsia="ar-SA"/>
        </w:rPr>
        <w:t>3,00</w:t>
      </w:r>
      <w:r w:rsidRPr="003F01A4">
        <w:rPr>
          <w:rFonts w:ascii="Times New Roman" w:eastAsia="Times New Roman" w:hAnsi="Times New Roman" w:cs="Times New Roman"/>
          <w:sz w:val="24"/>
          <w:szCs w:val="24"/>
          <w:lang w:eastAsia="ar-SA"/>
        </w:rPr>
        <w:t xml:space="preserve"> </w:t>
      </w:r>
      <w:r w:rsidR="00586BB1" w:rsidRPr="003F01A4">
        <w:rPr>
          <w:rFonts w:ascii="Times New Roman" w:eastAsia="Times New Roman" w:hAnsi="Times New Roman" w:cs="Times New Roman"/>
          <w:b/>
          <w:bCs/>
          <w:i/>
          <w:sz w:val="24"/>
          <w:szCs w:val="24"/>
          <w:lang w:eastAsia="ar-SA"/>
        </w:rPr>
        <w:t>euro</w:t>
      </w:r>
      <w:r w:rsidR="00586BB1" w:rsidRPr="003F01A4">
        <w:rPr>
          <w:rFonts w:ascii="Times New Roman" w:eastAsia="Times New Roman" w:hAnsi="Times New Roman" w:cs="Times New Roman"/>
          <w:sz w:val="24"/>
          <w:szCs w:val="24"/>
          <w:lang w:eastAsia="ar-SA"/>
        </w:rPr>
        <w:t xml:space="preserve"> </w:t>
      </w:r>
      <w:r w:rsidRPr="003F01A4">
        <w:rPr>
          <w:rFonts w:ascii="Times New Roman" w:eastAsia="Times New Roman" w:hAnsi="Times New Roman" w:cs="Times New Roman"/>
          <w:sz w:val="24"/>
          <w:szCs w:val="24"/>
          <w:lang w:eastAsia="ar-SA"/>
        </w:rPr>
        <w:t xml:space="preserve">(trīs </w:t>
      </w:r>
      <w:r w:rsidRPr="003F01A4">
        <w:rPr>
          <w:rFonts w:ascii="Times New Roman" w:eastAsia="Times New Roman" w:hAnsi="Times New Roman" w:cs="Times New Roman"/>
          <w:i/>
          <w:sz w:val="24"/>
          <w:szCs w:val="24"/>
          <w:lang w:eastAsia="ar-SA"/>
        </w:rPr>
        <w:t>euro</w:t>
      </w:r>
      <w:r w:rsidRPr="003F01A4">
        <w:rPr>
          <w:rFonts w:ascii="Times New Roman" w:eastAsia="Times New Roman" w:hAnsi="Times New Roman" w:cs="Times New Roman"/>
          <w:sz w:val="24"/>
          <w:szCs w:val="24"/>
          <w:lang w:eastAsia="ar-SA"/>
        </w:rPr>
        <w:t xml:space="preserve"> 00 centi) mēnesī</w:t>
      </w:r>
      <w:r w:rsidR="00E93195" w:rsidRPr="003F01A4">
        <w:rPr>
          <w:rFonts w:ascii="Times New Roman" w:eastAsia="Times New Roman" w:hAnsi="Times New Roman" w:cs="Times New Roman"/>
          <w:sz w:val="24"/>
          <w:szCs w:val="24"/>
          <w:lang w:eastAsia="ar-SA"/>
        </w:rPr>
        <w:t xml:space="preserve">. </w:t>
      </w:r>
      <w:r w:rsidR="00E93195" w:rsidRPr="003F01A4">
        <w:rPr>
          <w:rFonts w:ascii="Times New Roman" w:eastAsia="Calibri" w:hAnsi="Times New Roman" w:cs="Times New Roman"/>
          <w:bCs/>
          <w:sz w:val="24"/>
          <w:szCs w:val="24"/>
        </w:rPr>
        <w:t xml:space="preserve">Papildus tai </w:t>
      </w:r>
      <w:r w:rsidR="00E93195" w:rsidRPr="003F01A4">
        <w:rPr>
          <w:rFonts w:ascii="Times New Roman" w:eastAsia="Calibri" w:hAnsi="Times New Roman" w:cs="Times New Roman"/>
          <w:bCs/>
          <w:iCs/>
          <w:sz w:val="24"/>
          <w:szCs w:val="24"/>
        </w:rPr>
        <w:t xml:space="preserve">Pasūtītājs </w:t>
      </w:r>
      <w:r w:rsidR="00E93195" w:rsidRPr="003F01A4">
        <w:rPr>
          <w:rFonts w:ascii="Times New Roman" w:eastAsia="Calibri" w:hAnsi="Times New Roman" w:cs="Times New Roman"/>
          <w:bCs/>
          <w:sz w:val="24"/>
          <w:szCs w:val="24"/>
        </w:rPr>
        <w:t>maksā pievienotās vērtības nodokli (PVN) Latvijas Republikas normatīvajos aktos noteiktajā kārtībā un apmērā</w:t>
      </w:r>
      <w:r w:rsidRPr="003F01A4">
        <w:rPr>
          <w:rFonts w:ascii="Times New Roman" w:eastAsia="Times New Roman" w:hAnsi="Times New Roman" w:cs="Times New Roman"/>
          <w:sz w:val="24"/>
          <w:szCs w:val="24"/>
          <w:lang w:eastAsia="ar-SA"/>
        </w:rPr>
        <w:t xml:space="preserve">. Maksa tiek aprēķināta par katru sistēmā reģistrēto objektu, sākot no dienas, kad tas reģistrēts sistēmā. Pasūtītājs veic </w:t>
      </w:r>
      <w:r w:rsidR="00B11E2A"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īguma 4.1. un 4.2.punktā noteiktos maksājumus bezskaidras naudas norēķinu veidā iemaksājot Izpildītāja norādītajā norēķinu kontā.</w:t>
      </w:r>
    </w:p>
    <w:p w14:paraId="3602215B" w14:textId="35399AE5" w:rsidR="0096307C" w:rsidRPr="003F01A4" w:rsidRDefault="0096307C" w:rsidP="00A5471B">
      <w:pPr>
        <w:numPr>
          <w:ilvl w:val="1"/>
          <w:numId w:val="1"/>
        </w:numPr>
        <w:tabs>
          <w:tab w:val="clear" w:pos="360"/>
          <w:tab w:val="left" w:pos="720"/>
          <w:tab w:val="left" w:pos="78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bCs/>
          <w:sz w:val="24"/>
          <w:szCs w:val="24"/>
          <w:lang w:eastAsia="ar-SA"/>
        </w:rPr>
        <w:t xml:space="preserve">Maksa par viena objekta sistēmas demontāžu ir </w:t>
      </w:r>
      <w:r w:rsidRPr="003F01A4">
        <w:rPr>
          <w:rFonts w:ascii="Times New Roman" w:eastAsia="Times New Roman" w:hAnsi="Times New Roman" w:cs="Times New Roman"/>
          <w:b/>
          <w:sz w:val="24"/>
          <w:szCs w:val="24"/>
          <w:lang w:eastAsia="ar-SA"/>
        </w:rPr>
        <w:t xml:space="preserve">10,00 </w:t>
      </w:r>
      <w:r w:rsidRPr="003F01A4">
        <w:rPr>
          <w:rFonts w:ascii="Times New Roman" w:eastAsia="Times New Roman" w:hAnsi="Times New Roman" w:cs="Times New Roman"/>
          <w:b/>
          <w:i/>
          <w:iCs/>
          <w:sz w:val="24"/>
          <w:szCs w:val="24"/>
          <w:lang w:eastAsia="ar-SA"/>
        </w:rPr>
        <w:t>euro</w:t>
      </w:r>
      <w:r w:rsidRPr="003F01A4">
        <w:rPr>
          <w:rFonts w:ascii="Times New Roman" w:eastAsia="Times New Roman" w:hAnsi="Times New Roman" w:cs="Times New Roman"/>
          <w:b/>
          <w:bCs/>
          <w:i/>
          <w:sz w:val="24"/>
          <w:szCs w:val="24"/>
          <w:lang w:eastAsia="ar-SA"/>
        </w:rPr>
        <w:t xml:space="preserve"> </w:t>
      </w:r>
      <w:r w:rsidRPr="003F01A4">
        <w:rPr>
          <w:rFonts w:ascii="Times New Roman" w:eastAsia="Times New Roman" w:hAnsi="Times New Roman" w:cs="Times New Roman"/>
          <w:iCs/>
          <w:sz w:val="24"/>
          <w:szCs w:val="24"/>
          <w:lang w:eastAsia="ar-SA"/>
        </w:rPr>
        <w:t>(desmit</w:t>
      </w:r>
      <w:r w:rsidRPr="003F01A4">
        <w:rPr>
          <w:rFonts w:ascii="Times New Roman" w:eastAsia="Times New Roman" w:hAnsi="Times New Roman" w:cs="Times New Roman"/>
          <w:b/>
          <w:bCs/>
          <w:i/>
          <w:sz w:val="24"/>
          <w:szCs w:val="24"/>
          <w:lang w:eastAsia="ar-SA"/>
        </w:rPr>
        <w:t xml:space="preserve"> euro </w:t>
      </w:r>
      <w:r w:rsidRPr="003F01A4">
        <w:rPr>
          <w:rFonts w:ascii="Times New Roman" w:eastAsia="Times New Roman" w:hAnsi="Times New Roman" w:cs="Times New Roman"/>
          <w:iCs/>
          <w:sz w:val="24"/>
          <w:szCs w:val="24"/>
          <w:lang w:eastAsia="ar-SA"/>
        </w:rPr>
        <w:t>00 centi)</w:t>
      </w:r>
      <w:r w:rsidR="00E93195" w:rsidRPr="003F01A4">
        <w:rPr>
          <w:rFonts w:ascii="Times New Roman" w:eastAsia="Times New Roman" w:hAnsi="Times New Roman" w:cs="Times New Roman"/>
          <w:iCs/>
          <w:sz w:val="24"/>
          <w:szCs w:val="24"/>
          <w:lang w:eastAsia="ar-SA"/>
        </w:rPr>
        <w:t xml:space="preserve">. </w:t>
      </w:r>
      <w:r w:rsidR="00E93195" w:rsidRPr="003F01A4">
        <w:rPr>
          <w:rFonts w:ascii="Times New Roman" w:eastAsia="Calibri" w:hAnsi="Times New Roman" w:cs="Times New Roman"/>
          <w:bCs/>
          <w:sz w:val="24"/>
          <w:szCs w:val="24"/>
        </w:rPr>
        <w:t xml:space="preserve">Papildus tai </w:t>
      </w:r>
      <w:r w:rsidR="00E93195" w:rsidRPr="003F01A4">
        <w:rPr>
          <w:rFonts w:ascii="Times New Roman" w:eastAsia="Calibri" w:hAnsi="Times New Roman" w:cs="Times New Roman"/>
          <w:bCs/>
          <w:iCs/>
          <w:sz w:val="24"/>
          <w:szCs w:val="24"/>
        </w:rPr>
        <w:t xml:space="preserve">Pasūtītājs </w:t>
      </w:r>
      <w:r w:rsidR="00E93195" w:rsidRPr="003F01A4">
        <w:rPr>
          <w:rFonts w:ascii="Times New Roman" w:eastAsia="Calibri" w:hAnsi="Times New Roman" w:cs="Times New Roman"/>
          <w:bCs/>
          <w:sz w:val="24"/>
          <w:szCs w:val="24"/>
        </w:rPr>
        <w:t>maksā pievienotās vērtības nodokli (PVN) Latvijas Republikas normatīvajos aktos noteiktajā kārtībā un apmērā</w:t>
      </w:r>
      <w:r w:rsidRPr="003F01A4">
        <w:rPr>
          <w:rFonts w:ascii="Times New Roman" w:eastAsia="Calibri" w:hAnsi="Times New Roman" w:cs="Times New Roman"/>
          <w:bCs/>
          <w:sz w:val="24"/>
          <w:szCs w:val="24"/>
        </w:rPr>
        <w:t>.</w:t>
      </w:r>
    </w:p>
    <w:p w14:paraId="68B6C6BF" w14:textId="086B3D41" w:rsidR="003F01A4" w:rsidRPr="003F01A4" w:rsidRDefault="003F01A4" w:rsidP="003F01A4">
      <w:pPr>
        <w:pStyle w:val="ListParagraph"/>
        <w:numPr>
          <w:ilvl w:val="1"/>
          <w:numId w:val="1"/>
        </w:numPr>
        <w:tabs>
          <w:tab w:val="clear" w:pos="360"/>
          <w:tab w:val="left" w:pos="720"/>
          <w:tab w:val="left" w:pos="780"/>
        </w:tabs>
        <w:suppressAutoHyphens/>
        <w:spacing w:after="0" w:line="240" w:lineRule="auto"/>
        <w:jc w:val="both"/>
        <w:rPr>
          <w:rFonts w:ascii="Times New Roman" w:eastAsia="Times New Roman" w:hAnsi="Times New Roman"/>
          <w:sz w:val="24"/>
          <w:szCs w:val="24"/>
          <w:lang w:eastAsia="ar-SA"/>
        </w:rPr>
      </w:pPr>
      <w:r w:rsidRPr="003F01A4">
        <w:rPr>
          <w:rFonts w:ascii="Times New Roman" w:eastAsia="Times New Roman" w:hAnsi="Times New Roman"/>
          <w:sz w:val="24"/>
          <w:szCs w:val="24"/>
          <w:lang w:eastAsia="ar-SA"/>
        </w:rPr>
        <w:t xml:space="preserve">Izpildītājs par sniegto Pakalpojumu izraksta rēķinu un </w:t>
      </w:r>
      <w:proofErr w:type="spellStart"/>
      <w:r w:rsidRPr="003F01A4">
        <w:rPr>
          <w:rFonts w:ascii="Times New Roman" w:eastAsia="Times New Roman" w:hAnsi="Times New Roman"/>
          <w:sz w:val="24"/>
          <w:szCs w:val="24"/>
          <w:lang w:eastAsia="ar-SA"/>
        </w:rPr>
        <w:t>nosūta</w:t>
      </w:r>
      <w:proofErr w:type="spellEnd"/>
      <w:r w:rsidRPr="003F01A4">
        <w:rPr>
          <w:rFonts w:ascii="Times New Roman" w:eastAsia="Times New Roman" w:hAnsi="Times New Roman"/>
          <w:sz w:val="24"/>
          <w:szCs w:val="24"/>
          <w:lang w:eastAsia="ar-SA"/>
        </w:rPr>
        <w:t xml:space="preserve"> </w:t>
      </w:r>
      <w:r w:rsidRPr="003F01A4">
        <w:rPr>
          <w:rFonts w:ascii="Times New Roman" w:eastAsia="Times New Roman" w:hAnsi="Times New Roman"/>
          <w:sz w:val="24"/>
          <w:szCs w:val="24"/>
          <w:lang w:eastAsia="ar-SA"/>
        </w:rPr>
        <w:t>uz rēķina saņemšanas</w:t>
      </w:r>
      <w:r w:rsidRPr="003F01A4">
        <w:rPr>
          <w:rFonts w:ascii="Times New Roman" w:eastAsia="Times New Roman" w:hAnsi="Times New Roman"/>
          <w:sz w:val="24"/>
          <w:szCs w:val="24"/>
          <w:lang w:eastAsia="ar-SA"/>
        </w:rPr>
        <w:t xml:space="preserve"> </w:t>
      </w:r>
      <w:r w:rsidRPr="003F01A4">
        <w:rPr>
          <w:rFonts w:ascii="Times New Roman" w:eastAsia="Times New Roman" w:hAnsi="Times New Roman"/>
          <w:sz w:val="24"/>
          <w:szCs w:val="24"/>
          <w:highlight w:val="yellow"/>
          <w:lang w:eastAsia="ar-SA"/>
        </w:rPr>
        <w:t>e-pasta</w:t>
      </w:r>
      <w:r w:rsidRPr="003F01A4">
        <w:rPr>
          <w:rFonts w:ascii="Times New Roman" w:eastAsia="Times New Roman" w:hAnsi="Times New Roman"/>
          <w:sz w:val="24"/>
          <w:szCs w:val="24"/>
          <w:highlight w:val="yellow"/>
          <w:lang w:eastAsia="ar-SA"/>
        </w:rPr>
        <w:t xml:space="preserve"> adresi</w:t>
      </w:r>
      <w:r>
        <w:rPr>
          <w:rFonts w:ascii="Times New Roman" w:eastAsia="Times New Roman" w:hAnsi="Times New Roman"/>
          <w:sz w:val="24"/>
          <w:szCs w:val="24"/>
          <w:highlight w:val="yellow"/>
          <w:lang w:eastAsia="ar-SA"/>
        </w:rPr>
        <w:t xml:space="preserve"> </w:t>
      </w:r>
      <w:r w:rsidRPr="003F01A4">
        <w:rPr>
          <w:rFonts w:ascii="Times New Roman" w:eastAsia="Times New Roman" w:hAnsi="Times New Roman"/>
          <w:b/>
          <w:bCs/>
          <w:sz w:val="24"/>
          <w:szCs w:val="24"/>
          <w:highlight w:val="yellow"/>
          <w:lang w:eastAsia="ar-SA"/>
        </w:rPr>
        <w:t>__________</w:t>
      </w:r>
      <w:r w:rsidRPr="003F01A4">
        <w:rPr>
          <w:rFonts w:ascii="Times New Roman" w:eastAsia="Times New Roman" w:hAnsi="Times New Roman"/>
          <w:sz w:val="24"/>
          <w:szCs w:val="24"/>
          <w:lang w:eastAsia="ar-SA"/>
        </w:rPr>
        <w:t xml:space="preserve"> </w:t>
      </w:r>
      <w:r w:rsidRPr="003F01A4">
        <w:rPr>
          <w:rFonts w:ascii="Times New Roman" w:eastAsia="Times New Roman" w:hAnsi="Times New Roman"/>
          <w:sz w:val="24"/>
          <w:szCs w:val="24"/>
          <w:lang w:eastAsia="ar-SA"/>
        </w:rPr>
        <w:t xml:space="preserve">Pasūtītājam elektroniski sagatavotu rēķinu. </w:t>
      </w:r>
    </w:p>
    <w:p w14:paraId="42F92C5B" w14:textId="1A2B4892" w:rsidR="00EF51E6" w:rsidRPr="003F01A4" w:rsidRDefault="00EF51E6" w:rsidP="00A5471B">
      <w:pPr>
        <w:numPr>
          <w:ilvl w:val="1"/>
          <w:numId w:val="1"/>
        </w:numPr>
        <w:tabs>
          <w:tab w:val="clear" w:pos="360"/>
          <w:tab w:val="left" w:pos="720"/>
          <w:tab w:val="left" w:pos="78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Līguma 4.1.</w:t>
      </w:r>
      <w:r w:rsidR="0096307C" w:rsidRPr="003F01A4">
        <w:rPr>
          <w:rFonts w:ascii="Times New Roman" w:eastAsia="Times New Roman" w:hAnsi="Times New Roman" w:cs="Times New Roman"/>
          <w:sz w:val="24"/>
          <w:szCs w:val="24"/>
          <w:lang w:eastAsia="ar-SA"/>
        </w:rPr>
        <w:t>,</w:t>
      </w:r>
      <w:r w:rsidRPr="003F01A4">
        <w:rPr>
          <w:rFonts w:ascii="Times New Roman" w:eastAsia="Times New Roman" w:hAnsi="Times New Roman" w:cs="Times New Roman"/>
          <w:sz w:val="24"/>
          <w:szCs w:val="24"/>
          <w:lang w:eastAsia="ar-SA"/>
        </w:rPr>
        <w:t xml:space="preserve"> 4.2.</w:t>
      </w:r>
      <w:r w:rsidR="0096307C" w:rsidRPr="003F01A4">
        <w:rPr>
          <w:rFonts w:ascii="Times New Roman" w:eastAsia="Times New Roman" w:hAnsi="Times New Roman" w:cs="Times New Roman"/>
          <w:sz w:val="24"/>
          <w:szCs w:val="24"/>
          <w:lang w:eastAsia="ar-SA"/>
        </w:rPr>
        <w:t xml:space="preserve"> un 4.3.</w:t>
      </w:r>
      <w:r w:rsidRPr="003F01A4">
        <w:rPr>
          <w:rFonts w:ascii="Times New Roman" w:eastAsia="Times New Roman" w:hAnsi="Times New Roman" w:cs="Times New Roman"/>
          <w:sz w:val="24"/>
          <w:szCs w:val="24"/>
          <w:lang w:eastAsia="ar-SA"/>
        </w:rPr>
        <w:t xml:space="preserve">punktā minēto maksu Pasūtītājs veic 10 kalendāro dienu laikā no rēķina saņemšanas dienas. </w:t>
      </w:r>
    </w:p>
    <w:p w14:paraId="396294DC" w14:textId="34BCB4CB" w:rsidR="00983FC9" w:rsidRPr="003F01A4" w:rsidRDefault="00EF51E6" w:rsidP="00A5471B">
      <w:pPr>
        <w:numPr>
          <w:ilvl w:val="1"/>
          <w:numId w:val="1"/>
        </w:numPr>
        <w:tabs>
          <w:tab w:val="clear" w:pos="360"/>
          <w:tab w:val="left" w:pos="720"/>
          <w:tab w:val="left" w:pos="765"/>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Līgumā noteiktie maksājumi ir uzskatāmi par veiktiem brīd</w:t>
      </w:r>
      <w:r w:rsidR="00D3494E" w:rsidRPr="003F01A4">
        <w:rPr>
          <w:rFonts w:ascii="Times New Roman" w:eastAsia="Times New Roman" w:hAnsi="Times New Roman" w:cs="Times New Roman"/>
          <w:sz w:val="24"/>
          <w:szCs w:val="24"/>
          <w:lang w:eastAsia="ar-SA"/>
        </w:rPr>
        <w:t>ī</w:t>
      </w:r>
      <w:r w:rsidRPr="003F01A4">
        <w:rPr>
          <w:rFonts w:ascii="Times New Roman" w:eastAsia="Times New Roman" w:hAnsi="Times New Roman" w:cs="Times New Roman"/>
          <w:sz w:val="24"/>
          <w:szCs w:val="24"/>
          <w:lang w:eastAsia="ar-SA"/>
        </w:rPr>
        <w:t>, kad attiecīgā summa ir ieskaitīta Izpildītāja norēķinu kontā.</w:t>
      </w:r>
    </w:p>
    <w:p w14:paraId="1EAB81C3" w14:textId="1F067C30" w:rsidR="006A3C4E" w:rsidRPr="003F01A4" w:rsidRDefault="006A3C4E" w:rsidP="00A5471B">
      <w:pPr>
        <w:numPr>
          <w:ilvl w:val="1"/>
          <w:numId w:val="1"/>
        </w:numPr>
        <w:tabs>
          <w:tab w:val="clear" w:pos="360"/>
          <w:tab w:val="left" w:pos="720"/>
          <w:tab w:val="left" w:pos="765"/>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Calibri" w:hAnsi="Times New Roman" w:cs="Times New Roman"/>
          <w:sz w:val="24"/>
          <w:szCs w:val="24"/>
        </w:rPr>
        <w:t xml:space="preserve">Ja </w:t>
      </w:r>
      <w:r w:rsidRPr="003F01A4">
        <w:rPr>
          <w:rFonts w:ascii="Times New Roman" w:eastAsia="Calibri" w:hAnsi="Times New Roman" w:cs="Times New Roman"/>
          <w:iCs/>
          <w:sz w:val="24"/>
          <w:szCs w:val="24"/>
        </w:rPr>
        <w:t xml:space="preserve">Pasūtītājs </w:t>
      </w:r>
      <w:r w:rsidRPr="003F01A4">
        <w:rPr>
          <w:rFonts w:ascii="Times New Roman" w:eastAsia="Calibri" w:hAnsi="Times New Roman" w:cs="Times New Roman"/>
          <w:sz w:val="24"/>
          <w:szCs w:val="24"/>
        </w:rPr>
        <w:t xml:space="preserve">neveic samaksu par atbilstoši Līguma noteikumiem veiktu </w:t>
      </w:r>
      <w:r w:rsidR="00A91E5F" w:rsidRPr="003F01A4">
        <w:rPr>
          <w:rFonts w:ascii="Times New Roman" w:eastAsia="Calibri" w:hAnsi="Times New Roman" w:cs="Times New Roman"/>
          <w:sz w:val="24"/>
          <w:szCs w:val="24"/>
        </w:rPr>
        <w:t>p</w:t>
      </w:r>
      <w:r w:rsidRPr="003F01A4">
        <w:rPr>
          <w:rFonts w:ascii="Times New Roman" w:eastAsia="Calibri" w:hAnsi="Times New Roman" w:cs="Times New Roman"/>
          <w:sz w:val="24"/>
          <w:szCs w:val="24"/>
        </w:rPr>
        <w:t xml:space="preserve">akalpojumu laikā, tad </w:t>
      </w:r>
      <w:r w:rsidRPr="003F01A4">
        <w:rPr>
          <w:rFonts w:ascii="Times New Roman" w:eastAsia="Calibri" w:hAnsi="Times New Roman" w:cs="Times New Roman"/>
          <w:iCs/>
          <w:sz w:val="24"/>
          <w:szCs w:val="24"/>
        </w:rPr>
        <w:t>Izpildītājam</w:t>
      </w:r>
      <w:r w:rsidRPr="003F01A4">
        <w:rPr>
          <w:rFonts w:ascii="Times New Roman" w:eastAsia="Calibri" w:hAnsi="Times New Roman" w:cs="Times New Roman"/>
          <w:i/>
          <w:sz w:val="24"/>
          <w:szCs w:val="24"/>
        </w:rPr>
        <w:t xml:space="preserve"> </w:t>
      </w:r>
      <w:r w:rsidRPr="003F01A4">
        <w:rPr>
          <w:rFonts w:ascii="Times New Roman" w:eastAsia="Calibri" w:hAnsi="Times New Roman" w:cs="Times New Roman"/>
          <w:sz w:val="24"/>
          <w:szCs w:val="24"/>
        </w:rPr>
        <w:t>ir tiesības piemērot</w:t>
      </w:r>
      <w:r w:rsidRPr="003F01A4">
        <w:rPr>
          <w:rFonts w:ascii="Times New Roman" w:eastAsia="Calibri" w:hAnsi="Times New Roman" w:cs="Times New Roman"/>
          <w:i/>
          <w:sz w:val="24"/>
          <w:szCs w:val="24"/>
        </w:rPr>
        <w:t xml:space="preserve"> </w:t>
      </w:r>
      <w:r w:rsidRPr="003F01A4">
        <w:rPr>
          <w:rFonts w:ascii="Times New Roman" w:eastAsia="Calibri" w:hAnsi="Times New Roman" w:cs="Times New Roman"/>
          <w:iCs/>
          <w:sz w:val="24"/>
          <w:szCs w:val="24"/>
        </w:rPr>
        <w:t>Pasūtītājam</w:t>
      </w:r>
      <w:r w:rsidRPr="003F01A4">
        <w:rPr>
          <w:rFonts w:ascii="Times New Roman" w:eastAsia="Calibri" w:hAnsi="Times New Roman" w:cs="Times New Roman"/>
          <w:sz w:val="24"/>
          <w:szCs w:val="24"/>
        </w:rPr>
        <w:t xml:space="preserve"> līgumsodu 0.</w:t>
      </w:r>
      <w:r w:rsidR="00A91E5F" w:rsidRPr="003F01A4">
        <w:rPr>
          <w:rFonts w:ascii="Times New Roman" w:eastAsia="Calibri" w:hAnsi="Times New Roman" w:cs="Times New Roman"/>
          <w:sz w:val="24"/>
          <w:szCs w:val="24"/>
        </w:rPr>
        <w:t>1</w:t>
      </w:r>
      <w:r w:rsidRPr="003F01A4">
        <w:rPr>
          <w:rFonts w:ascii="Times New Roman" w:eastAsia="Calibri" w:hAnsi="Times New Roman" w:cs="Times New Roman"/>
          <w:spacing w:val="4"/>
          <w:sz w:val="24"/>
          <w:szCs w:val="24"/>
        </w:rPr>
        <w:t xml:space="preserve">% </w:t>
      </w:r>
      <w:r w:rsidRPr="003F01A4">
        <w:rPr>
          <w:rFonts w:ascii="Times New Roman" w:eastAsia="Calibri" w:hAnsi="Times New Roman" w:cs="Times New Roman"/>
          <w:sz w:val="24"/>
          <w:szCs w:val="24"/>
        </w:rPr>
        <w:t>apmērā no laikā nesamaksātā rēķina summas par katru nokavēto dienu.</w:t>
      </w:r>
    </w:p>
    <w:p w14:paraId="184C410A" w14:textId="16D9534C" w:rsidR="00A91E5F" w:rsidRPr="003F01A4" w:rsidRDefault="00A91E5F" w:rsidP="00A5471B">
      <w:pPr>
        <w:numPr>
          <w:ilvl w:val="1"/>
          <w:numId w:val="1"/>
        </w:numPr>
        <w:tabs>
          <w:tab w:val="clear" w:pos="360"/>
          <w:tab w:val="left" w:pos="720"/>
          <w:tab w:val="left" w:pos="765"/>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Calibri" w:hAnsi="Times New Roman" w:cs="Times New Roman"/>
          <w:iCs/>
          <w:sz w:val="24"/>
          <w:szCs w:val="24"/>
        </w:rPr>
        <w:t xml:space="preserve">Izpildītājam </w:t>
      </w:r>
      <w:r w:rsidRPr="003F01A4">
        <w:rPr>
          <w:rFonts w:ascii="Times New Roman" w:eastAsia="Calibri" w:hAnsi="Times New Roman" w:cs="Times New Roman"/>
          <w:sz w:val="24"/>
          <w:szCs w:val="24"/>
        </w:rPr>
        <w:t xml:space="preserve">ir tiesības vienpusēji ieturēt </w:t>
      </w:r>
      <w:r w:rsidRPr="003F01A4">
        <w:rPr>
          <w:rFonts w:ascii="Times New Roman" w:eastAsia="Calibri" w:hAnsi="Times New Roman" w:cs="Times New Roman"/>
          <w:iCs/>
          <w:sz w:val="24"/>
          <w:szCs w:val="24"/>
        </w:rPr>
        <w:t>Pasūtītāja</w:t>
      </w:r>
      <w:r w:rsidRPr="003F01A4">
        <w:rPr>
          <w:rFonts w:ascii="Times New Roman" w:eastAsia="Calibri" w:hAnsi="Times New Roman" w:cs="Times New Roman"/>
          <w:i/>
          <w:sz w:val="24"/>
          <w:szCs w:val="24"/>
        </w:rPr>
        <w:t xml:space="preserve"> </w:t>
      </w:r>
      <w:r w:rsidRPr="003F01A4">
        <w:rPr>
          <w:rFonts w:ascii="Times New Roman" w:eastAsia="Calibri" w:hAnsi="Times New Roman" w:cs="Times New Roman"/>
          <w:sz w:val="24"/>
          <w:szCs w:val="24"/>
        </w:rPr>
        <w:t xml:space="preserve">maksājamo līgumsodu no </w:t>
      </w:r>
      <w:r w:rsidRPr="003F01A4">
        <w:rPr>
          <w:rFonts w:ascii="Times New Roman" w:eastAsia="Calibri" w:hAnsi="Times New Roman" w:cs="Times New Roman"/>
          <w:iCs/>
          <w:sz w:val="24"/>
          <w:szCs w:val="24"/>
        </w:rPr>
        <w:t xml:space="preserve">Līgumā </w:t>
      </w:r>
      <w:r w:rsidRPr="003F01A4">
        <w:rPr>
          <w:rFonts w:ascii="Times New Roman" w:eastAsia="Calibri" w:hAnsi="Times New Roman" w:cs="Times New Roman"/>
          <w:sz w:val="24"/>
          <w:szCs w:val="24"/>
        </w:rPr>
        <w:t xml:space="preserve">noteiktajiem </w:t>
      </w:r>
      <w:r w:rsidRPr="003F01A4">
        <w:rPr>
          <w:rFonts w:ascii="Times New Roman" w:eastAsia="Calibri" w:hAnsi="Times New Roman" w:cs="Times New Roman"/>
          <w:iCs/>
          <w:sz w:val="24"/>
          <w:szCs w:val="24"/>
        </w:rPr>
        <w:t>Izpildīt</w:t>
      </w:r>
      <w:r w:rsidR="00C63441" w:rsidRPr="003F01A4">
        <w:rPr>
          <w:rFonts w:ascii="Times New Roman" w:eastAsia="Calibri" w:hAnsi="Times New Roman" w:cs="Times New Roman"/>
          <w:iCs/>
          <w:sz w:val="24"/>
          <w:szCs w:val="24"/>
        </w:rPr>
        <w:t>ā</w:t>
      </w:r>
      <w:r w:rsidRPr="003F01A4">
        <w:rPr>
          <w:rFonts w:ascii="Times New Roman" w:eastAsia="Calibri" w:hAnsi="Times New Roman" w:cs="Times New Roman"/>
          <w:iCs/>
          <w:sz w:val="24"/>
          <w:szCs w:val="24"/>
        </w:rPr>
        <w:t xml:space="preserve">ja </w:t>
      </w:r>
      <w:r w:rsidRPr="003F01A4">
        <w:rPr>
          <w:rFonts w:ascii="Times New Roman" w:eastAsia="Calibri" w:hAnsi="Times New Roman" w:cs="Times New Roman"/>
          <w:sz w:val="24"/>
          <w:szCs w:val="24"/>
        </w:rPr>
        <w:t xml:space="preserve">maksājumiem, iepriekš rakstveidā par to informējot Pasūtītāju. Līgumsoda samaksa neatbrīvo </w:t>
      </w:r>
      <w:r w:rsidRPr="003F01A4">
        <w:rPr>
          <w:rFonts w:ascii="Times New Roman" w:eastAsia="Calibri" w:hAnsi="Times New Roman" w:cs="Times New Roman"/>
          <w:iCs/>
          <w:sz w:val="24"/>
          <w:szCs w:val="24"/>
        </w:rPr>
        <w:t>Puses</w:t>
      </w:r>
      <w:r w:rsidRPr="003F01A4">
        <w:rPr>
          <w:rFonts w:ascii="Times New Roman" w:eastAsia="Calibri" w:hAnsi="Times New Roman" w:cs="Times New Roman"/>
          <w:i/>
          <w:sz w:val="24"/>
          <w:szCs w:val="24"/>
        </w:rPr>
        <w:t xml:space="preserve"> </w:t>
      </w:r>
      <w:r w:rsidRPr="003F01A4">
        <w:rPr>
          <w:rFonts w:ascii="Times New Roman" w:eastAsia="Calibri" w:hAnsi="Times New Roman" w:cs="Times New Roman"/>
          <w:sz w:val="24"/>
          <w:szCs w:val="24"/>
        </w:rPr>
        <w:t>no saistību izpildes.</w:t>
      </w:r>
    </w:p>
    <w:p w14:paraId="74D97691" w14:textId="37105807" w:rsidR="00120D0E" w:rsidRPr="003F01A4" w:rsidRDefault="006A3C4E" w:rsidP="006A3C4E">
      <w:pPr>
        <w:pStyle w:val="ListParagraph"/>
        <w:numPr>
          <w:ilvl w:val="1"/>
          <w:numId w:val="1"/>
        </w:numPr>
        <w:tabs>
          <w:tab w:val="left" w:pos="360"/>
          <w:tab w:val="left" w:pos="480"/>
        </w:tabs>
        <w:suppressAutoHyphens/>
        <w:spacing w:after="0" w:line="240" w:lineRule="auto"/>
        <w:jc w:val="both"/>
        <w:rPr>
          <w:rFonts w:ascii="Times New Roman" w:eastAsia="Times New Roman" w:hAnsi="Times New Roman"/>
          <w:b/>
          <w:sz w:val="24"/>
          <w:szCs w:val="24"/>
          <w:lang w:eastAsia="ar-SA"/>
        </w:rPr>
      </w:pPr>
      <w:r w:rsidRPr="003F01A4">
        <w:rPr>
          <w:rFonts w:ascii="Times New Roman" w:eastAsia="Times New Roman" w:hAnsi="Times New Roman"/>
          <w:sz w:val="24"/>
          <w:szCs w:val="24"/>
          <w:lang w:eastAsia="ar-SA"/>
        </w:rPr>
        <w:t xml:space="preserve">Izpildītājs ir tiesīgs vienpusēji </w:t>
      </w:r>
      <w:r w:rsidR="00120D0E" w:rsidRPr="003F01A4">
        <w:rPr>
          <w:rFonts w:ascii="Times New Roman" w:eastAsia="Times New Roman" w:hAnsi="Times New Roman"/>
          <w:sz w:val="24"/>
          <w:szCs w:val="24"/>
          <w:lang w:eastAsia="ar-SA"/>
        </w:rPr>
        <w:t xml:space="preserve">izbeigt </w:t>
      </w:r>
      <w:r w:rsidRPr="003F01A4">
        <w:rPr>
          <w:rFonts w:ascii="Times New Roman" w:eastAsia="Times New Roman" w:hAnsi="Times New Roman"/>
          <w:sz w:val="24"/>
          <w:szCs w:val="24"/>
          <w:lang w:eastAsia="ar-SA"/>
        </w:rPr>
        <w:t xml:space="preserve">Līgumu, nosūtot Pasūtītājam par to attiecīgu rakstisku paziņojumu, tajā norādot Līguma laušanas datumu, ja Pasūtītājs </w:t>
      </w:r>
      <w:r w:rsidR="00120D0E" w:rsidRPr="003F01A4">
        <w:rPr>
          <w:rFonts w:ascii="Times New Roman" w:eastAsia="Times New Roman" w:hAnsi="Times New Roman"/>
          <w:sz w:val="24"/>
          <w:szCs w:val="24"/>
          <w:lang w:eastAsia="ar-SA"/>
        </w:rPr>
        <w:t xml:space="preserve">vairāk nekā divas reizes (vairāk kā 2 (divi) mēneši) </w:t>
      </w:r>
      <w:r w:rsidRPr="003F01A4">
        <w:rPr>
          <w:rFonts w:ascii="Times New Roman" w:eastAsia="Times New Roman" w:hAnsi="Times New Roman"/>
          <w:sz w:val="24"/>
          <w:szCs w:val="24"/>
          <w:lang w:eastAsia="ar-SA"/>
        </w:rPr>
        <w:t xml:space="preserve">kavē/pienācīgi nepilda Līgumā noteiktās samaksas saistības </w:t>
      </w:r>
      <w:r w:rsidR="00120D0E" w:rsidRPr="003F01A4">
        <w:rPr>
          <w:rFonts w:ascii="Times New Roman" w:eastAsia="Times New Roman" w:hAnsi="Times New Roman"/>
          <w:sz w:val="24"/>
          <w:szCs w:val="24"/>
          <w:lang w:eastAsia="ar-SA"/>
        </w:rPr>
        <w:t>bez objektīvi pamatota attaisnojuma.</w:t>
      </w:r>
    </w:p>
    <w:p w14:paraId="4AA2C35A" w14:textId="6FD7F811" w:rsidR="006A3C4E" w:rsidRPr="003F01A4" w:rsidRDefault="006A3C4E" w:rsidP="00120D0E">
      <w:pPr>
        <w:pStyle w:val="ListParagraph"/>
        <w:numPr>
          <w:ilvl w:val="1"/>
          <w:numId w:val="1"/>
        </w:numPr>
        <w:tabs>
          <w:tab w:val="left" w:pos="360"/>
          <w:tab w:val="left" w:pos="480"/>
        </w:tabs>
        <w:suppressAutoHyphens/>
        <w:spacing w:after="0" w:line="240" w:lineRule="auto"/>
        <w:jc w:val="both"/>
        <w:rPr>
          <w:rFonts w:ascii="Times New Roman" w:eastAsia="Times New Roman" w:hAnsi="Times New Roman"/>
          <w:b/>
          <w:sz w:val="24"/>
          <w:szCs w:val="24"/>
          <w:lang w:eastAsia="ar-SA"/>
        </w:rPr>
      </w:pPr>
      <w:r w:rsidRPr="003F01A4">
        <w:rPr>
          <w:rFonts w:ascii="Times New Roman" w:eastAsia="Times New Roman" w:hAnsi="Times New Roman"/>
          <w:sz w:val="24"/>
          <w:szCs w:val="24"/>
          <w:lang w:eastAsia="ar-SA"/>
        </w:rPr>
        <w:t xml:space="preserve"> </w:t>
      </w:r>
      <w:r w:rsidR="00120D0E" w:rsidRPr="003F01A4">
        <w:rPr>
          <w:rFonts w:ascii="Times New Roman" w:eastAsia="Times New Roman" w:hAnsi="Times New Roman"/>
          <w:sz w:val="24"/>
          <w:szCs w:val="24"/>
          <w:lang w:eastAsia="ar-SA"/>
        </w:rPr>
        <w:t>Pasūtītājs ir tiesīgs vienpusēji izbeigt Līgumu, nosūtot Izpildītājam par to attiecīgu rakstisku paziņojumu, tajā norādot Līguma laušanas datumu, ja Izpildītājs neveic Līguma nosacījumiem atbilstošu pakalpojumu.</w:t>
      </w:r>
    </w:p>
    <w:p w14:paraId="52A2FD2C" w14:textId="77777777" w:rsidR="00BD339C" w:rsidRPr="003F01A4" w:rsidRDefault="00BD339C" w:rsidP="00BD339C">
      <w:pPr>
        <w:tabs>
          <w:tab w:val="left" w:pos="720"/>
          <w:tab w:val="left" w:pos="765"/>
        </w:tabs>
        <w:suppressAutoHyphens/>
        <w:spacing w:after="120" w:line="240" w:lineRule="auto"/>
        <w:ind w:left="360"/>
        <w:jc w:val="both"/>
        <w:rPr>
          <w:rFonts w:ascii="Times New Roman" w:eastAsia="Times New Roman" w:hAnsi="Times New Roman" w:cs="Times New Roman"/>
          <w:sz w:val="24"/>
          <w:szCs w:val="24"/>
          <w:lang w:eastAsia="ar-SA"/>
        </w:rPr>
      </w:pPr>
    </w:p>
    <w:p w14:paraId="594C9745" w14:textId="77777777" w:rsidR="004F698A" w:rsidRPr="003F01A4" w:rsidRDefault="00EF51E6" w:rsidP="004F698A">
      <w:pPr>
        <w:numPr>
          <w:ilvl w:val="0"/>
          <w:numId w:val="1"/>
        </w:numPr>
        <w:tabs>
          <w:tab w:val="left" w:pos="360"/>
          <w:tab w:val="left" w:pos="480"/>
        </w:tabs>
        <w:suppressAutoHyphens/>
        <w:spacing w:after="0" w:line="240" w:lineRule="auto"/>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lastRenderedPageBreak/>
        <w:t>LĪGUMA DARBĪBAS TERMIŅŠ</w:t>
      </w:r>
    </w:p>
    <w:p w14:paraId="3BE753E5" w14:textId="5BDB2DD8" w:rsidR="004F698A" w:rsidRPr="003F01A4" w:rsidRDefault="00A04B1D" w:rsidP="004F698A">
      <w:pPr>
        <w:pStyle w:val="ListParagraph"/>
        <w:numPr>
          <w:ilvl w:val="1"/>
          <w:numId w:val="1"/>
        </w:numPr>
        <w:tabs>
          <w:tab w:val="left" w:pos="360"/>
          <w:tab w:val="left" w:pos="480"/>
        </w:tabs>
        <w:suppressAutoHyphens/>
        <w:spacing w:after="0" w:line="240" w:lineRule="auto"/>
        <w:jc w:val="both"/>
        <w:rPr>
          <w:rFonts w:ascii="Times New Roman" w:eastAsia="Times New Roman" w:hAnsi="Times New Roman"/>
          <w:bCs/>
          <w:i/>
          <w:iCs/>
          <w:sz w:val="24"/>
          <w:szCs w:val="24"/>
          <w:lang w:eastAsia="ar-SA"/>
        </w:rPr>
      </w:pPr>
      <w:r w:rsidRPr="003F01A4">
        <w:rPr>
          <w:rFonts w:ascii="Times New Roman" w:eastAsia="Times New Roman" w:hAnsi="Times New Roman"/>
          <w:sz w:val="24"/>
          <w:szCs w:val="24"/>
        </w:rPr>
        <w:t>Līgums tiek noslēgts uz nenoteiktu laiku un stāj</w:t>
      </w:r>
      <w:r w:rsidR="00DC24F7" w:rsidRPr="003F01A4">
        <w:rPr>
          <w:rFonts w:ascii="Times New Roman" w:eastAsia="Times New Roman" w:hAnsi="Times New Roman"/>
          <w:sz w:val="24"/>
          <w:szCs w:val="24"/>
        </w:rPr>
        <w:t>a</w:t>
      </w:r>
      <w:r w:rsidRPr="003F01A4">
        <w:rPr>
          <w:rFonts w:ascii="Times New Roman" w:eastAsia="Times New Roman" w:hAnsi="Times New Roman"/>
          <w:sz w:val="24"/>
          <w:szCs w:val="24"/>
        </w:rPr>
        <w:t xml:space="preserve">s spēkā ar </w:t>
      </w:r>
      <w:r w:rsidR="00231933" w:rsidRPr="003F01A4">
        <w:rPr>
          <w:rFonts w:ascii="Times New Roman" w:eastAsia="Times New Roman" w:hAnsi="Times New Roman"/>
          <w:sz w:val="24"/>
          <w:szCs w:val="24"/>
        </w:rPr>
        <w:t>L</w:t>
      </w:r>
      <w:r w:rsidRPr="003F01A4">
        <w:rPr>
          <w:rFonts w:ascii="Times New Roman" w:eastAsia="Times New Roman" w:hAnsi="Times New Roman"/>
          <w:sz w:val="24"/>
          <w:szCs w:val="24"/>
        </w:rPr>
        <w:t xml:space="preserve">īguma abpusējas parakstīšanas brīdi. </w:t>
      </w:r>
      <w:r w:rsidR="00231933" w:rsidRPr="003F01A4">
        <w:rPr>
          <w:rFonts w:ascii="Times New Roman" w:eastAsia="Times New Roman" w:hAnsi="Times New Roman"/>
          <w:sz w:val="24"/>
          <w:szCs w:val="24"/>
        </w:rPr>
        <w:t xml:space="preserve">Pasūtītāja </w:t>
      </w:r>
      <w:r w:rsidRPr="003F01A4">
        <w:rPr>
          <w:rFonts w:ascii="Times New Roman" w:eastAsia="Times New Roman" w:hAnsi="Times New Roman"/>
          <w:sz w:val="24"/>
          <w:szCs w:val="24"/>
        </w:rPr>
        <w:t xml:space="preserve"> </w:t>
      </w:r>
      <w:r w:rsidR="00231933" w:rsidRPr="003F01A4">
        <w:rPr>
          <w:rFonts w:ascii="Times New Roman" w:eastAsia="Times New Roman" w:hAnsi="Times New Roman"/>
          <w:sz w:val="24"/>
          <w:szCs w:val="24"/>
        </w:rPr>
        <w:t>telemetrijas pakalpojuma</w:t>
      </w:r>
      <w:r w:rsidRPr="003F01A4">
        <w:rPr>
          <w:rFonts w:ascii="Times New Roman" w:eastAsia="Times New Roman" w:hAnsi="Times New Roman"/>
          <w:sz w:val="24"/>
          <w:szCs w:val="24"/>
        </w:rPr>
        <w:t xml:space="preserve"> uzskaite tiek uzsākta </w:t>
      </w:r>
      <w:r w:rsidRPr="003F01A4">
        <w:rPr>
          <w:rFonts w:ascii="Times New Roman" w:eastAsia="Times New Roman" w:hAnsi="Times New Roman"/>
          <w:sz w:val="24"/>
          <w:szCs w:val="24"/>
          <w:highlight w:val="yellow"/>
        </w:rPr>
        <w:t xml:space="preserve">ar </w:t>
      </w:r>
      <w:r w:rsidR="003F01A4" w:rsidRPr="003F01A4">
        <w:rPr>
          <w:rFonts w:ascii="Times New Roman" w:eastAsia="Times New Roman" w:hAnsi="Times New Roman"/>
          <w:sz w:val="24"/>
          <w:szCs w:val="24"/>
          <w:highlight w:val="yellow"/>
        </w:rPr>
        <w:t>iekārtu uzstādīšanas brīdi Objektā</w:t>
      </w:r>
      <w:r w:rsidR="003F01A4" w:rsidRPr="003F01A4">
        <w:rPr>
          <w:rFonts w:ascii="Times New Roman" w:eastAsia="Times New Roman" w:hAnsi="Times New Roman"/>
          <w:sz w:val="24"/>
          <w:szCs w:val="24"/>
        </w:rPr>
        <w:t xml:space="preserve"> </w:t>
      </w:r>
      <w:r w:rsidR="003F01A4" w:rsidRPr="003F01A4">
        <w:rPr>
          <w:rFonts w:ascii="Times New Roman" w:eastAsia="Times New Roman" w:hAnsi="Times New Roman"/>
          <w:i/>
          <w:iCs/>
          <w:sz w:val="24"/>
          <w:szCs w:val="24"/>
        </w:rPr>
        <w:t>vai</w:t>
      </w:r>
      <w:r w:rsidR="003F01A4" w:rsidRPr="003F01A4">
        <w:rPr>
          <w:rFonts w:ascii="Times New Roman" w:eastAsia="Times New Roman" w:hAnsi="Times New Roman"/>
          <w:sz w:val="24"/>
          <w:szCs w:val="24"/>
        </w:rPr>
        <w:t xml:space="preserve"> ar </w:t>
      </w:r>
      <w:r w:rsidRPr="003F01A4">
        <w:rPr>
          <w:rFonts w:ascii="Times New Roman" w:eastAsia="Times New Roman" w:hAnsi="Times New Roman"/>
          <w:b/>
          <w:sz w:val="24"/>
          <w:szCs w:val="24"/>
          <w:highlight w:val="yellow"/>
        </w:rPr>
        <w:t>202</w:t>
      </w:r>
      <w:r w:rsidR="00AC473F" w:rsidRPr="003F01A4">
        <w:rPr>
          <w:rFonts w:ascii="Times New Roman" w:eastAsia="Times New Roman" w:hAnsi="Times New Roman"/>
          <w:b/>
          <w:sz w:val="24"/>
          <w:szCs w:val="24"/>
          <w:highlight w:val="yellow"/>
        </w:rPr>
        <w:t>__</w:t>
      </w:r>
      <w:r w:rsidRPr="003F01A4">
        <w:rPr>
          <w:rFonts w:ascii="Times New Roman" w:eastAsia="Times New Roman" w:hAnsi="Times New Roman"/>
          <w:b/>
          <w:sz w:val="24"/>
          <w:szCs w:val="24"/>
          <w:highlight w:val="yellow"/>
        </w:rPr>
        <w:t xml:space="preserve">.gada </w:t>
      </w:r>
      <w:r w:rsidR="00AC473F" w:rsidRPr="003F01A4">
        <w:rPr>
          <w:rFonts w:ascii="Times New Roman" w:eastAsia="Times New Roman" w:hAnsi="Times New Roman"/>
          <w:b/>
          <w:sz w:val="24"/>
          <w:szCs w:val="24"/>
          <w:highlight w:val="yellow"/>
        </w:rPr>
        <w:t>__.___________</w:t>
      </w:r>
      <w:r w:rsidR="003F01A4">
        <w:rPr>
          <w:rFonts w:ascii="Times New Roman" w:eastAsia="Times New Roman" w:hAnsi="Times New Roman"/>
          <w:b/>
          <w:sz w:val="24"/>
          <w:szCs w:val="24"/>
          <w:highlight w:val="yellow"/>
        </w:rPr>
        <w:t xml:space="preserve"> </w:t>
      </w:r>
      <w:r w:rsidR="003F01A4" w:rsidRPr="003F01A4">
        <w:rPr>
          <w:rFonts w:ascii="Times New Roman" w:eastAsia="Times New Roman" w:hAnsi="Times New Roman"/>
          <w:bCs/>
          <w:i/>
          <w:iCs/>
          <w:sz w:val="24"/>
          <w:szCs w:val="24"/>
          <w:highlight w:val="yellow"/>
        </w:rPr>
        <w:t xml:space="preserve">(izvēlas, ja zināms konkrēts Pakalpojuma uzsākšanas </w:t>
      </w:r>
      <w:r w:rsidR="003F01A4">
        <w:rPr>
          <w:rFonts w:ascii="Times New Roman" w:eastAsia="Times New Roman" w:hAnsi="Times New Roman"/>
          <w:bCs/>
          <w:i/>
          <w:iCs/>
          <w:sz w:val="24"/>
          <w:szCs w:val="24"/>
          <w:highlight w:val="yellow"/>
        </w:rPr>
        <w:t>datums</w:t>
      </w:r>
      <w:r w:rsidR="003F01A4" w:rsidRPr="003F01A4">
        <w:rPr>
          <w:rFonts w:ascii="Times New Roman" w:eastAsia="Times New Roman" w:hAnsi="Times New Roman"/>
          <w:bCs/>
          <w:i/>
          <w:iCs/>
          <w:sz w:val="24"/>
          <w:szCs w:val="24"/>
          <w:highlight w:val="yellow"/>
        </w:rPr>
        <w:t>)</w:t>
      </w:r>
      <w:r w:rsidRPr="003F01A4">
        <w:rPr>
          <w:rFonts w:ascii="Times New Roman" w:eastAsia="Times New Roman" w:hAnsi="Times New Roman"/>
          <w:bCs/>
          <w:i/>
          <w:iCs/>
          <w:sz w:val="24"/>
          <w:szCs w:val="24"/>
          <w:highlight w:val="yellow"/>
        </w:rPr>
        <w:t>.</w:t>
      </w:r>
    </w:p>
    <w:p w14:paraId="39100D3F" w14:textId="37D904A1" w:rsidR="00120D0E" w:rsidRPr="003F01A4" w:rsidRDefault="00120D0E" w:rsidP="004F698A">
      <w:pPr>
        <w:pStyle w:val="ListParagraph"/>
        <w:numPr>
          <w:ilvl w:val="1"/>
          <w:numId w:val="1"/>
        </w:numPr>
        <w:tabs>
          <w:tab w:val="left" w:pos="360"/>
          <w:tab w:val="left" w:pos="480"/>
        </w:tabs>
        <w:suppressAutoHyphens/>
        <w:spacing w:after="0" w:line="240" w:lineRule="auto"/>
        <w:jc w:val="both"/>
        <w:rPr>
          <w:rFonts w:ascii="Times New Roman" w:eastAsia="Times New Roman" w:hAnsi="Times New Roman"/>
          <w:b/>
          <w:iCs/>
          <w:sz w:val="24"/>
          <w:szCs w:val="24"/>
          <w:lang w:eastAsia="ar-SA"/>
        </w:rPr>
      </w:pPr>
      <w:r w:rsidRPr="003F01A4">
        <w:rPr>
          <w:rFonts w:ascii="Times New Roman" w:hAnsi="Times New Roman"/>
          <w:bCs/>
          <w:iCs/>
          <w:sz w:val="24"/>
          <w:szCs w:val="24"/>
        </w:rPr>
        <w:t xml:space="preserve">Līgumu </w:t>
      </w:r>
      <w:r w:rsidRPr="003F01A4">
        <w:rPr>
          <w:rFonts w:ascii="Times New Roman" w:hAnsi="Times New Roman"/>
          <w:iCs/>
          <w:sz w:val="24"/>
          <w:szCs w:val="24"/>
        </w:rPr>
        <w:t>var izbeigt, Pusēm rakstiski savstarpēji vienojoties. Šādā gadījumā Līguma darbība tiek uzskatīta par izbeigtu ar brīdi, kad Puses parakstījušas vienošanos par saistību izbeigšanu un savstarpējo norēķinu un saistību pilnīgu izpildi.</w:t>
      </w:r>
    </w:p>
    <w:p w14:paraId="6EC91A69" w14:textId="29D06815" w:rsidR="00EF51E6" w:rsidRPr="003F01A4" w:rsidRDefault="00DC24F7" w:rsidP="003F01A4">
      <w:pPr>
        <w:pStyle w:val="ListParagraph"/>
        <w:numPr>
          <w:ilvl w:val="1"/>
          <w:numId w:val="1"/>
        </w:numPr>
        <w:jc w:val="both"/>
        <w:rPr>
          <w:rFonts w:ascii="Times New Roman" w:eastAsia="Times New Roman" w:hAnsi="Times New Roman"/>
          <w:bCs/>
          <w:iCs/>
          <w:sz w:val="24"/>
          <w:szCs w:val="24"/>
          <w:lang w:eastAsia="ar-SA"/>
        </w:rPr>
      </w:pPr>
      <w:r w:rsidRPr="003F01A4">
        <w:rPr>
          <w:rFonts w:ascii="Times New Roman" w:eastAsia="Times New Roman" w:hAnsi="Times New Roman"/>
          <w:bCs/>
          <w:iCs/>
          <w:sz w:val="24"/>
          <w:szCs w:val="24"/>
          <w:lang w:eastAsia="ar-SA"/>
        </w:rPr>
        <w:t>Pusēm ir tiesības vienpusēji lauzt Līgumu, par to rakstiski informējot otru Pusi 30 (trīsdesmit) dienas iepriekš.</w:t>
      </w:r>
    </w:p>
    <w:p w14:paraId="1476A3CF" w14:textId="77777777" w:rsidR="006B700E" w:rsidRPr="003F01A4" w:rsidRDefault="006B700E" w:rsidP="006B700E">
      <w:pPr>
        <w:numPr>
          <w:ilvl w:val="0"/>
          <w:numId w:val="1"/>
        </w:numPr>
        <w:overflowPunct w:val="0"/>
        <w:autoSpaceDE w:val="0"/>
        <w:autoSpaceDN w:val="0"/>
        <w:adjustRightInd w:val="0"/>
        <w:spacing w:after="0" w:line="288" w:lineRule="auto"/>
        <w:textAlignment w:val="baseline"/>
        <w:rPr>
          <w:rFonts w:ascii="Times New Roman" w:eastAsia="Times New Roman" w:hAnsi="Times New Roman" w:cs="Times New Roman"/>
          <w:sz w:val="24"/>
          <w:szCs w:val="24"/>
        </w:rPr>
      </w:pPr>
      <w:r w:rsidRPr="003F01A4">
        <w:rPr>
          <w:rFonts w:ascii="Times New Roman" w:eastAsia="Times New Roman" w:hAnsi="Times New Roman" w:cs="Times New Roman"/>
          <w:b/>
          <w:sz w:val="24"/>
          <w:szCs w:val="24"/>
        </w:rPr>
        <w:t>KONFIDENCIALITĀTE UN DATU AIZSARDZĪBA</w:t>
      </w:r>
    </w:p>
    <w:p w14:paraId="2676E7CF"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Puses apņemas Līguma izpildē ievērot informācijas konfidencialitāti, izmantot informāciju tikai Līgumā noteikto saistību un uzdevumu izpildīšanai. Puses ir tiesīgas izpaust informāciju tādā veidā un/vai personām, kurām saskaņā ar ārējos normatīvajos aktos noteikto uzdevumu izpildi ir tiesības to pieprasīt un saņemt. Tas paliek spēkā arī pēc Līguma darbības izbeigšanās</w:t>
      </w:r>
      <w:r w:rsidRPr="003F01A4">
        <w:rPr>
          <w:rFonts w:ascii="Times New Roman" w:eastAsia="Times New Roman" w:hAnsi="Times New Roman"/>
          <w:sz w:val="24"/>
          <w:szCs w:val="24"/>
        </w:rPr>
        <w:t>.</w:t>
      </w:r>
    </w:p>
    <w:p w14:paraId="3AA7BF19"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Pusei ir tiesības apstrādāt no otras Puses iegūtos fizisko personu datus tikai Līgumā un/vai normatīvajos aktos noteiktajā apjomā ar mērķi nodrošināt Līgumā noteikto saistību izpildi, veicot apstrādi godīgi un saskaņā ar spēkā esošajiem tiesību aktiem, tajā skaitā ievērojot Eiropas Savienības un Latvijas Republikas normatīvajos aktos noteiktās prasības šādu datu apstrādei un aizsardzībai, tajā skaitā, bet ne tikai ievērot Fizisko personu datu apstrādes likuma un Eiropas Parlamenta un Padomes Regulas (ES) 2016/679 (2016.gada 27.aprīlis) par fizisku personu aizsardzību attiecībā uz personas datu apstrādi un šādu datu brīvu apriti un ar ko atceļ Direktīvu 95/46/EK (Vispārīgā datu aizsardzības regula) prasības.</w:t>
      </w:r>
    </w:p>
    <w:p w14:paraId="505B0630"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Puses apņemas aizsargāt, neizplatīt un bez iepriekšējas savstarpējas rakstiskas saskaņošanas neizpaust trešajām personām pilnīgi vai daļēji ar Līguma izpildi saistītos fizisko personu datus, kas iegūta Līguma noteikumu izpildīšanas procesā. Fizisko personu dati, ko Līguma darbības laikā katra puse iegūst no otras puses, bez iepriekšējās saskaņošanas ar otru pusi var tikt izplatīta, atklāta, nodota tikai normatīvajos aktos paredzētajos gadījumos un kārtībā.</w:t>
      </w:r>
    </w:p>
    <w:p w14:paraId="4F092CB0"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Puses nodrošina: 1) informācijas konfidencialitātes un datu aizsardzības prasību ievērošanu no savu darbinieku, pilnvaroto pārstāvju un citu saistīto personu puses, kurām dati ir vai var būt pieejami uz Līguma vai tiesiska pamata, 2) informācijas un personas datu aizsardzības prasību ievērošanu no ārpakalpojumu sniedzēju puses, kuriem ir iespējams piekļūt vai pastāv iespēja piekļūt datiem, 3) ka tam uzticētie personas dati netiks izmantoti savām vajadzībām vai citiem, no Līguma neizrietošiem mērķiem, vai citādi, kā vien saskaņā ar otras Puses norādījumiem, ja vien to darīt nepieprasa tiesību akti.</w:t>
      </w:r>
    </w:p>
    <w:p w14:paraId="2E044031"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 xml:space="preserve">Puses apliecina un garantē, ka tiks īstenoti atbilstoši tehniskie un organizatoriskie pasākumi tādā veidā, ka Līguma ietvaros informācijas un fizisko personu datu aizsardzībā tiks ievērotas Fizisko personu datu apstrādes likuma vai Regulas prasības un tiks nodrošināta datu subjekta tiesību aizsardzība, tādā mērā, kādā tie var tikt saprātīgi attiecināti uz Pusēm Līgumā noteikto uzdevumu izpildei. </w:t>
      </w:r>
    </w:p>
    <w:p w14:paraId="741F72FC"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 xml:space="preserve">Puses apliecina, ka gan Līguma darbības laikā, gan pēc Līguma darbības izbeigšanās tās nodrošinās Līguma darbības laikā iegūtā informācijas konfidencialitāti un personas datu aizsardzību neatkarīgi no informācijas iegūšanas (rakstiski, mutiski vai elektroniski) un uzglabāšanas veida. </w:t>
      </w:r>
    </w:p>
    <w:p w14:paraId="758B2FEB" w14:textId="77777777" w:rsidR="006B700E" w:rsidRPr="003F01A4" w:rsidRDefault="006B700E" w:rsidP="006B700E">
      <w:pPr>
        <w:pStyle w:val="ListParagraph"/>
        <w:keepLines/>
        <w:numPr>
          <w:ilvl w:val="1"/>
          <w:numId w:val="1"/>
        </w:numPr>
        <w:tabs>
          <w:tab w:val="left" w:pos="540"/>
        </w:tabs>
        <w:spacing w:after="0" w:line="240" w:lineRule="auto"/>
        <w:contextualSpacing/>
        <w:jc w:val="both"/>
        <w:rPr>
          <w:rFonts w:ascii="Times New Roman" w:hAnsi="Times New Roman"/>
          <w:sz w:val="24"/>
          <w:szCs w:val="24"/>
        </w:rPr>
      </w:pPr>
      <w:r w:rsidRPr="003F01A4">
        <w:rPr>
          <w:rFonts w:ascii="Times New Roman" w:hAnsi="Times New Roman"/>
          <w:sz w:val="24"/>
          <w:szCs w:val="24"/>
        </w:rPr>
        <w:t>Puses ir savstarpēji atbildīgas par šajā Līgumā paredzēto personas datu aizsardzības prasību pārkāpšanas rezultātā radīto zaudējumu atlīdzināšanu.</w:t>
      </w:r>
    </w:p>
    <w:p w14:paraId="411C3787" w14:textId="77777777" w:rsidR="006B700E" w:rsidRPr="003F01A4" w:rsidRDefault="006B700E" w:rsidP="006B700E">
      <w:pPr>
        <w:tabs>
          <w:tab w:val="left" w:pos="480"/>
        </w:tabs>
        <w:suppressAutoHyphens/>
        <w:spacing w:after="0" w:line="240" w:lineRule="auto"/>
        <w:ind w:left="357"/>
        <w:jc w:val="both"/>
        <w:rPr>
          <w:rFonts w:ascii="Times New Roman" w:eastAsia="Times New Roman" w:hAnsi="Times New Roman" w:cs="Times New Roman"/>
          <w:b/>
          <w:sz w:val="24"/>
          <w:szCs w:val="24"/>
          <w:lang w:eastAsia="ar-SA"/>
        </w:rPr>
      </w:pPr>
    </w:p>
    <w:p w14:paraId="6E706E13" w14:textId="77BA4CAB" w:rsidR="00D3494E" w:rsidRPr="003F01A4" w:rsidRDefault="00EF51E6" w:rsidP="004F698A">
      <w:pPr>
        <w:numPr>
          <w:ilvl w:val="0"/>
          <w:numId w:val="1"/>
        </w:numPr>
        <w:tabs>
          <w:tab w:val="left" w:pos="360"/>
          <w:tab w:val="left" w:pos="480"/>
        </w:tabs>
        <w:suppressAutoHyphens/>
        <w:spacing w:after="0" w:line="240" w:lineRule="auto"/>
        <w:ind w:left="357" w:hanging="357"/>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 xml:space="preserve">STRĪDU </w:t>
      </w:r>
      <w:r w:rsidR="006B700E" w:rsidRPr="003F01A4">
        <w:rPr>
          <w:rFonts w:ascii="Times New Roman" w:eastAsia="Times New Roman" w:hAnsi="Times New Roman" w:cs="Times New Roman"/>
          <w:b/>
          <w:sz w:val="24"/>
          <w:szCs w:val="24"/>
          <w:lang w:eastAsia="ar-SA"/>
        </w:rPr>
        <w:t>RISINĀŠANAS KĀRTĪBA</w:t>
      </w:r>
    </w:p>
    <w:p w14:paraId="116FEA8D" w14:textId="64016BD6" w:rsidR="00120D0E" w:rsidRPr="003F01A4" w:rsidRDefault="00D44A9D" w:rsidP="00120D0E">
      <w:pPr>
        <w:numPr>
          <w:ilvl w:val="1"/>
          <w:numId w:val="1"/>
        </w:numPr>
        <w:tabs>
          <w:tab w:val="left" w:pos="360"/>
          <w:tab w:val="left" w:pos="720"/>
          <w:tab w:val="left" w:pos="795"/>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rPr>
        <w:t xml:space="preserve">Visus strīdus un domstarpības, kas radušies Pusēm Līguma izpildes gaitā, Puses risina pārrunu ceļā. Ja Puses </w:t>
      </w:r>
      <w:r w:rsidRPr="003F01A4">
        <w:rPr>
          <w:rFonts w:ascii="Times New Roman" w:eastAsia="Times New Roman" w:hAnsi="Times New Roman" w:cs="Times New Roman"/>
          <w:spacing w:val="2"/>
          <w:sz w:val="24"/>
          <w:szCs w:val="24"/>
        </w:rPr>
        <w:t xml:space="preserve">nepanāk vienošanos pārrunu ceļā </w:t>
      </w:r>
      <w:r w:rsidRPr="003F01A4">
        <w:rPr>
          <w:rFonts w:ascii="Times New Roman" w:eastAsia="Times New Roman" w:hAnsi="Times New Roman" w:cs="Times New Roman"/>
          <w:spacing w:val="8"/>
          <w:sz w:val="24"/>
          <w:szCs w:val="24"/>
        </w:rPr>
        <w:t xml:space="preserve">30 </w:t>
      </w:r>
      <w:r w:rsidRPr="003F01A4">
        <w:rPr>
          <w:rFonts w:ascii="Times New Roman" w:eastAsia="Times New Roman" w:hAnsi="Times New Roman" w:cs="Times New Roman"/>
          <w:spacing w:val="2"/>
          <w:sz w:val="24"/>
          <w:szCs w:val="24"/>
        </w:rPr>
        <w:t xml:space="preserve">(trīsdesmit) dienu laikā </w:t>
      </w:r>
      <w:r w:rsidRPr="003F01A4">
        <w:rPr>
          <w:rFonts w:ascii="Times New Roman" w:eastAsia="Times New Roman" w:hAnsi="Times New Roman" w:cs="Times New Roman"/>
          <w:spacing w:val="8"/>
          <w:sz w:val="24"/>
          <w:szCs w:val="24"/>
        </w:rPr>
        <w:t xml:space="preserve">no </w:t>
      </w:r>
      <w:r w:rsidRPr="003F01A4">
        <w:rPr>
          <w:rFonts w:ascii="Times New Roman" w:eastAsia="Times New Roman" w:hAnsi="Times New Roman" w:cs="Times New Roman"/>
          <w:spacing w:val="2"/>
          <w:sz w:val="24"/>
          <w:szCs w:val="24"/>
        </w:rPr>
        <w:t xml:space="preserve">strīda izcelšanās dienas (dienas, kad </w:t>
      </w:r>
      <w:r w:rsidR="00120D0E" w:rsidRPr="003F01A4">
        <w:rPr>
          <w:rFonts w:ascii="Times New Roman" w:eastAsia="Times New Roman" w:hAnsi="Times New Roman" w:cs="Times New Roman"/>
          <w:spacing w:val="2"/>
          <w:sz w:val="24"/>
          <w:szCs w:val="24"/>
        </w:rPr>
        <w:t xml:space="preserve">Pasūtītājs </w:t>
      </w:r>
      <w:r w:rsidRPr="003F01A4">
        <w:rPr>
          <w:rFonts w:ascii="Times New Roman" w:eastAsia="Times New Roman" w:hAnsi="Times New Roman" w:cs="Times New Roman"/>
          <w:spacing w:val="2"/>
          <w:sz w:val="24"/>
          <w:szCs w:val="24"/>
        </w:rPr>
        <w:t xml:space="preserve">vai </w:t>
      </w:r>
      <w:r w:rsidR="00120D0E" w:rsidRPr="003F01A4">
        <w:rPr>
          <w:rFonts w:ascii="Times New Roman" w:eastAsia="Times New Roman" w:hAnsi="Times New Roman" w:cs="Times New Roman"/>
          <w:spacing w:val="2"/>
          <w:sz w:val="24"/>
          <w:szCs w:val="24"/>
        </w:rPr>
        <w:t>Izpildītājs</w:t>
      </w:r>
      <w:r w:rsidRPr="003F01A4">
        <w:rPr>
          <w:rFonts w:ascii="Times New Roman" w:eastAsia="Times New Roman" w:hAnsi="Times New Roman" w:cs="Times New Roman"/>
          <w:spacing w:val="2"/>
          <w:sz w:val="24"/>
          <w:szCs w:val="24"/>
        </w:rPr>
        <w:t xml:space="preserve"> nosūta rakstisku ziņojumu </w:t>
      </w:r>
      <w:r w:rsidRPr="003F01A4">
        <w:rPr>
          <w:rFonts w:ascii="Times New Roman" w:eastAsia="Times New Roman" w:hAnsi="Times New Roman" w:cs="Times New Roman"/>
          <w:spacing w:val="8"/>
          <w:sz w:val="24"/>
          <w:szCs w:val="24"/>
        </w:rPr>
        <w:t xml:space="preserve">par </w:t>
      </w:r>
      <w:r w:rsidRPr="003F01A4">
        <w:rPr>
          <w:rFonts w:ascii="Times New Roman" w:eastAsia="Times New Roman" w:hAnsi="Times New Roman" w:cs="Times New Roman"/>
          <w:spacing w:val="2"/>
          <w:sz w:val="24"/>
          <w:szCs w:val="24"/>
        </w:rPr>
        <w:lastRenderedPageBreak/>
        <w:t xml:space="preserve">konkrēto jautājumu, </w:t>
      </w:r>
      <w:r w:rsidRPr="003F01A4">
        <w:rPr>
          <w:rFonts w:ascii="Times New Roman" w:eastAsia="Times New Roman" w:hAnsi="Times New Roman" w:cs="Times New Roman"/>
          <w:spacing w:val="8"/>
          <w:sz w:val="24"/>
          <w:szCs w:val="24"/>
        </w:rPr>
        <w:t xml:space="preserve">par </w:t>
      </w:r>
      <w:r w:rsidRPr="003F01A4">
        <w:rPr>
          <w:rFonts w:ascii="Times New Roman" w:eastAsia="Times New Roman" w:hAnsi="Times New Roman" w:cs="Times New Roman"/>
          <w:spacing w:val="2"/>
          <w:sz w:val="24"/>
          <w:szCs w:val="24"/>
        </w:rPr>
        <w:t>kuru ir nesaskaņas), strīdi izskatāmi Latvijas Republikas tiesā Latvijas Republikas normatīvajos aktos noteiktajā kārtībā</w:t>
      </w:r>
      <w:r w:rsidR="00A04B1D" w:rsidRPr="003F01A4">
        <w:rPr>
          <w:rFonts w:ascii="Times New Roman" w:eastAsia="Times New Roman" w:hAnsi="Times New Roman" w:cs="Times New Roman"/>
          <w:spacing w:val="2"/>
          <w:sz w:val="24"/>
          <w:szCs w:val="24"/>
        </w:rPr>
        <w:t>.</w:t>
      </w:r>
    </w:p>
    <w:p w14:paraId="2592C9D5" w14:textId="1930AACC" w:rsidR="0066784C" w:rsidRPr="003F01A4" w:rsidRDefault="0066784C" w:rsidP="00120D0E">
      <w:pPr>
        <w:numPr>
          <w:ilvl w:val="1"/>
          <w:numId w:val="1"/>
        </w:numPr>
        <w:tabs>
          <w:tab w:val="left" w:pos="360"/>
          <w:tab w:val="left" w:pos="720"/>
          <w:tab w:val="left" w:pos="795"/>
        </w:tabs>
        <w:suppressAutoHyphens/>
        <w:spacing w:after="0" w:line="240" w:lineRule="auto"/>
        <w:ind w:left="357" w:hanging="357"/>
        <w:jc w:val="both"/>
        <w:rPr>
          <w:rFonts w:ascii="Times New Roman" w:eastAsia="Times New Roman" w:hAnsi="Times New Roman" w:cs="Times New Roman"/>
          <w:bCs/>
          <w:sz w:val="24"/>
          <w:szCs w:val="24"/>
          <w:lang w:eastAsia="ar-SA"/>
        </w:rPr>
      </w:pPr>
      <w:r w:rsidRPr="003F01A4">
        <w:rPr>
          <w:rFonts w:ascii="Times New Roman" w:eastAsia="Times New Roman" w:hAnsi="Times New Roman" w:cs="Times New Roman"/>
          <w:b/>
          <w:spacing w:val="2"/>
          <w:sz w:val="24"/>
          <w:szCs w:val="24"/>
        </w:rPr>
        <w:t xml:space="preserve"> </w:t>
      </w:r>
      <w:r w:rsidRPr="003F01A4">
        <w:rPr>
          <w:rFonts w:ascii="Times New Roman" w:eastAsia="Times New Roman" w:hAnsi="Times New Roman" w:cs="Times New Roman"/>
          <w:bCs/>
          <w:spacing w:val="2"/>
          <w:sz w:val="24"/>
          <w:szCs w:val="24"/>
        </w:rPr>
        <w:t xml:space="preserve">Izpildītājs nav atbildīgs par Pasūtītājam radītajiem zaudējumiem, kas radušies </w:t>
      </w:r>
      <w:r w:rsidR="0096307C" w:rsidRPr="003F01A4">
        <w:rPr>
          <w:rFonts w:ascii="Times New Roman" w:eastAsia="Times New Roman" w:hAnsi="Times New Roman" w:cs="Times New Roman"/>
          <w:bCs/>
          <w:spacing w:val="2"/>
          <w:sz w:val="24"/>
          <w:szCs w:val="24"/>
        </w:rPr>
        <w:t>s</w:t>
      </w:r>
      <w:r w:rsidRPr="003F01A4">
        <w:rPr>
          <w:rFonts w:ascii="Times New Roman" w:eastAsia="Times New Roman" w:hAnsi="Times New Roman" w:cs="Times New Roman"/>
          <w:bCs/>
          <w:spacing w:val="2"/>
          <w:sz w:val="24"/>
          <w:szCs w:val="24"/>
        </w:rPr>
        <w:t xml:space="preserve">istēmas un/vai iekārtu profilaktisko darbu veikšanas periodā un </w:t>
      </w:r>
      <w:r w:rsidR="0096307C" w:rsidRPr="003F01A4">
        <w:rPr>
          <w:rFonts w:ascii="Times New Roman" w:eastAsia="Times New Roman" w:hAnsi="Times New Roman" w:cs="Times New Roman"/>
          <w:bCs/>
          <w:spacing w:val="2"/>
          <w:sz w:val="24"/>
          <w:szCs w:val="24"/>
        </w:rPr>
        <w:t xml:space="preserve">tiem </w:t>
      </w:r>
      <w:r w:rsidRPr="003F01A4">
        <w:rPr>
          <w:rFonts w:ascii="Times New Roman" w:eastAsia="Times New Roman" w:hAnsi="Times New Roman" w:cs="Times New Roman"/>
          <w:bCs/>
          <w:spacing w:val="2"/>
          <w:sz w:val="24"/>
          <w:szCs w:val="24"/>
        </w:rPr>
        <w:t xml:space="preserve">zaudējumiem, kas radušies pakalpojuma sniegšanas darbības traucējumu rezultātā, </w:t>
      </w:r>
      <w:r w:rsidR="0096307C" w:rsidRPr="003F01A4">
        <w:rPr>
          <w:rFonts w:ascii="Times New Roman" w:eastAsia="Times New Roman" w:hAnsi="Times New Roman" w:cs="Times New Roman"/>
          <w:bCs/>
          <w:spacing w:val="2"/>
          <w:sz w:val="24"/>
          <w:szCs w:val="24"/>
        </w:rPr>
        <w:t>kuriem par cēloni ir</w:t>
      </w:r>
      <w:r w:rsidRPr="003F01A4">
        <w:rPr>
          <w:rFonts w:ascii="Times New Roman" w:eastAsia="Times New Roman" w:hAnsi="Times New Roman" w:cs="Times New Roman"/>
          <w:bCs/>
          <w:spacing w:val="2"/>
          <w:sz w:val="24"/>
          <w:szCs w:val="24"/>
        </w:rPr>
        <w:t xml:space="preserve"> GSM sakaru operatoru radīto signālu darbības traucējumi.</w:t>
      </w:r>
    </w:p>
    <w:p w14:paraId="2B82AF8F" w14:textId="77777777" w:rsidR="006B700E" w:rsidRPr="003F01A4" w:rsidRDefault="006B700E" w:rsidP="006B700E">
      <w:pPr>
        <w:tabs>
          <w:tab w:val="left" w:pos="720"/>
          <w:tab w:val="left" w:pos="795"/>
        </w:tabs>
        <w:suppressAutoHyphens/>
        <w:spacing w:after="0" w:line="240" w:lineRule="auto"/>
        <w:jc w:val="both"/>
        <w:rPr>
          <w:rFonts w:ascii="Times New Roman" w:eastAsia="Times New Roman" w:hAnsi="Times New Roman" w:cs="Times New Roman"/>
          <w:bCs/>
          <w:spacing w:val="2"/>
          <w:sz w:val="24"/>
          <w:szCs w:val="24"/>
        </w:rPr>
      </w:pPr>
    </w:p>
    <w:p w14:paraId="40E0A11C" w14:textId="05B2AC27" w:rsidR="006B700E" w:rsidRPr="003F01A4" w:rsidRDefault="006B700E" w:rsidP="006B700E">
      <w:pPr>
        <w:pStyle w:val="ListParagraph"/>
        <w:numPr>
          <w:ilvl w:val="0"/>
          <w:numId w:val="1"/>
        </w:numPr>
        <w:tabs>
          <w:tab w:val="left" w:pos="720"/>
          <w:tab w:val="left" w:pos="795"/>
        </w:tabs>
        <w:suppressAutoHyphens/>
        <w:spacing w:after="0" w:line="240" w:lineRule="auto"/>
        <w:jc w:val="both"/>
        <w:rPr>
          <w:rFonts w:ascii="Times New Roman" w:eastAsia="Times New Roman" w:hAnsi="Times New Roman"/>
          <w:b/>
          <w:bCs/>
          <w:sz w:val="24"/>
          <w:szCs w:val="24"/>
          <w:lang w:eastAsia="ar-SA"/>
        </w:rPr>
      </w:pPr>
      <w:r w:rsidRPr="003F01A4">
        <w:rPr>
          <w:rFonts w:ascii="Times New Roman" w:eastAsia="Times New Roman" w:hAnsi="Times New Roman"/>
          <w:b/>
          <w:bCs/>
          <w:sz w:val="24"/>
          <w:szCs w:val="24"/>
          <w:lang w:eastAsia="ar-SA"/>
        </w:rPr>
        <w:t>NEPĀRVARAMA VARA</w:t>
      </w:r>
    </w:p>
    <w:p w14:paraId="327DEB81" w14:textId="599FEF46" w:rsidR="00120D0E" w:rsidRPr="003F01A4" w:rsidRDefault="00120D0E" w:rsidP="00120D0E">
      <w:pPr>
        <w:numPr>
          <w:ilvl w:val="1"/>
          <w:numId w:val="1"/>
        </w:numPr>
        <w:tabs>
          <w:tab w:val="left" w:pos="360"/>
          <w:tab w:val="left" w:pos="720"/>
          <w:tab w:val="left" w:pos="795"/>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iCs/>
          <w:sz w:val="24"/>
          <w:szCs w:val="24"/>
        </w:rPr>
        <w:t>Puses tiek</w:t>
      </w:r>
      <w:r w:rsidRPr="003F01A4">
        <w:rPr>
          <w:rFonts w:ascii="Times New Roman" w:eastAsia="Times New Roman" w:hAnsi="Times New Roman" w:cs="Times New Roman"/>
          <w:sz w:val="24"/>
          <w:szCs w:val="24"/>
        </w:rPr>
        <w:t xml:space="preserve"> atbrīvotas no atbildības par Līguma pilnīgu vai daļēju neizpildi, ja šāda neizpilde radusies kā sekas nepārvaramas varas vai ārkārtējas situācijas apstākļu izraisītam notikumam, no kura nav iespējams izvairīties un/vai pārvarēt tā sekas, kuru Līguma slēgšanas brīdī nebija iespējams paredzēt, kas nav radies Pušu vai to kontrolē esošas personas/-u kļūdas vai rīcības dēļ un, kas padara saistību izpildi jebkurai no Pusēm ne tikai apgrūtinošu, bet pilnīgi neiespējamu. Pie nepārvaramas varas vai ārkārtējas situācijas apstākļiem pieskaitāmi: stihiskas nelaimes, avārijas, katastrofas, epidēmijas, kara darbība, nesankcionēti streiki, iekšējie nemieri, blokādes un citi šeit neminēti apstākļi, kas būtiski ierobežo un aizskar Pušu tiesības, un ietekmē uzņemtās saistības. </w:t>
      </w:r>
    </w:p>
    <w:p w14:paraId="632734FA" w14:textId="77777777" w:rsidR="006B700E" w:rsidRPr="003F01A4" w:rsidRDefault="00120D0E" w:rsidP="006B700E">
      <w:pPr>
        <w:numPr>
          <w:ilvl w:val="1"/>
          <w:numId w:val="1"/>
        </w:numPr>
        <w:tabs>
          <w:tab w:val="left" w:pos="360"/>
          <w:tab w:val="left" w:pos="720"/>
          <w:tab w:val="left" w:pos="795"/>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hAnsi="Times New Roman" w:cs="Times New Roman"/>
          <w:sz w:val="24"/>
          <w:szCs w:val="24"/>
        </w:rPr>
        <w:t>Pusei, kas atsaucas uz nepārvaramas varas vai ārkārtējas situācijas apstākļu darbību, nekavējoties par šādiem apstākļiem rakstveidā jāziņo otrai Pusei</w:t>
      </w:r>
      <w:r w:rsidR="006B700E" w:rsidRPr="003F01A4">
        <w:rPr>
          <w:rFonts w:ascii="Times New Roman" w:hAnsi="Times New Roman" w:cs="Times New Roman"/>
          <w:sz w:val="24"/>
          <w:szCs w:val="24"/>
        </w:rPr>
        <w:t xml:space="preserve">, iesniedzot ziņojumu ar pamatojumu un </w:t>
      </w:r>
      <w:r w:rsidRPr="003F01A4">
        <w:rPr>
          <w:rFonts w:ascii="Times New Roman" w:hAnsi="Times New Roman" w:cs="Times New Roman"/>
          <w:sz w:val="24"/>
          <w:szCs w:val="24"/>
        </w:rPr>
        <w:t>pievienojot izziņu, kuru izsniegusi kompetenta institūcija, un kura satur ārkārtējās situācijas apstākļu darbības apstiprinājumu un to raksturojumu.</w:t>
      </w:r>
    </w:p>
    <w:p w14:paraId="342323BF" w14:textId="5B318353" w:rsidR="00120D0E" w:rsidRPr="003F01A4" w:rsidRDefault="006B700E" w:rsidP="00120D0E">
      <w:pPr>
        <w:numPr>
          <w:ilvl w:val="1"/>
          <w:numId w:val="1"/>
        </w:numPr>
        <w:tabs>
          <w:tab w:val="left" w:pos="360"/>
          <w:tab w:val="left" w:pos="720"/>
          <w:tab w:val="left" w:pos="795"/>
        </w:tabs>
        <w:suppressAutoHyphens/>
        <w:spacing w:after="0" w:line="240" w:lineRule="auto"/>
        <w:ind w:hanging="357"/>
        <w:jc w:val="both"/>
        <w:rPr>
          <w:rFonts w:ascii="Times New Roman" w:eastAsia="Times New Roman" w:hAnsi="Times New Roman" w:cs="Times New Roman"/>
          <w:sz w:val="24"/>
          <w:szCs w:val="24"/>
        </w:rPr>
      </w:pPr>
      <w:r w:rsidRPr="003F01A4">
        <w:rPr>
          <w:rFonts w:ascii="Times New Roman" w:eastAsia="Times New Roman" w:hAnsi="Times New Roman" w:cs="Times New Roman"/>
          <w:sz w:val="24"/>
          <w:szCs w:val="24"/>
        </w:rPr>
        <w:t xml:space="preserve">Nepārvaramas varas ietekmei, vai ārkārtējai situācijai turpinoties vai pastiprinoties tādā apmērā, kas padara neiespējamu vai daļēji neiespējamu </w:t>
      </w:r>
      <w:r w:rsidRPr="003F01A4">
        <w:rPr>
          <w:rFonts w:ascii="Times New Roman" w:eastAsia="Times New Roman" w:hAnsi="Times New Roman" w:cs="Times New Roman"/>
          <w:iCs/>
          <w:sz w:val="24"/>
          <w:szCs w:val="24"/>
        </w:rPr>
        <w:t xml:space="preserve">Līguma turpmāko realizāciju jebkurai no Pusēm, tiek sastādīta un parakstīta savstarpēja vienošanās par Līguma grozīšanu, darbības pārtraukšanu vai izbeigšanu, iekļaujot no Līguma izrietošo finansiālo saistību fiksēšanu abām Pusēm pieņemamā formā un apjomā. </w:t>
      </w:r>
    </w:p>
    <w:p w14:paraId="69D1E09E" w14:textId="77777777" w:rsidR="00EE6354" w:rsidRPr="003F01A4" w:rsidRDefault="00EE6354" w:rsidP="000D6FCB">
      <w:pPr>
        <w:suppressAutoHyphens/>
        <w:spacing w:after="0" w:line="240" w:lineRule="auto"/>
        <w:jc w:val="both"/>
        <w:rPr>
          <w:rFonts w:ascii="Times New Roman" w:eastAsia="Times New Roman" w:hAnsi="Times New Roman" w:cs="Times New Roman"/>
          <w:sz w:val="24"/>
          <w:szCs w:val="24"/>
          <w:lang w:eastAsia="ar-SA"/>
        </w:rPr>
      </w:pPr>
    </w:p>
    <w:p w14:paraId="00CEF950" w14:textId="77777777" w:rsidR="00EF51E6" w:rsidRPr="003F01A4" w:rsidRDefault="00EF51E6" w:rsidP="00EF51E6">
      <w:pPr>
        <w:numPr>
          <w:ilvl w:val="0"/>
          <w:numId w:val="1"/>
        </w:numPr>
        <w:suppressAutoHyphens/>
        <w:spacing w:after="0" w:line="240" w:lineRule="auto"/>
        <w:ind w:left="357" w:hanging="357"/>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PUŠU ATBILDĪGIE PĀRSTĀVJI</w:t>
      </w:r>
    </w:p>
    <w:p w14:paraId="1F3F2923" w14:textId="18FC013C" w:rsidR="00EF51E6" w:rsidRPr="003F01A4" w:rsidRDefault="00EF51E6" w:rsidP="00EF51E6">
      <w:pPr>
        <w:numPr>
          <w:ilvl w:val="1"/>
          <w:numId w:val="1"/>
        </w:numPr>
        <w:tabs>
          <w:tab w:val="num" w:pos="900"/>
        </w:tabs>
        <w:suppressAutoHyphens/>
        <w:spacing w:after="0" w:line="240" w:lineRule="auto"/>
        <w:ind w:left="357" w:hanging="357"/>
        <w:jc w:val="both"/>
        <w:rPr>
          <w:rFonts w:ascii="Times New Roman" w:eastAsia="Times New Roman" w:hAnsi="Times New Roman" w:cs="Times New Roman"/>
          <w:sz w:val="24"/>
          <w:szCs w:val="24"/>
          <w:highlight w:val="yellow"/>
          <w:lang w:eastAsia="ar-SA"/>
        </w:rPr>
      </w:pPr>
      <w:r w:rsidRPr="003F01A4">
        <w:rPr>
          <w:rFonts w:ascii="Times New Roman" w:eastAsia="Times New Roman" w:hAnsi="Times New Roman" w:cs="Times New Roman"/>
          <w:sz w:val="24"/>
          <w:szCs w:val="24"/>
          <w:lang w:eastAsia="ar-SA"/>
        </w:rPr>
        <w:t xml:space="preserve">Pasūtītāja atbildīgais pārstāvis </w:t>
      </w:r>
      <w:r w:rsidR="00B905B0"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 xml:space="preserve">īguma izpildes nodrošināšanai ir </w:t>
      </w:r>
      <w:r w:rsidRPr="003F01A4">
        <w:rPr>
          <w:rFonts w:ascii="Times New Roman" w:eastAsia="Times New Roman" w:hAnsi="Times New Roman" w:cs="Times New Roman"/>
          <w:sz w:val="24"/>
          <w:szCs w:val="24"/>
          <w:highlight w:val="yellow"/>
          <w:lang w:eastAsia="ar-SA"/>
        </w:rPr>
        <w:t xml:space="preserve">____________, </w:t>
      </w:r>
      <w:r w:rsidR="008677D8" w:rsidRPr="003F01A4">
        <w:rPr>
          <w:rFonts w:ascii="Times New Roman" w:eastAsia="Times New Roman" w:hAnsi="Times New Roman" w:cs="Times New Roman"/>
          <w:bCs/>
          <w:sz w:val="24"/>
          <w:szCs w:val="24"/>
          <w:highlight w:val="yellow"/>
          <w:lang w:eastAsia="ar-SA"/>
        </w:rPr>
        <w:t>tālr</w:t>
      </w:r>
      <w:r w:rsidRPr="003F01A4">
        <w:rPr>
          <w:rFonts w:ascii="Times New Roman" w:eastAsia="Times New Roman" w:hAnsi="Times New Roman" w:cs="Times New Roman"/>
          <w:bCs/>
          <w:sz w:val="24"/>
          <w:szCs w:val="24"/>
          <w:highlight w:val="yellow"/>
          <w:lang w:eastAsia="ar-SA"/>
        </w:rPr>
        <w:t>. +371 ___________</w:t>
      </w:r>
      <w:r w:rsidRPr="003F01A4">
        <w:rPr>
          <w:rFonts w:ascii="Times New Roman" w:eastAsia="Times New Roman" w:hAnsi="Times New Roman" w:cs="Times New Roman"/>
          <w:sz w:val="24"/>
          <w:szCs w:val="24"/>
          <w:highlight w:val="yellow"/>
          <w:lang w:eastAsia="ar-SA"/>
        </w:rPr>
        <w:t xml:space="preserve">, </w:t>
      </w:r>
      <w:r w:rsidRPr="003F01A4">
        <w:rPr>
          <w:rFonts w:ascii="Times New Roman" w:eastAsia="Times New Roman" w:hAnsi="Times New Roman" w:cs="Times New Roman"/>
          <w:bCs/>
          <w:sz w:val="24"/>
          <w:szCs w:val="24"/>
          <w:highlight w:val="yellow"/>
          <w:lang w:eastAsia="ar-SA"/>
        </w:rPr>
        <w:t xml:space="preserve">e-pasts: </w:t>
      </w:r>
      <w:r w:rsidRPr="003F01A4">
        <w:rPr>
          <w:rStyle w:val="Hyperlink"/>
          <w:rFonts w:ascii="Times New Roman" w:eastAsia="Times New Roman" w:hAnsi="Times New Roman" w:cs="Times New Roman"/>
          <w:b/>
          <w:color w:val="auto"/>
          <w:sz w:val="24"/>
          <w:szCs w:val="24"/>
          <w:highlight w:val="yellow"/>
        </w:rPr>
        <w:t>____________________</w:t>
      </w:r>
      <w:r w:rsidRPr="003F01A4">
        <w:rPr>
          <w:rFonts w:ascii="Times New Roman" w:eastAsia="Times New Roman" w:hAnsi="Times New Roman" w:cs="Times New Roman"/>
          <w:sz w:val="24"/>
          <w:szCs w:val="24"/>
          <w:highlight w:val="yellow"/>
          <w:lang w:eastAsia="ar-SA"/>
        </w:rPr>
        <w:t xml:space="preserve">. </w:t>
      </w:r>
    </w:p>
    <w:p w14:paraId="5519EA99" w14:textId="0803BE81" w:rsidR="00EF51E6" w:rsidRPr="003F01A4" w:rsidRDefault="00EF51E6" w:rsidP="00852348">
      <w:pPr>
        <w:numPr>
          <w:ilvl w:val="1"/>
          <w:numId w:val="1"/>
        </w:numPr>
        <w:tabs>
          <w:tab w:val="left" w:pos="450"/>
        </w:tabs>
        <w:suppressAutoHyphens/>
        <w:spacing w:after="0" w:line="240" w:lineRule="auto"/>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Izpildītāja atbildīgais pārstāvis </w:t>
      </w:r>
      <w:r w:rsidR="00B905B0"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 xml:space="preserve">īguma izpildes nodrošināšanai ir Andrejs </w:t>
      </w:r>
      <w:proofErr w:type="spellStart"/>
      <w:r w:rsidRPr="003F01A4">
        <w:rPr>
          <w:rFonts w:ascii="Times New Roman" w:eastAsia="Times New Roman" w:hAnsi="Times New Roman" w:cs="Times New Roman"/>
          <w:sz w:val="24"/>
          <w:szCs w:val="24"/>
          <w:lang w:eastAsia="ar-SA"/>
        </w:rPr>
        <w:t>Greidāns</w:t>
      </w:r>
      <w:proofErr w:type="spellEnd"/>
      <w:r w:rsidRPr="003F01A4">
        <w:rPr>
          <w:rFonts w:ascii="Times New Roman" w:eastAsia="Times New Roman" w:hAnsi="Times New Roman" w:cs="Times New Roman"/>
          <w:sz w:val="24"/>
          <w:szCs w:val="24"/>
          <w:lang w:eastAsia="ar-SA"/>
        </w:rPr>
        <w:t xml:space="preserve">, </w:t>
      </w:r>
      <w:r w:rsidRPr="003F01A4">
        <w:rPr>
          <w:rFonts w:ascii="Times New Roman" w:eastAsia="Times New Roman" w:hAnsi="Times New Roman" w:cs="Times New Roman"/>
          <w:sz w:val="24"/>
          <w:szCs w:val="24"/>
          <w:lang w:eastAsia="lv-LV"/>
        </w:rPr>
        <w:t>t</w:t>
      </w:r>
      <w:r w:rsidR="008677D8" w:rsidRPr="003F01A4">
        <w:rPr>
          <w:rFonts w:ascii="Times New Roman" w:eastAsia="Times New Roman" w:hAnsi="Times New Roman" w:cs="Times New Roman"/>
          <w:sz w:val="24"/>
          <w:szCs w:val="24"/>
          <w:lang w:eastAsia="lv-LV"/>
        </w:rPr>
        <w:t>ālr</w:t>
      </w:r>
      <w:r w:rsidRPr="003F01A4">
        <w:rPr>
          <w:rFonts w:ascii="Times New Roman" w:eastAsia="Times New Roman" w:hAnsi="Times New Roman" w:cs="Times New Roman"/>
          <w:sz w:val="24"/>
          <w:szCs w:val="24"/>
          <w:lang w:eastAsia="lv-LV"/>
        </w:rPr>
        <w:t xml:space="preserve">. </w:t>
      </w:r>
      <w:r w:rsidRPr="003F01A4">
        <w:rPr>
          <w:rFonts w:ascii="Times New Roman" w:eastAsia="Times New Roman" w:hAnsi="Times New Roman" w:cs="Times New Roman"/>
          <w:bCs/>
          <w:sz w:val="24"/>
          <w:szCs w:val="24"/>
          <w:lang w:eastAsia="ar-SA"/>
        </w:rPr>
        <w:t xml:space="preserve">+371 </w:t>
      </w:r>
      <w:r w:rsidRPr="003F01A4">
        <w:rPr>
          <w:rFonts w:ascii="Times New Roman" w:eastAsia="Times New Roman" w:hAnsi="Times New Roman" w:cs="Times New Roman"/>
          <w:sz w:val="24"/>
          <w:szCs w:val="24"/>
          <w:lang w:eastAsia="lv-LV"/>
        </w:rPr>
        <w:t xml:space="preserve">26612219, e- pasts: </w:t>
      </w:r>
      <w:hyperlink r:id="rId8" w:history="1">
        <w:r w:rsidR="00D36931" w:rsidRPr="003F01A4">
          <w:rPr>
            <w:rStyle w:val="Hyperlink"/>
            <w:rFonts w:ascii="Times New Roman" w:eastAsia="Times New Roman" w:hAnsi="Times New Roman" w:cs="Times New Roman"/>
            <w:b/>
            <w:bCs/>
            <w:sz w:val="24"/>
            <w:szCs w:val="24"/>
            <w:lang w:eastAsia="lv-LV"/>
          </w:rPr>
          <w:t>andrejs@rezeknessiltumtikli.lv</w:t>
        </w:r>
      </w:hyperlink>
      <w:r w:rsidR="00D36931" w:rsidRPr="003F01A4">
        <w:rPr>
          <w:rStyle w:val="Hyperlink"/>
          <w:rFonts w:ascii="Times New Roman" w:eastAsia="Times New Roman" w:hAnsi="Times New Roman" w:cs="Times New Roman"/>
          <w:b/>
          <w:bCs/>
          <w:color w:val="auto"/>
          <w:sz w:val="24"/>
          <w:szCs w:val="24"/>
          <w:lang w:eastAsia="lv-LV"/>
        </w:rPr>
        <w:t xml:space="preserve"> </w:t>
      </w:r>
      <w:r w:rsidRPr="003F01A4">
        <w:rPr>
          <w:rFonts w:ascii="Times New Roman" w:eastAsia="Times New Roman" w:hAnsi="Times New Roman" w:cs="Times New Roman"/>
          <w:b/>
          <w:bCs/>
          <w:sz w:val="24"/>
          <w:szCs w:val="24"/>
          <w:lang w:eastAsia="lv-LV"/>
        </w:rPr>
        <w:t>.</w:t>
      </w:r>
      <w:r w:rsidRPr="003F01A4">
        <w:rPr>
          <w:rFonts w:ascii="Times New Roman" w:eastAsia="Times New Roman" w:hAnsi="Times New Roman" w:cs="Times New Roman"/>
          <w:sz w:val="24"/>
          <w:szCs w:val="24"/>
          <w:lang w:eastAsia="ar-SA"/>
        </w:rPr>
        <w:tab/>
      </w:r>
    </w:p>
    <w:p w14:paraId="76C103B9" w14:textId="1C90FA3F" w:rsidR="00852348" w:rsidRPr="003F01A4" w:rsidRDefault="00852348" w:rsidP="00852348">
      <w:pPr>
        <w:pStyle w:val="ListParagraph"/>
        <w:numPr>
          <w:ilvl w:val="1"/>
          <w:numId w:val="1"/>
        </w:numPr>
        <w:suppressAutoHyphens/>
        <w:spacing w:after="0" w:line="240" w:lineRule="auto"/>
        <w:contextualSpacing/>
        <w:jc w:val="both"/>
        <w:rPr>
          <w:rFonts w:ascii="Times New Roman" w:eastAsia="Times New Roman" w:hAnsi="Times New Roman"/>
          <w:kern w:val="1"/>
          <w:sz w:val="24"/>
          <w:szCs w:val="24"/>
          <w:shd w:val="clear" w:color="auto" w:fill="FFFFFF"/>
          <w:lang w:eastAsia="zh-CN"/>
        </w:rPr>
      </w:pPr>
      <w:r w:rsidRPr="003F01A4">
        <w:rPr>
          <w:rFonts w:ascii="Times New Roman" w:eastAsia="Times New Roman" w:hAnsi="Times New Roman"/>
          <w:kern w:val="1"/>
          <w:sz w:val="24"/>
          <w:szCs w:val="24"/>
          <w:shd w:val="clear" w:color="auto" w:fill="FFFFFF"/>
          <w:lang w:eastAsia="zh-CN"/>
        </w:rPr>
        <w:t xml:space="preserve"> Pušu </w:t>
      </w:r>
      <w:r w:rsidR="00231933" w:rsidRPr="003F01A4">
        <w:rPr>
          <w:rFonts w:ascii="Times New Roman" w:eastAsia="Times New Roman" w:hAnsi="Times New Roman"/>
          <w:kern w:val="1"/>
          <w:sz w:val="24"/>
          <w:szCs w:val="24"/>
          <w:shd w:val="clear" w:color="auto" w:fill="FFFFFF"/>
          <w:lang w:eastAsia="zh-CN"/>
        </w:rPr>
        <w:t>9</w:t>
      </w:r>
      <w:r w:rsidRPr="003F01A4">
        <w:rPr>
          <w:rFonts w:ascii="Times New Roman" w:eastAsia="Times New Roman" w:hAnsi="Times New Roman"/>
          <w:kern w:val="1"/>
          <w:sz w:val="24"/>
          <w:szCs w:val="24"/>
          <w:shd w:val="clear" w:color="auto" w:fill="FFFFFF"/>
          <w:lang w:eastAsia="zh-CN"/>
        </w:rPr>
        <w:t xml:space="preserve">.1. un </w:t>
      </w:r>
      <w:r w:rsidR="00231933" w:rsidRPr="003F01A4">
        <w:rPr>
          <w:rFonts w:ascii="Times New Roman" w:eastAsia="Times New Roman" w:hAnsi="Times New Roman"/>
          <w:kern w:val="1"/>
          <w:sz w:val="24"/>
          <w:szCs w:val="24"/>
          <w:shd w:val="clear" w:color="auto" w:fill="FFFFFF"/>
          <w:lang w:eastAsia="zh-CN"/>
        </w:rPr>
        <w:t>9</w:t>
      </w:r>
      <w:r w:rsidRPr="003F01A4">
        <w:rPr>
          <w:rFonts w:ascii="Times New Roman" w:eastAsia="Times New Roman" w:hAnsi="Times New Roman"/>
          <w:kern w:val="1"/>
          <w:sz w:val="24"/>
          <w:szCs w:val="24"/>
          <w:shd w:val="clear" w:color="auto" w:fill="FFFFFF"/>
          <w:lang w:eastAsia="zh-CN"/>
        </w:rPr>
        <w:t xml:space="preserve">.2. punktā nozīmētie pārstāvji ir atbildīgi par Līguma izpildes uzraudzīšanu, tai skaitā, par savlaicīgu rēķina iesniegšanu un pieņemšanu, un nodošanu apmaksai. </w:t>
      </w:r>
    </w:p>
    <w:p w14:paraId="5E49CE7A" w14:textId="77777777" w:rsidR="00EF51E6" w:rsidRPr="003F01A4" w:rsidRDefault="00EF51E6" w:rsidP="00946C95">
      <w:pPr>
        <w:tabs>
          <w:tab w:val="left" w:pos="900"/>
        </w:tabs>
        <w:spacing w:after="0" w:line="240" w:lineRule="auto"/>
        <w:jc w:val="both"/>
        <w:rPr>
          <w:rFonts w:ascii="Times New Roman" w:eastAsia="Times New Roman" w:hAnsi="Times New Roman" w:cs="Times New Roman"/>
          <w:sz w:val="24"/>
          <w:szCs w:val="24"/>
          <w:lang w:eastAsia="ar-SA"/>
        </w:rPr>
      </w:pPr>
    </w:p>
    <w:p w14:paraId="50830D37" w14:textId="0F5FC2E5" w:rsidR="00EF51E6" w:rsidRPr="003F01A4" w:rsidRDefault="00F07E32" w:rsidP="00EF51E6">
      <w:pPr>
        <w:numPr>
          <w:ilvl w:val="0"/>
          <w:numId w:val="1"/>
        </w:numPr>
        <w:tabs>
          <w:tab w:val="left" w:pos="360"/>
          <w:tab w:val="left" w:pos="480"/>
        </w:tabs>
        <w:suppressAutoHyphens/>
        <w:spacing w:after="0" w:line="240" w:lineRule="auto"/>
        <w:ind w:left="357" w:hanging="357"/>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 xml:space="preserve">CITI </w:t>
      </w:r>
      <w:r w:rsidR="00EF51E6" w:rsidRPr="003F01A4">
        <w:rPr>
          <w:rFonts w:ascii="Times New Roman" w:eastAsia="Times New Roman" w:hAnsi="Times New Roman" w:cs="Times New Roman"/>
          <w:b/>
          <w:sz w:val="24"/>
          <w:szCs w:val="24"/>
          <w:lang w:eastAsia="ar-SA"/>
        </w:rPr>
        <w:t>NOTEIKUMI</w:t>
      </w:r>
    </w:p>
    <w:p w14:paraId="7916ADF6" w14:textId="77777777" w:rsidR="00F07E32" w:rsidRPr="003F01A4" w:rsidRDefault="00F07E32" w:rsidP="00A91E5F">
      <w:pPr>
        <w:pStyle w:val="ListParagraph"/>
        <w:numPr>
          <w:ilvl w:val="1"/>
          <w:numId w:val="1"/>
        </w:numPr>
        <w:tabs>
          <w:tab w:val="left" w:pos="540"/>
        </w:tabs>
        <w:spacing w:after="0" w:line="240" w:lineRule="auto"/>
        <w:contextualSpacing/>
        <w:jc w:val="both"/>
        <w:rPr>
          <w:rFonts w:ascii="Times New Roman" w:eastAsia="Times New Roman" w:hAnsi="Times New Roman"/>
          <w:spacing w:val="-7"/>
          <w:kern w:val="1"/>
          <w:sz w:val="24"/>
          <w:szCs w:val="24"/>
          <w:shd w:val="clear" w:color="auto" w:fill="FFFFFF"/>
          <w:lang w:eastAsia="zh-CN"/>
        </w:rPr>
      </w:pPr>
      <w:r w:rsidRPr="003F01A4">
        <w:rPr>
          <w:rFonts w:ascii="Times New Roman" w:eastAsia="Times New Roman" w:hAnsi="Times New Roman"/>
          <w:kern w:val="1"/>
          <w:sz w:val="24"/>
          <w:szCs w:val="24"/>
          <w:shd w:val="clear" w:color="auto" w:fill="FFFFFF"/>
          <w:lang w:eastAsia="zh-CN"/>
        </w:rPr>
        <w:t>Līgums ir saistošs Pusēm, kā arī visām trešajām personām, kas likumīgi pārņem viņu tiesības un pienākumus.</w:t>
      </w:r>
    </w:p>
    <w:p w14:paraId="5C098E4A" w14:textId="01BB959A" w:rsidR="00852348" w:rsidRPr="003F01A4" w:rsidRDefault="00852348" w:rsidP="00A91E5F">
      <w:pPr>
        <w:pStyle w:val="ListParagraph"/>
        <w:numPr>
          <w:ilvl w:val="1"/>
          <w:numId w:val="1"/>
        </w:numPr>
        <w:tabs>
          <w:tab w:val="left" w:pos="540"/>
        </w:tabs>
        <w:spacing w:before="240" w:after="120" w:line="240" w:lineRule="auto"/>
        <w:contextualSpacing/>
        <w:jc w:val="both"/>
        <w:rPr>
          <w:rFonts w:ascii="Times New Roman" w:eastAsia="Times New Roman" w:hAnsi="Times New Roman"/>
          <w:spacing w:val="-7"/>
          <w:kern w:val="1"/>
          <w:sz w:val="24"/>
          <w:szCs w:val="24"/>
          <w:shd w:val="clear" w:color="auto" w:fill="FFFFFF"/>
          <w:lang w:eastAsia="zh-CN"/>
        </w:rPr>
      </w:pPr>
      <w:r w:rsidRPr="003F01A4">
        <w:rPr>
          <w:rFonts w:ascii="Times New Roman" w:hAnsi="Times New Roman"/>
          <w:sz w:val="24"/>
          <w:szCs w:val="24"/>
        </w:rPr>
        <w:t xml:space="preserve">Visos </w:t>
      </w:r>
      <w:r w:rsidRPr="003F01A4">
        <w:rPr>
          <w:rFonts w:ascii="Times New Roman" w:eastAsia="Times New Roman" w:hAnsi="Times New Roman"/>
          <w:kern w:val="1"/>
          <w:sz w:val="24"/>
          <w:szCs w:val="24"/>
          <w:shd w:val="clear" w:color="auto" w:fill="FFFFFF"/>
          <w:lang w:eastAsia="zh-CN"/>
        </w:rPr>
        <w:t xml:space="preserve">Jautājumos, kas nav atrunāti šajā Līgumā, Pusēm ir saistoši </w:t>
      </w:r>
      <w:r w:rsidRPr="003F01A4">
        <w:rPr>
          <w:rFonts w:ascii="Times New Roman" w:eastAsia="Times New Roman" w:hAnsi="Times New Roman"/>
          <w:spacing w:val="-7"/>
          <w:kern w:val="1"/>
          <w:sz w:val="24"/>
          <w:szCs w:val="24"/>
          <w:shd w:val="clear" w:color="auto" w:fill="FFFFFF"/>
          <w:lang w:eastAsia="zh-CN"/>
        </w:rPr>
        <w:t>normatīvo aktu nosacījumi.</w:t>
      </w:r>
    </w:p>
    <w:p w14:paraId="140BA284" w14:textId="5787EAE5" w:rsidR="00852348" w:rsidRPr="003F01A4" w:rsidRDefault="00852348" w:rsidP="006B700E">
      <w:pPr>
        <w:pStyle w:val="ListParagraph"/>
        <w:numPr>
          <w:ilvl w:val="1"/>
          <w:numId w:val="1"/>
        </w:numPr>
        <w:tabs>
          <w:tab w:val="left" w:pos="540"/>
        </w:tabs>
        <w:spacing w:after="0" w:line="240" w:lineRule="auto"/>
        <w:contextualSpacing/>
        <w:jc w:val="both"/>
        <w:rPr>
          <w:rFonts w:ascii="Times New Roman" w:eastAsia="Times New Roman" w:hAnsi="Times New Roman"/>
          <w:spacing w:val="-7"/>
          <w:kern w:val="1"/>
          <w:sz w:val="24"/>
          <w:szCs w:val="24"/>
          <w:shd w:val="clear" w:color="auto" w:fill="FFFFFF"/>
          <w:lang w:eastAsia="zh-CN"/>
        </w:rPr>
      </w:pPr>
      <w:r w:rsidRPr="003F01A4">
        <w:rPr>
          <w:rFonts w:ascii="Times New Roman" w:eastAsia="Times New Roman" w:hAnsi="Times New Roman"/>
          <w:kern w:val="1"/>
          <w:sz w:val="24"/>
          <w:szCs w:val="24"/>
          <w:shd w:val="clear" w:color="auto" w:fill="FFFFFF"/>
          <w:lang w:eastAsia="zh-CN"/>
        </w:rPr>
        <w:t>Līgumā izveidotais noteikumu sadalījums pa sadaļām ar tām piešķirtajiem nosaukumiem ir izmantojams tikai un vienīgi atsaucēm un nekādā gadījumā nevar tikt izmantots vai ietekmēt Līguma noteikumu tulkošanu.</w:t>
      </w:r>
    </w:p>
    <w:p w14:paraId="1380771A" w14:textId="4C9673B4" w:rsidR="00C4415C" w:rsidRPr="003F01A4" w:rsidRDefault="00EF51E6" w:rsidP="006B700E">
      <w:pPr>
        <w:numPr>
          <w:ilvl w:val="1"/>
          <w:numId w:val="1"/>
        </w:numPr>
        <w:tabs>
          <w:tab w:val="left" w:pos="360"/>
          <w:tab w:val="left" w:pos="54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ar-SA"/>
        </w:rPr>
        <w:t xml:space="preserve">Visi grozījumi un papildinājumi </w:t>
      </w:r>
      <w:r w:rsidR="000941C5" w:rsidRPr="003F01A4">
        <w:rPr>
          <w:rFonts w:ascii="Times New Roman" w:eastAsia="Times New Roman" w:hAnsi="Times New Roman" w:cs="Times New Roman"/>
          <w:sz w:val="24"/>
          <w:szCs w:val="24"/>
          <w:lang w:eastAsia="ar-SA"/>
        </w:rPr>
        <w:t>L</w:t>
      </w:r>
      <w:r w:rsidRPr="003F01A4">
        <w:rPr>
          <w:rFonts w:ascii="Times New Roman" w:eastAsia="Times New Roman" w:hAnsi="Times New Roman" w:cs="Times New Roman"/>
          <w:sz w:val="24"/>
          <w:szCs w:val="24"/>
          <w:lang w:eastAsia="ar-SA"/>
        </w:rPr>
        <w:t xml:space="preserve">īgumā ir spēkā tikai tad, ja tie izdarīti rakstiskā formā un tos parakstījušas abas </w:t>
      </w:r>
      <w:r w:rsidR="009B3C5A" w:rsidRPr="003F01A4">
        <w:rPr>
          <w:rFonts w:ascii="Times New Roman" w:eastAsia="Times New Roman" w:hAnsi="Times New Roman" w:cs="Times New Roman"/>
          <w:sz w:val="24"/>
          <w:szCs w:val="24"/>
          <w:lang w:eastAsia="ar-SA"/>
        </w:rPr>
        <w:t xml:space="preserve">līgumslēdzēju </w:t>
      </w:r>
      <w:r w:rsidR="00852348" w:rsidRPr="003F01A4">
        <w:rPr>
          <w:rFonts w:ascii="Times New Roman" w:eastAsia="Times New Roman" w:hAnsi="Times New Roman" w:cs="Times New Roman"/>
          <w:sz w:val="24"/>
          <w:szCs w:val="24"/>
          <w:lang w:eastAsia="ar-SA"/>
        </w:rPr>
        <w:t>P</w:t>
      </w:r>
      <w:r w:rsidRPr="003F01A4">
        <w:rPr>
          <w:rFonts w:ascii="Times New Roman" w:eastAsia="Times New Roman" w:hAnsi="Times New Roman" w:cs="Times New Roman"/>
          <w:sz w:val="24"/>
          <w:szCs w:val="24"/>
          <w:lang w:eastAsia="ar-SA"/>
        </w:rPr>
        <w:t>uses.</w:t>
      </w:r>
    </w:p>
    <w:p w14:paraId="0AAE0DAA" w14:textId="524ED6F3" w:rsidR="00946C95" w:rsidRPr="003F01A4" w:rsidRDefault="00946C95" w:rsidP="006B700E">
      <w:pPr>
        <w:numPr>
          <w:ilvl w:val="1"/>
          <w:numId w:val="1"/>
        </w:numPr>
        <w:tabs>
          <w:tab w:val="left" w:pos="360"/>
          <w:tab w:val="left" w:pos="540"/>
          <w:tab w:val="left" w:pos="720"/>
        </w:tabs>
        <w:suppressAutoHyphens/>
        <w:spacing w:after="0" w:line="240" w:lineRule="auto"/>
        <w:ind w:left="357" w:hanging="357"/>
        <w:jc w:val="both"/>
        <w:rPr>
          <w:rFonts w:ascii="Times New Roman" w:eastAsia="Times New Roman" w:hAnsi="Times New Roman" w:cs="Times New Roman"/>
          <w:sz w:val="24"/>
          <w:szCs w:val="24"/>
          <w:lang w:eastAsia="ar-SA"/>
        </w:rPr>
      </w:pPr>
      <w:r w:rsidRPr="003F01A4">
        <w:rPr>
          <w:rFonts w:ascii="Times New Roman" w:eastAsia="Times New Roman" w:hAnsi="Times New Roman" w:cs="Times New Roman"/>
          <w:sz w:val="24"/>
          <w:szCs w:val="24"/>
          <w:lang w:eastAsia="lv-LV"/>
        </w:rPr>
        <w:t>Jebkura rakstiska informācija Līguma sakarā (tai skaitā elektroniskā veidā) ir saistoša abām Pusēm, un nepieciešamības gadījumā var tikt iesniegta kā pierādījumi, ja Puse, kura nosūtījusi informāciju, ir saņēmusi apstiprinājumu no otras Puses par šīs informācijas saņemšanu.</w:t>
      </w:r>
    </w:p>
    <w:p w14:paraId="18BE4BBC" w14:textId="5334F641" w:rsidR="00852348" w:rsidRPr="003F01A4" w:rsidRDefault="00852348" w:rsidP="006B700E">
      <w:pPr>
        <w:numPr>
          <w:ilvl w:val="1"/>
          <w:numId w:val="1"/>
        </w:numPr>
        <w:tabs>
          <w:tab w:val="left" w:pos="540"/>
        </w:tabs>
        <w:spacing w:after="0" w:line="240" w:lineRule="auto"/>
        <w:contextualSpacing/>
        <w:jc w:val="both"/>
        <w:rPr>
          <w:rFonts w:ascii="Times New Roman" w:eastAsia="Times New Roman" w:hAnsi="Times New Roman" w:cs="Times New Roman"/>
          <w:b/>
          <w:bCs/>
          <w:kern w:val="1"/>
          <w:sz w:val="24"/>
          <w:szCs w:val="24"/>
          <w:shd w:val="clear" w:color="auto" w:fill="FFFFFF"/>
          <w:lang w:eastAsia="zh-CN"/>
        </w:rPr>
      </w:pPr>
      <w:r w:rsidRPr="003F01A4">
        <w:rPr>
          <w:rFonts w:ascii="Times New Roman" w:eastAsia="Calibri" w:hAnsi="Times New Roman" w:cs="Times New Roman"/>
          <w:sz w:val="24"/>
          <w:szCs w:val="24"/>
        </w:rPr>
        <w:t xml:space="preserve">Ja kādai no Pusēm tiek mainīts juridiskais statuss, Pušu amatpersonu paraksta tiesības, īpašnieki, vadītāji, kontaktpersonas vai kādi Līgumā minētie Pušu rekvizīti, telefona, e-pasta adreses, bankas </w:t>
      </w:r>
      <w:r w:rsidR="00E764A8" w:rsidRPr="003F01A4">
        <w:rPr>
          <w:rFonts w:ascii="Times New Roman" w:eastAsia="Calibri" w:hAnsi="Times New Roman" w:cs="Times New Roman"/>
          <w:sz w:val="24"/>
          <w:szCs w:val="24"/>
        </w:rPr>
        <w:t>konta numuri</w:t>
      </w:r>
      <w:r w:rsidRPr="003F01A4">
        <w:rPr>
          <w:rFonts w:ascii="Times New Roman" w:eastAsia="Calibri" w:hAnsi="Times New Roman" w:cs="Times New Roman"/>
          <w:sz w:val="24"/>
          <w:szCs w:val="24"/>
        </w:rPr>
        <w:t xml:space="preserve">, adreses u.c., tad </w:t>
      </w:r>
      <w:r w:rsidR="00E764A8" w:rsidRPr="003F01A4">
        <w:rPr>
          <w:rFonts w:ascii="Times New Roman" w:eastAsia="Calibri" w:hAnsi="Times New Roman" w:cs="Times New Roman"/>
          <w:sz w:val="24"/>
          <w:szCs w:val="24"/>
        </w:rPr>
        <w:t>Puse</w:t>
      </w:r>
      <w:r w:rsidRPr="003F01A4">
        <w:rPr>
          <w:rFonts w:ascii="Times New Roman" w:eastAsia="Calibri" w:hAnsi="Times New Roman" w:cs="Times New Roman"/>
          <w:sz w:val="24"/>
          <w:szCs w:val="24"/>
        </w:rPr>
        <w:t xml:space="preserve"> nekavējoties, bet ne vēlāk kā 3 (trīs) darba dienu laikā, rakstiski paziņo par to otrai Pusei. Ja Puse neizpilda šī apakšpunkta noteikumus, uzskatāms, ka otra Puse ir pilnībā izpildījusi savas saistības, lietojot šajā Līgumā esošo </w:t>
      </w:r>
      <w:r w:rsidRPr="003F01A4">
        <w:rPr>
          <w:rFonts w:ascii="Times New Roman" w:eastAsia="Calibri" w:hAnsi="Times New Roman" w:cs="Times New Roman"/>
          <w:sz w:val="24"/>
          <w:szCs w:val="24"/>
        </w:rPr>
        <w:lastRenderedPageBreak/>
        <w:t>informāciju par otru Pusi. Šajā apakšpunktā minētie nosacījumi attiecas arī uz Līgumā un tā pielikumos minētajiem Pušu pārstāvjiem un to rekvizītiem</w:t>
      </w:r>
      <w:r w:rsidRPr="003F01A4">
        <w:rPr>
          <w:rFonts w:ascii="Times New Roman" w:eastAsia="Times New Roman" w:hAnsi="Times New Roman" w:cs="Times New Roman"/>
          <w:kern w:val="1"/>
          <w:sz w:val="24"/>
          <w:szCs w:val="24"/>
          <w:shd w:val="clear" w:color="auto" w:fill="FFFFFF"/>
          <w:lang w:eastAsia="zh-CN"/>
        </w:rPr>
        <w:t>.</w:t>
      </w:r>
    </w:p>
    <w:p w14:paraId="7C27D450" w14:textId="77777777" w:rsidR="00852348" w:rsidRPr="003F01A4" w:rsidRDefault="00852348" w:rsidP="006B700E">
      <w:pPr>
        <w:numPr>
          <w:ilvl w:val="1"/>
          <w:numId w:val="1"/>
        </w:numPr>
        <w:tabs>
          <w:tab w:val="left" w:pos="540"/>
        </w:tabs>
        <w:spacing w:after="0" w:line="240" w:lineRule="auto"/>
        <w:contextualSpacing/>
        <w:jc w:val="both"/>
        <w:rPr>
          <w:rFonts w:ascii="Times New Roman" w:eastAsia="Times New Roman" w:hAnsi="Times New Roman" w:cs="Times New Roman"/>
          <w:b/>
          <w:bCs/>
          <w:kern w:val="1"/>
          <w:sz w:val="24"/>
          <w:szCs w:val="24"/>
          <w:shd w:val="clear" w:color="auto" w:fill="FFFFFF"/>
          <w:lang w:eastAsia="zh-CN"/>
        </w:rPr>
      </w:pPr>
      <w:r w:rsidRPr="003F01A4">
        <w:rPr>
          <w:rFonts w:ascii="Times New Roman" w:eastAsia="Calibri" w:hAnsi="Times New Roman" w:cs="Times New Roman"/>
          <w:sz w:val="24"/>
          <w:szCs w:val="24"/>
        </w:rPr>
        <w:t>Pušu savstarpējie paziņojumi veicami rakstveidā. Paziņojums ir spēkā tikai no tā brīža, kad tas nogādāts adresātam:</w:t>
      </w:r>
    </w:p>
    <w:p w14:paraId="1F08EF22" w14:textId="77777777" w:rsidR="00852348" w:rsidRPr="003F01A4" w:rsidRDefault="00852348" w:rsidP="00946C95">
      <w:pPr>
        <w:pStyle w:val="ListParagraph"/>
        <w:numPr>
          <w:ilvl w:val="2"/>
          <w:numId w:val="1"/>
        </w:numPr>
        <w:tabs>
          <w:tab w:val="left" w:pos="990"/>
        </w:tabs>
        <w:spacing w:after="0" w:line="240" w:lineRule="auto"/>
        <w:ind w:hanging="360"/>
        <w:contextualSpacing/>
        <w:jc w:val="both"/>
        <w:rPr>
          <w:rFonts w:ascii="Times New Roman" w:eastAsia="Times New Roman" w:hAnsi="Times New Roman"/>
          <w:b/>
          <w:bCs/>
          <w:kern w:val="1"/>
          <w:sz w:val="24"/>
          <w:szCs w:val="24"/>
          <w:shd w:val="clear" w:color="auto" w:fill="FFFFFF"/>
          <w:lang w:eastAsia="zh-CN"/>
        </w:rPr>
      </w:pPr>
      <w:r w:rsidRPr="003F01A4">
        <w:rPr>
          <w:rFonts w:ascii="Times New Roman" w:hAnsi="Times New Roman"/>
          <w:sz w:val="24"/>
          <w:szCs w:val="24"/>
        </w:rPr>
        <w:t>personīgi, iesniedzot to Puses norādītajā adresē;</w:t>
      </w:r>
    </w:p>
    <w:p w14:paraId="34CABEBF" w14:textId="77777777" w:rsidR="00852348" w:rsidRPr="003F01A4" w:rsidRDefault="00852348" w:rsidP="006B700E">
      <w:pPr>
        <w:pStyle w:val="ListParagraph"/>
        <w:numPr>
          <w:ilvl w:val="2"/>
          <w:numId w:val="1"/>
        </w:numPr>
        <w:tabs>
          <w:tab w:val="clear" w:pos="720"/>
          <w:tab w:val="num" w:pos="360"/>
          <w:tab w:val="left" w:pos="990"/>
        </w:tabs>
        <w:spacing w:after="0" w:line="240" w:lineRule="auto"/>
        <w:ind w:left="360" w:firstLine="0"/>
        <w:contextualSpacing/>
        <w:jc w:val="both"/>
        <w:rPr>
          <w:rFonts w:ascii="Times New Roman" w:eastAsia="Times New Roman" w:hAnsi="Times New Roman"/>
          <w:b/>
          <w:bCs/>
          <w:kern w:val="1"/>
          <w:sz w:val="24"/>
          <w:szCs w:val="24"/>
          <w:shd w:val="clear" w:color="auto" w:fill="FFFFFF"/>
          <w:lang w:eastAsia="zh-CN"/>
        </w:rPr>
      </w:pPr>
      <w:r w:rsidRPr="003F01A4">
        <w:rPr>
          <w:rFonts w:ascii="Times New Roman" w:hAnsi="Times New Roman"/>
          <w:sz w:val="24"/>
          <w:szCs w:val="24"/>
        </w:rPr>
        <w:t xml:space="preserve">nosūtot pa pastu pēc Līgumā norādītajām Pušu adresēm korespondences saņemšanai. Uzskatāms, ka Puse ir saņēmusi paziņojumu septītajā dienā pēc tā izsūtīšanas, ja Līgumā nav noteikts citādāk; </w:t>
      </w:r>
    </w:p>
    <w:p w14:paraId="61048598" w14:textId="00DD074D" w:rsidR="00852348" w:rsidRPr="003F01A4" w:rsidRDefault="00852348" w:rsidP="006B700E">
      <w:pPr>
        <w:pStyle w:val="ListParagraph"/>
        <w:numPr>
          <w:ilvl w:val="2"/>
          <w:numId w:val="1"/>
        </w:numPr>
        <w:tabs>
          <w:tab w:val="num" w:pos="360"/>
          <w:tab w:val="left" w:pos="720"/>
          <w:tab w:val="left" w:pos="990"/>
        </w:tabs>
        <w:spacing w:after="0" w:line="240" w:lineRule="auto"/>
        <w:ind w:left="360" w:firstLine="0"/>
        <w:contextualSpacing/>
        <w:jc w:val="both"/>
        <w:rPr>
          <w:rFonts w:ascii="Times New Roman" w:eastAsia="Times New Roman" w:hAnsi="Times New Roman"/>
          <w:b/>
          <w:bCs/>
          <w:kern w:val="1"/>
          <w:sz w:val="24"/>
          <w:szCs w:val="24"/>
          <w:shd w:val="clear" w:color="auto" w:fill="FFFFFF"/>
          <w:lang w:eastAsia="zh-CN"/>
        </w:rPr>
      </w:pPr>
      <w:r w:rsidRPr="003F01A4">
        <w:rPr>
          <w:rFonts w:ascii="Times New Roman" w:hAnsi="Times New Roman"/>
          <w:sz w:val="24"/>
          <w:szCs w:val="24"/>
        </w:rPr>
        <w:t xml:space="preserve">nosūtot elektroniskā dokumenta veidā, kas sagatavots un parakstīts atbilstoši Elektronisko dokumentu likumam. Puse apņemas pieņemt otras Puses sagatavotus elektroniskos dokumentus, kas parakstīti ar drošu elektronisko parakstu un nosūtīti uz adresāta šajā </w:t>
      </w:r>
      <w:r w:rsidR="00DC24F7" w:rsidRPr="003F01A4">
        <w:rPr>
          <w:rFonts w:ascii="Times New Roman" w:hAnsi="Times New Roman"/>
          <w:sz w:val="24"/>
          <w:szCs w:val="24"/>
        </w:rPr>
        <w:t>l</w:t>
      </w:r>
      <w:r w:rsidRPr="003F01A4">
        <w:rPr>
          <w:rFonts w:ascii="Times New Roman" w:hAnsi="Times New Roman"/>
          <w:sz w:val="24"/>
          <w:szCs w:val="24"/>
        </w:rPr>
        <w:t>īgumā norādīto elektroniskā pasta adresi vai par Līguma izpildi atbildīgās personas elektroniskā pasta adresi.</w:t>
      </w:r>
    </w:p>
    <w:p w14:paraId="0585FAC1" w14:textId="77777777" w:rsidR="00852348" w:rsidRPr="003F01A4" w:rsidRDefault="00852348" w:rsidP="00C11374">
      <w:pPr>
        <w:numPr>
          <w:ilvl w:val="1"/>
          <w:numId w:val="1"/>
        </w:numPr>
        <w:tabs>
          <w:tab w:val="left" w:pos="540"/>
        </w:tabs>
        <w:spacing w:after="0" w:line="240" w:lineRule="auto"/>
        <w:ind w:left="357" w:hanging="357"/>
        <w:contextualSpacing/>
        <w:jc w:val="both"/>
        <w:rPr>
          <w:rFonts w:ascii="Times New Roman" w:eastAsia="Times New Roman" w:hAnsi="Times New Roman" w:cs="Times New Roman"/>
          <w:b/>
          <w:bCs/>
          <w:kern w:val="1"/>
          <w:sz w:val="24"/>
          <w:szCs w:val="24"/>
          <w:shd w:val="clear" w:color="auto" w:fill="FFFFFF"/>
          <w:lang w:eastAsia="zh-CN"/>
        </w:rPr>
      </w:pPr>
      <w:r w:rsidRPr="003F01A4">
        <w:rPr>
          <w:rFonts w:ascii="Times New Roman" w:eastAsia="Times New Roman" w:hAnsi="Times New Roman" w:cs="Times New Roman"/>
          <w:kern w:val="1"/>
          <w:sz w:val="24"/>
          <w:szCs w:val="24"/>
          <w:shd w:val="clear" w:color="auto" w:fill="FFFFFF"/>
          <w:lang w:eastAsia="zh-CN"/>
        </w:rPr>
        <w:t>Jebkuras nesaskaņas, domstarpības vai strīdi starp Pusēm tiks risināti savstarpēju sarunu ceļā, to fiksējot sarunu (domstarpību) protokolā. Gadījumā, ja kāda no Pusēm 1 (viena) mēneša laikā nespēs vienoties, strīds risināms Latvijas Republikas spēkā esošo normatīvo aktu noteiktajā kārtībā tiesā.</w:t>
      </w:r>
    </w:p>
    <w:p w14:paraId="277CDC9A" w14:textId="7285AF8B" w:rsidR="00852348" w:rsidRPr="003F01A4" w:rsidRDefault="00852348" w:rsidP="00C11374">
      <w:pPr>
        <w:numPr>
          <w:ilvl w:val="1"/>
          <w:numId w:val="1"/>
        </w:numPr>
        <w:tabs>
          <w:tab w:val="left" w:pos="450"/>
        </w:tabs>
        <w:spacing w:after="0" w:line="240" w:lineRule="auto"/>
        <w:ind w:left="357" w:hanging="357"/>
        <w:contextualSpacing/>
        <w:jc w:val="both"/>
        <w:rPr>
          <w:rFonts w:ascii="Times New Roman" w:eastAsia="Times New Roman" w:hAnsi="Times New Roman" w:cs="Times New Roman"/>
          <w:kern w:val="1"/>
          <w:sz w:val="24"/>
          <w:szCs w:val="24"/>
          <w:shd w:val="clear" w:color="auto" w:fill="FFFFFF"/>
          <w:lang w:eastAsia="zh-CN"/>
        </w:rPr>
      </w:pPr>
      <w:r w:rsidRPr="003F01A4">
        <w:rPr>
          <w:rFonts w:ascii="Times New Roman" w:eastAsia="Times New Roman" w:hAnsi="Times New Roman" w:cs="Times New Roman"/>
          <w:kern w:val="1"/>
          <w:sz w:val="24"/>
          <w:szCs w:val="24"/>
          <w:shd w:val="clear" w:color="auto" w:fill="FFFFFF"/>
          <w:lang w:eastAsia="zh-CN"/>
        </w:rPr>
        <w:t xml:space="preserve"> </w:t>
      </w:r>
      <w:r w:rsidRPr="003F01A4">
        <w:rPr>
          <w:rFonts w:ascii="Times New Roman" w:eastAsia="Calibri" w:hAnsi="Times New Roman" w:cs="Times New Roman"/>
          <w:sz w:val="24"/>
          <w:szCs w:val="24"/>
        </w:rPr>
        <w:t>Parakstot Līgumu, Puses apliecina, ka ir iepazinušies ar Līguma nosacījumiem, tiem ir saprotams Līguma saturs, nozīme un sekas, un ka Līgums atbilst Pušu interesēm.</w:t>
      </w:r>
    </w:p>
    <w:p w14:paraId="3BB3D8DD" w14:textId="7A987EA2" w:rsidR="00852348" w:rsidRPr="003F01A4" w:rsidRDefault="00852348" w:rsidP="00C11374">
      <w:pPr>
        <w:numPr>
          <w:ilvl w:val="1"/>
          <w:numId w:val="1"/>
        </w:numPr>
        <w:tabs>
          <w:tab w:val="clear" w:pos="360"/>
          <w:tab w:val="num" w:pos="450"/>
          <w:tab w:val="left" w:pos="630"/>
        </w:tabs>
        <w:spacing w:after="0" w:line="240" w:lineRule="auto"/>
        <w:ind w:left="357" w:hanging="357"/>
        <w:contextualSpacing/>
        <w:jc w:val="both"/>
        <w:rPr>
          <w:rFonts w:ascii="Times New Roman" w:eastAsia="Times New Roman" w:hAnsi="Times New Roman" w:cs="Times New Roman"/>
          <w:kern w:val="1"/>
          <w:sz w:val="24"/>
          <w:szCs w:val="24"/>
          <w:shd w:val="clear" w:color="auto" w:fill="FFFFFF"/>
          <w:lang w:eastAsia="zh-CN"/>
        </w:rPr>
      </w:pPr>
      <w:r w:rsidRPr="003F01A4">
        <w:rPr>
          <w:rFonts w:ascii="Times New Roman" w:eastAsia="Times New Roman" w:hAnsi="Times New Roman" w:cs="Times New Roman"/>
          <w:iCs/>
          <w:sz w:val="24"/>
          <w:szCs w:val="24"/>
          <w:lang w:eastAsia="lv-LV"/>
        </w:rPr>
        <w:t>Līgums</w:t>
      </w:r>
      <w:r w:rsidRPr="003F01A4">
        <w:rPr>
          <w:rFonts w:ascii="Times New Roman" w:eastAsia="Times New Roman" w:hAnsi="Times New Roman" w:cs="Times New Roman"/>
          <w:sz w:val="24"/>
          <w:szCs w:val="24"/>
          <w:lang w:eastAsia="lv-LV"/>
        </w:rPr>
        <w:t xml:space="preserve"> sastādīts latviešu valodā elektroniska dokumenta veidā, tiek parakstīts ar drošu elektronisko parakstu, kas satur laika zīmogu.</w:t>
      </w:r>
    </w:p>
    <w:p w14:paraId="21F73FAC" w14:textId="33BF2150" w:rsidR="00EF51E6" w:rsidRPr="003F01A4" w:rsidRDefault="00EF51E6" w:rsidP="004D08BE">
      <w:pPr>
        <w:tabs>
          <w:tab w:val="left" w:pos="720"/>
        </w:tabs>
        <w:suppressAutoHyphens/>
        <w:spacing w:after="0" w:line="240" w:lineRule="auto"/>
        <w:ind w:left="360"/>
        <w:jc w:val="both"/>
        <w:rPr>
          <w:rFonts w:ascii="Times New Roman" w:eastAsia="Times New Roman" w:hAnsi="Times New Roman" w:cs="Times New Roman"/>
          <w:sz w:val="24"/>
          <w:szCs w:val="24"/>
          <w:lang w:eastAsia="ar-SA"/>
        </w:rPr>
      </w:pPr>
    </w:p>
    <w:p w14:paraId="567F4E28" w14:textId="309AF822" w:rsidR="000F2757" w:rsidRPr="003F01A4" w:rsidRDefault="00AE485E" w:rsidP="00AE485E">
      <w:pPr>
        <w:numPr>
          <w:ilvl w:val="0"/>
          <w:numId w:val="1"/>
        </w:numPr>
        <w:suppressAutoHyphens/>
        <w:spacing w:after="0" w:line="240" w:lineRule="auto"/>
        <w:contextualSpacing/>
        <w:jc w:val="both"/>
        <w:rPr>
          <w:rFonts w:ascii="Times New Roman" w:eastAsia="Times New Roman" w:hAnsi="Times New Roman" w:cs="Times New Roman"/>
          <w:b/>
          <w:bCs/>
          <w:sz w:val="24"/>
          <w:szCs w:val="24"/>
          <w:lang w:eastAsia="ar-SA"/>
        </w:rPr>
      </w:pPr>
      <w:r w:rsidRPr="003F01A4">
        <w:rPr>
          <w:rFonts w:ascii="Times New Roman" w:eastAsia="Times New Roman" w:hAnsi="Times New Roman" w:cs="Times New Roman"/>
          <w:b/>
          <w:bCs/>
          <w:sz w:val="24"/>
          <w:szCs w:val="24"/>
          <w:lang w:eastAsia="ar-SA"/>
        </w:rPr>
        <w:t xml:space="preserve">PUŠU </w:t>
      </w:r>
      <w:r w:rsidR="00852348" w:rsidRPr="003F01A4">
        <w:rPr>
          <w:rFonts w:ascii="Times New Roman" w:eastAsia="Times New Roman" w:hAnsi="Times New Roman" w:cs="Times New Roman"/>
          <w:b/>
          <w:bCs/>
          <w:sz w:val="24"/>
          <w:szCs w:val="24"/>
          <w:lang w:eastAsia="ar-SA"/>
        </w:rPr>
        <w:t>REKVIZĪTI UN PARAKSTI</w:t>
      </w:r>
    </w:p>
    <w:p w14:paraId="115EAFC7" w14:textId="77777777" w:rsidR="00E764A8" w:rsidRPr="003F01A4" w:rsidRDefault="00E764A8" w:rsidP="00E764A8">
      <w:pPr>
        <w:suppressAutoHyphens/>
        <w:spacing w:after="0" w:line="240" w:lineRule="auto"/>
        <w:contextualSpacing/>
        <w:jc w:val="both"/>
        <w:rPr>
          <w:rFonts w:ascii="Times New Roman" w:eastAsia="Times New Roman" w:hAnsi="Times New Roman" w:cs="Times New Roman"/>
          <w:b/>
          <w:bCs/>
          <w:sz w:val="24"/>
          <w:szCs w:val="24"/>
          <w:lang w:eastAsia="ar-SA"/>
        </w:rPr>
      </w:pPr>
    </w:p>
    <w:tbl>
      <w:tblPr>
        <w:tblStyle w:val="TableGrid"/>
        <w:tblW w:w="0" w:type="auto"/>
        <w:tblLook w:val="04A0" w:firstRow="1" w:lastRow="0" w:firstColumn="1" w:lastColumn="0" w:noHBand="0" w:noVBand="1"/>
      </w:tblPr>
      <w:tblGrid>
        <w:gridCol w:w="4672"/>
        <w:gridCol w:w="4672"/>
      </w:tblGrid>
      <w:tr w:rsidR="00D36931" w:rsidRPr="003F01A4" w14:paraId="13851097" w14:textId="77777777" w:rsidTr="00E764A8">
        <w:tc>
          <w:tcPr>
            <w:tcW w:w="4672" w:type="dxa"/>
          </w:tcPr>
          <w:p w14:paraId="72214327" w14:textId="77777777" w:rsidR="00E764A8" w:rsidRPr="003F01A4" w:rsidRDefault="00E764A8" w:rsidP="003F01A4">
            <w:pPr>
              <w:tabs>
                <w:tab w:val="left" w:pos="720"/>
              </w:tabs>
              <w:suppressAutoHyphens/>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 xml:space="preserve">Izpildītājs: </w:t>
            </w:r>
          </w:p>
          <w:p w14:paraId="121CFAE4" w14:textId="271BD759" w:rsidR="00E764A8" w:rsidRPr="003F01A4" w:rsidRDefault="00E764A8" w:rsidP="003F01A4">
            <w:pPr>
              <w:tabs>
                <w:tab w:val="left" w:pos="720"/>
              </w:tabs>
              <w:suppressAutoHyphens/>
              <w:jc w:val="both"/>
              <w:rPr>
                <w:rFonts w:ascii="Times New Roman" w:eastAsia="Times New Roman" w:hAnsi="Times New Roman" w:cs="Times New Roman"/>
                <w:b/>
                <w:sz w:val="24"/>
                <w:szCs w:val="24"/>
                <w:lang w:eastAsia="ar-SA"/>
              </w:rPr>
            </w:pPr>
            <w:r w:rsidRPr="003F01A4">
              <w:rPr>
                <w:rFonts w:ascii="Times New Roman" w:eastAsia="Times New Roman" w:hAnsi="Times New Roman" w:cs="Times New Roman"/>
                <w:b/>
                <w:sz w:val="24"/>
                <w:szCs w:val="24"/>
                <w:lang w:eastAsia="ar-SA"/>
              </w:rPr>
              <w:t>SIA “Rēzeknes siltumtīkli”</w:t>
            </w:r>
          </w:p>
        </w:tc>
        <w:tc>
          <w:tcPr>
            <w:tcW w:w="4672" w:type="dxa"/>
          </w:tcPr>
          <w:p w14:paraId="7A952FC9" w14:textId="77777777" w:rsidR="00E764A8" w:rsidRPr="003F01A4" w:rsidRDefault="00E764A8" w:rsidP="003F01A4">
            <w:pPr>
              <w:tabs>
                <w:tab w:val="left" w:pos="720"/>
              </w:tabs>
              <w:suppressAutoHyphens/>
              <w:jc w:val="both"/>
              <w:rPr>
                <w:rFonts w:ascii="Times New Roman" w:eastAsia="Times New Roman" w:hAnsi="Times New Roman" w:cs="Times New Roman"/>
                <w:b/>
                <w:sz w:val="24"/>
                <w:szCs w:val="24"/>
                <w:highlight w:val="yellow"/>
                <w:lang w:eastAsia="ar-SA"/>
              </w:rPr>
            </w:pPr>
            <w:r w:rsidRPr="003F01A4">
              <w:rPr>
                <w:rFonts w:ascii="Times New Roman" w:eastAsia="Times New Roman" w:hAnsi="Times New Roman" w:cs="Times New Roman"/>
                <w:b/>
                <w:sz w:val="24"/>
                <w:szCs w:val="24"/>
                <w:highlight w:val="yellow"/>
                <w:lang w:eastAsia="ar-SA"/>
              </w:rPr>
              <w:t>Pasūtītājs:</w:t>
            </w:r>
          </w:p>
          <w:p w14:paraId="7CD1B120" w14:textId="48572AF4" w:rsidR="00E764A8" w:rsidRPr="003F01A4" w:rsidRDefault="00E764A8" w:rsidP="003F01A4">
            <w:pPr>
              <w:tabs>
                <w:tab w:val="left" w:pos="720"/>
              </w:tabs>
              <w:suppressAutoHyphens/>
              <w:jc w:val="both"/>
              <w:rPr>
                <w:rFonts w:ascii="Times New Roman" w:eastAsia="Times New Roman" w:hAnsi="Times New Roman" w:cs="Times New Roman"/>
                <w:sz w:val="24"/>
                <w:szCs w:val="24"/>
                <w:highlight w:val="yellow"/>
                <w:lang w:eastAsia="ar-SA"/>
              </w:rPr>
            </w:pPr>
            <w:r w:rsidRPr="003F01A4">
              <w:rPr>
                <w:rFonts w:ascii="Times New Roman" w:hAnsi="Times New Roman" w:cs="Times New Roman"/>
                <w:b/>
                <w:bCs/>
                <w:sz w:val="24"/>
                <w:szCs w:val="24"/>
                <w:highlight w:val="yellow"/>
              </w:rPr>
              <w:t>&lt;&lt;nosaukums&gt;&gt;</w:t>
            </w:r>
          </w:p>
        </w:tc>
      </w:tr>
      <w:tr w:rsidR="00E764A8" w:rsidRPr="003F01A4" w14:paraId="1D644B54" w14:textId="77777777" w:rsidTr="00E764A8">
        <w:tc>
          <w:tcPr>
            <w:tcW w:w="4672" w:type="dxa"/>
          </w:tcPr>
          <w:p w14:paraId="37EF6DA3" w14:textId="77777777" w:rsidR="00E764A8" w:rsidRPr="003F01A4" w:rsidRDefault="00E764A8" w:rsidP="003F01A4">
            <w:pPr>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rPr>
              <w:t>PVN Reģ.Nr.LV 40003215480</w:t>
            </w:r>
          </w:p>
          <w:p w14:paraId="774DD27D" w14:textId="77777777" w:rsidR="00E764A8" w:rsidRPr="003F01A4" w:rsidRDefault="00E764A8" w:rsidP="003F01A4">
            <w:pPr>
              <w:rPr>
                <w:rFonts w:ascii="Times New Roman" w:eastAsia="Times New Roman" w:hAnsi="Times New Roman" w:cs="Times New Roman"/>
                <w:sz w:val="24"/>
                <w:szCs w:val="24"/>
              </w:rPr>
            </w:pPr>
            <w:r w:rsidRPr="003F01A4">
              <w:rPr>
                <w:rFonts w:ascii="Times New Roman" w:eastAsia="Times New Roman" w:hAnsi="Times New Roman" w:cs="Times New Roman"/>
                <w:sz w:val="24"/>
                <w:szCs w:val="24"/>
              </w:rPr>
              <w:t xml:space="preserve">Rīgas iela 1, Rēzekne, LV-4601 </w:t>
            </w:r>
          </w:p>
          <w:p w14:paraId="795AE085" w14:textId="18D9A5A8" w:rsidR="00E764A8" w:rsidRPr="003F01A4" w:rsidRDefault="00E764A8" w:rsidP="003F01A4">
            <w:pPr>
              <w:tabs>
                <w:tab w:val="num" w:pos="0"/>
              </w:tabs>
              <w:overflowPunct w:val="0"/>
              <w:autoSpaceDE w:val="0"/>
              <w:autoSpaceDN w:val="0"/>
              <w:adjustRightInd w:val="0"/>
              <w:ind w:left="426" w:right="-360" w:hanging="426"/>
              <w:jc w:val="both"/>
              <w:textAlignment w:val="baseline"/>
              <w:rPr>
                <w:rFonts w:ascii="Times New Roman" w:eastAsia="Times New Roman" w:hAnsi="Times New Roman" w:cs="Times New Roman"/>
                <w:sz w:val="24"/>
                <w:szCs w:val="24"/>
              </w:rPr>
            </w:pPr>
            <w:r w:rsidRPr="003F01A4">
              <w:rPr>
                <w:rFonts w:ascii="Times New Roman" w:eastAsia="Times New Roman" w:hAnsi="Times New Roman" w:cs="Times New Roman"/>
                <w:sz w:val="24"/>
                <w:szCs w:val="24"/>
              </w:rPr>
              <w:t>AS “</w:t>
            </w:r>
            <w:r w:rsidR="00DC219D" w:rsidRPr="003F01A4">
              <w:rPr>
                <w:rFonts w:ascii="Times New Roman" w:eastAsia="Times New Roman" w:hAnsi="Times New Roman" w:cs="Times New Roman"/>
                <w:sz w:val="24"/>
                <w:szCs w:val="24"/>
              </w:rPr>
              <w:t>Swed</w:t>
            </w:r>
            <w:r w:rsidRPr="003F01A4">
              <w:rPr>
                <w:rFonts w:ascii="Times New Roman" w:eastAsia="Times New Roman" w:hAnsi="Times New Roman" w:cs="Times New Roman"/>
                <w:sz w:val="24"/>
                <w:szCs w:val="24"/>
              </w:rPr>
              <w:t>bank”</w:t>
            </w:r>
            <w:r w:rsidRPr="003F01A4">
              <w:rPr>
                <w:rFonts w:ascii="Times New Roman" w:eastAsia="Times New Roman" w:hAnsi="Times New Roman" w:cs="Times New Roman"/>
                <w:sz w:val="24"/>
                <w:szCs w:val="24"/>
              </w:rPr>
              <w:tab/>
            </w:r>
            <w:r w:rsidRPr="003F01A4">
              <w:rPr>
                <w:rFonts w:ascii="Times New Roman" w:eastAsia="Times New Roman" w:hAnsi="Times New Roman" w:cs="Times New Roman"/>
                <w:sz w:val="24"/>
                <w:szCs w:val="24"/>
              </w:rPr>
              <w:tab/>
            </w:r>
            <w:r w:rsidRPr="003F01A4">
              <w:rPr>
                <w:rFonts w:ascii="Times New Roman" w:eastAsia="Times New Roman" w:hAnsi="Times New Roman" w:cs="Times New Roman"/>
                <w:sz w:val="24"/>
                <w:szCs w:val="24"/>
              </w:rPr>
              <w:tab/>
            </w:r>
            <w:r w:rsidRPr="003F01A4">
              <w:rPr>
                <w:rFonts w:ascii="Times New Roman" w:eastAsia="Times New Roman" w:hAnsi="Times New Roman" w:cs="Times New Roman"/>
                <w:sz w:val="24"/>
                <w:szCs w:val="24"/>
              </w:rPr>
              <w:tab/>
            </w:r>
          </w:p>
          <w:p w14:paraId="2E643D83" w14:textId="7FCAF5C0" w:rsidR="00E764A8" w:rsidRPr="003F01A4" w:rsidRDefault="00E764A8" w:rsidP="003F01A4">
            <w:pPr>
              <w:tabs>
                <w:tab w:val="num" w:pos="0"/>
              </w:tabs>
              <w:overflowPunct w:val="0"/>
              <w:autoSpaceDE w:val="0"/>
              <w:autoSpaceDN w:val="0"/>
              <w:adjustRightInd w:val="0"/>
              <w:ind w:left="426" w:right="-360" w:hanging="426"/>
              <w:jc w:val="both"/>
              <w:textAlignment w:val="baseline"/>
              <w:rPr>
                <w:rFonts w:ascii="Times New Roman" w:eastAsia="Times New Roman" w:hAnsi="Times New Roman" w:cs="Times New Roman"/>
                <w:sz w:val="24"/>
                <w:szCs w:val="24"/>
              </w:rPr>
            </w:pPr>
            <w:r w:rsidRPr="003F01A4">
              <w:rPr>
                <w:rFonts w:ascii="Times New Roman" w:eastAsia="Times New Roman" w:hAnsi="Times New Roman" w:cs="Times New Roman"/>
                <w:bCs/>
                <w:sz w:val="24"/>
                <w:szCs w:val="24"/>
              </w:rPr>
              <w:t xml:space="preserve">Kods: </w:t>
            </w:r>
            <w:r w:rsidR="00DC219D" w:rsidRPr="003F01A4">
              <w:rPr>
                <w:rFonts w:ascii="Times New Roman" w:eastAsia="Times New Roman" w:hAnsi="Times New Roman" w:cs="Times New Roman"/>
                <w:bCs/>
                <w:sz w:val="24"/>
                <w:szCs w:val="24"/>
              </w:rPr>
              <w:t>HABA</w:t>
            </w:r>
            <w:r w:rsidRPr="003F01A4">
              <w:rPr>
                <w:rFonts w:ascii="Times New Roman" w:eastAsia="Times New Roman" w:hAnsi="Times New Roman" w:cs="Times New Roman"/>
                <w:bCs/>
                <w:sz w:val="24"/>
                <w:szCs w:val="24"/>
              </w:rPr>
              <w:t>LV22</w:t>
            </w:r>
            <w:r w:rsidRPr="003F01A4">
              <w:rPr>
                <w:rFonts w:ascii="Times New Roman" w:eastAsia="Times New Roman" w:hAnsi="Times New Roman" w:cs="Times New Roman"/>
                <w:bCs/>
                <w:sz w:val="24"/>
                <w:szCs w:val="24"/>
              </w:rPr>
              <w:tab/>
            </w:r>
            <w:r w:rsidRPr="003F01A4">
              <w:rPr>
                <w:rFonts w:ascii="Times New Roman" w:eastAsia="Times New Roman" w:hAnsi="Times New Roman" w:cs="Times New Roman"/>
                <w:bCs/>
                <w:sz w:val="24"/>
                <w:szCs w:val="24"/>
              </w:rPr>
              <w:tab/>
            </w:r>
            <w:r w:rsidRPr="003F01A4">
              <w:rPr>
                <w:rFonts w:ascii="Times New Roman" w:eastAsia="Times New Roman" w:hAnsi="Times New Roman" w:cs="Times New Roman"/>
                <w:bCs/>
                <w:sz w:val="24"/>
                <w:szCs w:val="24"/>
              </w:rPr>
              <w:tab/>
            </w:r>
            <w:r w:rsidRPr="003F01A4">
              <w:rPr>
                <w:rFonts w:ascii="Times New Roman" w:eastAsia="Times New Roman" w:hAnsi="Times New Roman" w:cs="Times New Roman"/>
                <w:bCs/>
                <w:sz w:val="24"/>
                <w:szCs w:val="24"/>
              </w:rPr>
              <w:tab/>
            </w:r>
          </w:p>
          <w:p w14:paraId="50578EA0" w14:textId="77777777" w:rsidR="00DC219D" w:rsidRPr="003F01A4" w:rsidRDefault="00E764A8" w:rsidP="003F01A4">
            <w:pPr>
              <w:suppressAutoHyphens/>
              <w:contextualSpacing/>
              <w:jc w:val="both"/>
              <w:rPr>
                <w:rFonts w:ascii="Times New Roman" w:eastAsia="Times New Roman" w:hAnsi="Times New Roman" w:cs="Times New Roman"/>
                <w:bCs/>
                <w:sz w:val="24"/>
                <w:szCs w:val="24"/>
                <w:highlight w:val="yellow"/>
              </w:rPr>
            </w:pPr>
            <w:r w:rsidRPr="003F01A4">
              <w:rPr>
                <w:rFonts w:ascii="Times New Roman" w:eastAsia="Times New Roman" w:hAnsi="Times New Roman" w:cs="Times New Roman"/>
                <w:bCs/>
                <w:sz w:val="24"/>
                <w:szCs w:val="24"/>
              </w:rPr>
              <w:t xml:space="preserve">N/k: </w:t>
            </w:r>
            <w:r w:rsidR="00DC219D" w:rsidRPr="003F01A4">
              <w:rPr>
                <w:rFonts w:ascii="Times New Roman" w:eastAsia="Times New Roman" w:hAnsi="Times New Roman" w:cs="Times New Roman"/>
                <w:bCs/>
                <w:sz w:val="24"/>
                <w:szCs w:val="24"/>
              </w:rPr>
              <w:t>LV60HABA0551003224963</w:t>
            </w:r>
          </w:p>
          <w:p w14:paraId="0A3D99F7" w14:textId="4A077EB8" w:rsidR="00E764A8" w:rsidRPr="003F01A4" w:rsidRDefault="00E764A8" w:rsidP="003F01A4">
            <w:pPr>
              <w:rPr>
                <w:rFonts w:ascii="Times New Roman" w:eastAsia="Times New Roman" w:hAnsi="Times New Roman" w:cs="Times New Roman"/>
                <w:b/>
                <w:sz w:val="24"/>
                <w:szCs w:val="24"/>
              </w:rPr>
            </w:pPr>
            <w:r w:rsidRPr="003F01A4">
              <w:rPr>
                <w:rFonts w:ascii="Times New Roman" w:eastAsia="Times New Roman" w:hAnsi="Times New Roman" w:cs="Times New Roman"/>
                <w:b/>
                <w:sz w:val="24"/>
                <w:szCs w:val="24"/>
              </w:rPr>
              <w:t>Kontaktinformācija:</w:t>
            </w:r>
          </w:p>
          <w:p w14:paraId="784853B2" w14:textId="77777777" w:rsidR="00E764A8" w:rsidRPr="003F01A4" w:rsidRDefault="00E764A8" w:rsidP="003F01A4">
            <w:pPr>
              <w:rPr>
                <w:rFonts w:ascii="Times New Roman" w:eastAsia="Times New Roman" w:hAnsi="Times New Roman" w:cs="Times New Roman"/>
                <w:sz w:val="24"/>
                <w:szCs w:val="24"/>
              </w:rPr>
            </w:pPr>
            <w:r w:rsidRPr="003F01A4">
              <w:rPr>
                <w:rFonts w:ascii="Times New Roman" w:eastAsia="Times New Roman" w:hAnsi="Times New Roman" w:cs="Times New Roman"/>
                <w:sz w:val="24"/>
                <w:szCs w:val="24"/>
              </w:rPr>
              <w:t xml:space="preserve">Tālr.64625133, </w:t>
            </w:r>
          </w:p>
          <w:p w14:paraId="5E0F68A9" w14:textId="67B66632" w:rsidR="00E764A8" w:rsidRPr="003F01A4" w:rsidRDefault="00E764A8" w:rsidP="003F01A4">
            <w:pPr>
              <w:suppressAutoHyphens/>
              <w:contextualSpacing/>
              <w:jc w:val="both"/>
              <w:rPr>
                <w:rStyle w:val="Hyperlink"/>
                <w:rFonts w:ascii="Times New Roman" w:eastAsia="Times New Roman" w:hAnsi="Times New Roman" w:cs="Times New Roman"/>
                <w:color w:val="auto"/>
                <w:sz w:val="24"/>
                <w:szCs w:val="24"/>
              </w:rPr>
            </w:pPr>
            <w:r w:rsidRPr="003F01A4">
              <w:rPr>
                <w:rFonts w:ascii="Times New Roman" w:eastAsia="Times New Roman" w:hAnsi="Times New Roman" w:cs="Times New Roman"/>
                <w:sz w:val="24"/>
                <w:szCs w:val="24"/>
              </w:rPr>
              <w:t xml:space="preserve">e-pasts: </w:t>
            </w:r>
            <w:hyperlink r:id="rId9" w:history="1">
              <w:r w:rsidR="00D36931" w:rsidRPr="003F01A4">
                <w:rPr>
                  <w:rStyle w:val="Hyperlink"/>
                  <w:rFonts w:ascii="Times New Roman" w:eastAsia="Times New Roman" w:hAnsi="Times New Roman" w:cs="Times New Roman"/>
                  <w:sz w:val="24"/>
                  <w:szCs w:val="24"/>
                </w:rPr>
                <w:t>info@rezeknessiltumtikli.lv</w:t>
              </w:r>
            </w:hyperlink>
            <w:r w:rsidR="00D36931" w:rsidRPr="003F01A4">
              <w:rPr>
                <w:rFonts w:ascii="Times New Roman" w:eastAsia="Times New Roman" w:hAnsi="Times New Roman" w:cs="Times New Roman"/>
                <w:sz w:val="24"/>
                <w:szCs w:val="24"/>
              </w:rPr>
              <w:t xml:space="preserve"> </w:t>
            </w:r>
          </w:p>
          <w:p w14:paraId="789098C8" w14:textId="77777777" w:rsidR="00E764A8" w:rsidRPr="003F01A4" w:rsidRDefault="00E764A8" w:rsidP="003F01A4">
            <w:pPr>
              <w:suppressAutoHyphens/>
              <w:contextualSpacing/>
              <w:jc w:val="both"/>
              <w:rPr>
                <w:rStyle w:val="Hyperlink"/>
                <w:rFonts w:ascii="Times New Roman" w:hAnsi="Times New Roman" w:cs="Times New Roman"/>
                <w:color w:val="auto"/>
                <w:sz w:val="24"/>
                <w:szCs w:val="24"/>
              </w:rPr>
            </w:pPr>
          </w:p>
          <w:p w14:paraId="307995DD" w14:textId="0BB3F1F9" w:rsidR="00E764A8" w:rsidRPr="003F01A4" w:rsidRDefault="00E764A8" w:rsidP="003F01A4">
            <w:pPr>
              <w:suppressAutoHyphens/>
              <w:contextualSpacing/>
              <w:jc w:val="both"/>
              <w:rPr>
                <w:rFonts w:ascii="Times New Roman" w:eastAsia="Times New Roman" w:hAnsi="Times New Roman" w:cs="Times New Roman"/>
                <w:b/>
                <w:sz w:val="24"/>
                <w:szCs w:val="24"/>
              </w:rPr>
            </w:pPr>
            <w:r w:rsidRPr="003F01A4">
              <w:rPr>
                <w:rFonts w:ascii="Times New Roman" w:eastAsia="Times New Roman" w:hAnsi="Times New Roman" w:cs="Times New Roman"/>
                <w:b/>
                <w:sz w:val="24"/>
                <w:szCs w:val="24"/>
              </w:rPr>
              <w:t xml:space="preserve">Valdes loceklis         </w:t>
            </w:r>
            <w:r w:rsidR="00D36931" w:rsidRPr="003F01A4">
              <w:rPr>
                <w:rFonts w:ascii="Times New Roman" w:eastAsia="Times New Roman" w:hAnsi="Times New Roman" w:cs="Times New Roman"/>
                <w:bCs/>
                <w:i/>
                <w:iCs/>
                <w:sz w:val="24"/>
                <w:szCs w:val="24"/>
              </w:rPr>
              <w:t>(</w:t>
            </w:r>
            <w:r w:rsidR="00D36931" w:rsidRPr="003F01A4">
              <w:rPr>
                <w:rFonts w:ascii="Times New Roman" w:hAnsi="Times New Roman" w:cs="Times New Roman"/>
                <w:bCs/>
                <w:i/>
                <w:iCs/>
                <w:sz w:val="24"/>
                <w:szCs w:val="24"/>
              </w:rPr>
              <w:t>paraksts*)</w:t>
            </w:r>
            <w:r w:rsidRPr="003F01A4">
              <w:rPr>
                <w:rFonts w:ascii="Times New Roman" w:eastAsia="Times New Roman" w:hAnsi="Times New Roman" w:cs="Times New Roman"/>
                <w:bCs/>
                <w:i/>
                <w:iCs/>
                <w:sz w:val="24"/>
                <w:szCs w:val="24"/>
              </w:rPr>
              <w:t xml:space="preserve"> </w:t>
            </w:r>
            <w:r w:rsidRPr="003F01A4">
              <w:rPr>
                <w:rFonts w:ascii="Times New Roman" w:eastAsia="Times New Roman" w:hAnsi="Times New Roman" w:cs="Times New Roman"/>
                <w:b/>
                <w:sz w:val="24"/>
                <w:szCs w:val="24"/>
              </w:rPr>
              <w:t xml:space="preserve">       </w:t>
            </w:r>
          </w:p>
          <w:p w14:paraId="72DA1CFC" w14:textId="656E97DA" w:rsidR="00E764A8" w:rsidRPr="003F01A4" w:rsidRDefault="00E764A8" w:rsidP="003F01A4">
            <w:pPr>
              <w:suppressAutoHyphens/>
              <w:contextualSpacing/>
              <w:jc w:val="both"/>
              <w:rPr>
                <w:rFonts w:ascii="Times New Roman" w:eastAsia="Times New Roman" w:hAnsi="Times New Roman" w:cs="Times New Roman"/>
                <w:b/>
                <w:bCs/>
                <w:sz w:val="24"/>
                <w:szCs w:val="24"/>
                <w:lang w:eastAsia="ar-SA"/>
              </w:rPr>
            </w:pPr>
          </w:p>
        </w:tc>
        <w:tc>
          <w:tcPr>
            <w:tcW w:w="4672" w:type="dxa"/>
          </w:tcPr>
          <w:p w14:paraId="72632309"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highlight w:val="yellow"/>
              </w:rPr>
              <w:t xml:space="preserve">PVN </w:t>
            </w:r>
            <w:proofErr w:type="spellStart"/>
            <w:r w:rsidRPr="003F01A4">
              <w:rPr>
                <w:rFonts w:ascii="Times New Roman" w:eastAsia="Times New Roman" w:hAnsi="Times New Roman" w:cs="Times New Roman"/>
                <w:sz w:val="24"/>
                <w:szCs w:val="24"/>
                <w:highlight w:val="yellow"/>
              </w:rPr>
              <w:t>Reģ.Nr</w:t>
            </w:r>
            <w:proofErr w:type="spellEnd"/>
            <w:r w:rsidRPr="003F01A4">
              <w:rPr>
                <w:rFonts w:ascii="Times New Roman" w:eastAsia="Times New Roman" w:hAnsi="Times New Roman" w:cs="Times New Roman"/>
                <w:sz w:val="24"/>
                <w:szCs w:val="24"/>
                <w:highlight w:val="yellow"/>
              </w:rPr>
              <w:t>.</w:t>
            </w:r>
          </w:p>
          <w:p w14:paraId="0BB79ACD"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highlight w:val="yellow"/>
              </w:rPr>
              <w:t>Adrese</w:t>
            </w:r>
          </w:p>
          <w:p w14:paraId="555C65F9"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highlight w:val="yellow"/>
              </w:rPr>
              <w:t>Banka:</w:t>
            </w:r>
          </w:p>
          <w:p w14:paraId="073467CE"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highlight w:val="yellow"/>
              </w:rPr>
              <w:t>Kods:</w:t>
            </w:r>
          </w:p>
          <w:p w14:paraId="67E637A3"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rPr>
            </w:pPr>
            <w:r w:rsidRPr="003F01A4">
              <w:rPr>
                <w:rFonts w:ascii="Times New Roman" w:eastAsia="Times New Roman" w:hAnsi="Times New Roman" w:cs="Times New Roman"/>
                <w:sz w:val="24"/>
                <w:szCs w:val="24"/>
                <w:highlight w:val="yellow"/>
              </w:rPr>
              <w:t>Konta Nr.</w:t>
            </w:r>
          </w:p>
          <w:p w14:paraId="6F5215F6" w14:textId="77777777" w:rsidR="00E764A8" w:rsidRPr="003F01A4" w:rsidRDefault="00E764A8" w:rsidP="003F01A4">
            <w:pPr>
              <w:rPr>
                <w:rFonts w:ascii="Times New Roman" w:eastAsia="Times New Roman" w:hAnsi="Times New Roman" w:cs="Times New Roman"/>
                <w:b/>
                <w:sz w:val="24"/>
                <w:szCs w:val="24"/>
                <w:highlight w:val="yellow"/>
              </w:rPr>
            </w:pPr>
            <w:r w:rsidRPr="003F01A4">
              <w:rPr>
                <w:rFonts w:ascii="Times New Roman" w:eastAsia="Times New Roman" w:hAnsi="Times New Roman" w:cs="Times New Roman"/>
                <w:b/>
                <w:sz w:val="24"/>
                <w:szCs w:val="24"/>
                <w:highlight w:val="yellow"/>
              </w:rPr>
              <w:t>Kontaktinformācija:</w:t>
            </w:r>
          </w:p>
          <w:p w14:paraId="74678D12"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lang w:eastAsia="ar-SA"/>
              </w:rPr>
            </w:pPr>
            <w:r w:rsidRPr="003F01A4">
              <w:rPr>
                <w:rFonts w:ascii="Times New Roman" w:eastAsia="Times New Roman" w:hAnsi="Times New Roman" w:cs="Times New Roman"/>
                <w:sz w:val="24"/>
                <w:szCs w:val="24"/>
                <w:highlight w:val="yellow"/>
                <w:lang w:eastAsia="ar-SA"/>
              </w:rPr>
              <w:t>Tālr.</w:t>
            </w:r>
          </w:p>
          <w:p w14:paraId="7AB0176A" w14:textId="77777777" w:rsidR="00E764A8" w:rsidRPr="003F01A4" w:rsidRDefault="00E764A8" w:rsidP="003F01A4">
            <w:pPr>
              <w:suppressAutoHyphens/>
              <w:contextualSpacing/>
              <w:jc w:val="both"/>
              <w:rPr>
                <w:rFonts w:ascii="Times New Roman" w:eastAsia="Times New Roman" w:hAnsi="Times New Roman" w:cs="Times New Roman"/>
                <w:sz w:val="24"/>
                <w:szCs w:val="24"/>
                <w:highlight w:val="yellow"/>
                <w:lang w:eastAsia="ar-SA"/>
              </w:rPr>
            </w:pPr>
            <w:r w:rsidRPr="003F01A4">
              <w:rPr>
                <w:rFonts w:ascii="Times New Roman" w:eastAsia="Times New Roman" w:hAnsi="Times New Roman" w:cs="Times New Roman"/>
                <w:sz w:val="24"/>
                <w:szCs w:val="24"/>
                <w:highlight w:val="yellow"/>
                <w:lang w:eastAsia="ar-SA"/>
              </w:rPr>
              <w:t>e-pasts:</w:t>
            </w:r>
          </w:p>
          <w:p w14:paraId="39CBBF2E" w14:textId="77777777" w:rsidR="00E764A8" w:rsidRPr="003F01A4" w:rsidRDefault="00E764A8" w:rsidP="003F01A4">
            <w:pPr>
              <w:rPr>
                <w:rFonts w:ascii="Times New Roman" w:eastAsia="Times New Roman" w:hAnsi="Times New Roman" w:cs="Times New Roman"/>
                <w:b/>
                <w:bCs/>
                <w:sz w:val="24"/>
                <w:szCs w:val="24"/>
                <w:highlight w:val="yellow"/>
                <w:lang w:eastAsia="ar-SA"/>
              </w:rPr>
            </w:pPr>
          </w:p>
          <w:p w14:paraId="3496EF3A" w14:textId="1F589FDE" w:rsidR="00E764A8" w:rsidRPr="003F01A4" w:rsidRDefault="00E764A8" w:rsidP="003F01A4">
            <w:pPr>
              <w:tabs>
                <w:tab w:val="left" w:pos="3240"/>
              </w:tabs>
              <w:rPr>
                <w:rFonts w:ascii="Times New Roman" w:eastAsia="Times New Roman" w:hAnsi="Times New Roman" w:cs="Times New Roman"/>
                <w:b/>
                <w:bCs/>
                <w:sz w:val="24"/>
                <w:szCs w:val="24"/>
                <w:highlight w:val="yellow"/>
                <w:lang w:eastAsia="ar-SA"/>
              </w:rPr>
            </w:pPr>
            <w:r w:rsidRPr="003F01A4">
              <w:rPr>
                <w:rFonts w:ascii="Times New Roman" w:eastAsia="Times New Roman" w:hAnsi="Times New Roman" w:cs="Times New Roman"/>
                <w:b/>
                <w:bCs/>
                <w:sz w:val="24"/>
                <w:szCs w:val="24"/>
                <w:highlight w:val="yellow"/>
                <w:lang w:eastAsia="ar-SA"/>
              </w:rPr>
              <w:t xml:space="preserve">Amats                   </w:t>
            </w:r>
            <w:r w:rsidR="00D36931" w:rsidRPr="003F01A4">
              <w:rPr>
                <w:rFonts w:ascii="Times New Roman" w:eastAsia="Times New Roman" w:hAnsi="Times New Roman" w:cs="Times New Roman"/>
                <w:i/>
                <w:iCs/>
                <w:sz w:val="24"/>
                <w:szCs w:val="24"/>
                <w:highlight w:val="yellow"/>
                <w:lang w:eastAsia="ar-SA"/>
              </w:rPr>
              <w:t>(</w:t>
            </w:r>
            <w:r w:rsidR="00D36931" w:rsidRPr="003F01A4">
              <w:rPr>
                <w:rFonts w:ascii="Times New Roman" w:hAnsi="Times New Roman" w:cs="Times New Roman"/>
                <w:i/>
                <w:iCs/>
                <w:sz w:val="24"/>
                <w:szCs w:val="24"/>
                <w:highlight w:val="yellow"/>
                <w:lang w:eastAsia="ar-SA"/>
              </w:rPr>
              <w:t>paraksts*)</w:t>
            </w:r>
            <w:r w:rsidRPr="003F01A4">
              <w:rPr>
                <w:rFonts w:ascii="Times New Roman" w:eastAsia="Times New Roman" w:hAnsi="Times New Roman" w:cs="Times New Roman"/>
                <w:b/>
                <w:bCs/>
                <w:sz w:val="24"/>
                <w:szCs w:val="24"/>
                <w:highlight w:val="yellow"/>
                <w:lang w:eastAsia="ar-SA"/>
              </w:rPr>
              <w:t xml:space="preserve">  </w:t>
            </w:r>
            <w:r w:rsidRPr="003F01A4">
              <w:rPr>
                <w:rFonts w:ascii="Times New Roman" w:eastAsia="Times New Roman" w:hAnsi="Times New Roman" w:cs="Times New Roman"/>
                <w:b/>
                <w:bCs/>
                <w:sz w:val="24"/>
                <w:szCs w:val="24"/>
                <w:highlight w:val="yellow"/>
                <w:lang w:eastAsia="ar-SA"/>
              </w:rPr>
              <w:tab/>
            </w:r>
            <w:proofErr w:type="spellStart"/>
            <w:r w:rsidRPr="003F01A4">
              <w:rPr>
                <w:rFonts w:ascii="Times New Roman" w:eastAsia="Times New Roman" w:hAnsi="Times New Roman" w:cs="Times New Roman"/>
                <w:b/>
                <w:bCs/>
                <w:sz w:val="24"/>
                <w:szCs w:val="24"/>
                <w:highlight w:val="yellow"/>
                <w:lang w:eastAsia="ar-SA"/>
              </w:rPr>
              <w:t>V.Uzvārds</w:t>
            </w:r>
            <w:proofErr w:type="spellEnd"/>
          </w:p>
        </w:tc>
      </w:tr>
    </w:tbl>
    <w:p w14:paraId="40145D3B" w14:textId="77777777" w:rsidR="003F01A4" w:rsidRDefault="003F01A4" w:rsidP="0085234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
    <w:p w14:paraId="6188C037" w14:textId="11568AB8" w:rsidR="00852348" w:rsidRPr="003F01A4" w:rsidRDefault="00852348" w:rsidP="0085234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3F01A4">
        <w:rPr>
          <w:rFonts w:ascii="Times New Roman" w:eastAsia="Times New Roman" w:hAnsi="Times New Roman" w:cs="Times New Roman"/>
          <w:kern w:val="1"/>
          <w:sz w:val="24"/>
          <w:szCs w:val="24"/>
          <w:lang w:eastAsia="zh-CN"/>
        </w:rPr>
        <w:t>*DOKUMENTS IR PARAKSTĪTS ELEKTRONISKI</w:t>
      </w:r>
    </w:p>
    <w:p w14:paraId="5642E0CF" w14:textId="77777777" w:rsidR="00852348" w:rsidRPr="003F01A4" w:rsidRDefault="00852348" w:rsidP="00852348">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3F01A4">
        <w:rPr>
          <w:rFonts w:ascii="Times New Roman" w:eastAsia="Times New Roman" w:hAnsi="Times New Roman" w:cs="Times New Roman"/>
          <w:kern w:val="1"/>
          <w:sz w:val="24"/>
          <w:szCs w:val="24"/>
          <w:lang w:eastAsia="zh-CN"/>
        </w:rPr>
        <w:t>AR DROŠU ELEKTRONISKO PARAKSTU UN SATUR LAIKA ZĪMOGU</w:t>
      </w:r>
    </w:p>
    <w:sectPr w:rsidR="00852348" w:rsidRPr="003F01A4" w:rsidSect="000C07CB">
      <w:headerReference w:type="default" r:id="rId10"/>
      <w:footerReference w:type="even" r:id="rId11"/>
      <w:footerReference w:type="default" r:id="rId12"/>
      <w:headerReference w:type="first" r:id="rId13"/>
      <w:footerReference w:type="first" r:id="rId14"/>
      <w:pgSz w:w="11906" w:h="16838"/>
      <w:pgMar w:top="426" w:right="1134" w:bottom="2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2DC0" w14:textId="77777777" w:rsidR="000C07CB" w:rsidRDefault="000C07CB">
      <w:pPr>
        <w:spacing w:after="0" w:line="240" w:lineRule="auto"/>
      </w:pPr>
      <w:r>
        <w:separator/>
      </w:r>
    </w:p>
  </w:endnote>
  <w:endnote w:type="continuationSeparator" w:id="0">
    <w:p w14:paraId="48AB41FE" w14:textId="77777777" w:rsidR="000C07CB" w:rsidRDefault="000C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87B8" w14:textId="77777777" w:rsidR="00B879D2" w:rsidRDefault="00B879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09F4" w14:textId="77777777" w:rsidR="00B879D2" w:rsidRDefault="00EF51E6">
    <w:pPr>
      <w:ind w:right="360"/>
    </w:pPr>
    <w:r>
      <w:rPr>
        <w:noProof/>
        <w:lang w:val="en-GB" w:eastAsia="en-GB"/>
      </w:rPr>
      <mc:AlternateContent>
        <mc:Choice Requires="wps">
          <w:drawing>
            <wp:anchor distT="0" distB="0" distL="0" distR="0" simplePos="0" relativeHeight="251659264" behindDoc="0" locked="0" layoutInCell="1" allowOverlap="1" wp14:anchorId="5F63A018" wp14:editId="0C019389">
              <wp:simplePos x="0" y="0"/>
              <wp:positionH relativeFrom="page">
                <wp:posOffset>6776085</wp:posOffset>
              </wp:positionH>
              <wp:positionV relativeFrom="paragraph">
                <wp:posOffset>635</wp:posOffset>
              </wp:positionV>
              <wp:extent cx="55880" cy="13843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1E307" w14:textId="1A5E2897" w:rsidR="00B879D2" w:rsidRDefault="00EF51E6">
                          <w:pPr>
                            <w:pStyle w:val="Footer"/>
                          </w:pPr>
                          <w:r>
                            <w:rPr>
                              <w:rStyle w:val="PageNumber"/>
                            </w:rPr>
                            <w:fldChar w:fldCharType="begin"/>
                          </w:r>
                          <w:r>
                            <w:rPr>
                              <w:rStyle w:val="PageNumber"/>
                            </w:rPr>
                            <w:instrText xml:space="preserve"> PAGE </w:instrText>
                          </w:r>
                          <w:r>
                            <w:rPr>
                              <w:rStyle w:val="PageNumber"/>
                            </w:rPr>
                            <w:fldChar w:fldCharType="separate"/>
                          </w:r>
                          <w:r w:rsidR="00B20C6C">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3A018" id="_x0000_t202" coordsize="21600,21600" o:spt="202" path="m,l,21600r21600,l21600,xe">
              <v:stroke joinstyle="miter"/>
              <v:path gradientshapeok="t" o:connecttype="rect"/>
            </v:shapetype>
            <v:shape id="Text Box 1" o:spid="_x0000_s1027" type="#_x0000_t202" style="position:absolute;margin-left:533.55pt;margin-top:.05pt;width:4.4pt;height:10.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" stroked="f">
              <v:fill opacity="0"/>
              <v:textbox inset="0,0,0,0">
                <w:txbxContent>
                  <w:p w14:paraId="7771E307" w14:textId="1A5E2897" w:rsidR="00B879D2" w:rsidRDefault="00EF51E6">
                    <w:pPr>
                      <w:pStyle w:val="Footer"/>
                    </w:pPr>
                    <w:r>
                      <w:rPr>
                        <w:rStyle w:val="PageNumber"/>
                      </w:rPr>
                      <w:fldChar w:fldCharType="begin"/>
                    </w:r>
                    <w:r>
                      <w:rPr>
                        <w:rStyle w:val="PageNumber"/>
                      </w:rPr>
                      <w:instrText xml:space="preserve"> PAGE </w:instrText>
                    </w:r>
                    <w:r>
                      <w:rPr>
                        <w:rStyle w:val="PageNumber"/>
                      </w:rPr>
                      <w:fldChar w:fldCharType="separate"/>
                    </w:r>
                    <w:r w:rsidR="00B20C6C">
                      <w:rPr>
                        <w:rStyle w:val="PageNumber"/>
                        <w:noProof/>
                      </w:rPr>
                      <w:t>2</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98EF" w14:textId="77777777" w:rsidR="00B879D2" w:rsidRDefault="00B879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6D22" w14:textId="77777777" w:rsidR="000C07CB" w:rsidRDefault="000C07CB">
      <w:pPr>
        <w:spacing w:after="0" w:line="240" w:lineRule="auto"/>
      </w:pPr>
      <w:r>
        <w:separator/>
      </w:r>
    </w:p>
  </w:footnote>
  <w:footnote w:type="continuationSeparator" w:id="0">
    <w:p w14:paraId="26E01B7C" w14:textId="77777777" w:rsidR="000C07CB" w:rsidRDefault="000C0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6C10" w14:textId="77777777" w:rsidR="00B879D2" w:rsidRDefault="00EF51E6">
    <w:pPr>
      <w:pStyle w:val="Header"/>
      <w:ind w:right="360"/>
      <w:jc w:val="center"/>
      <w:rPr>
        <w:sz w:val="18"/>
      </w:rPr>
    </w:pPr>
    <w:r>
      <w:rPr>
        <w:noProof/>
        <w:lang w:val="en-GB" w:eastAsia="en-GB"/>
      </w:rPr>
      <mc:AlternateContent>
        <mc:Choice Requires="wps">
          <w:drawing>
            <wp:anchor distT="0" distB="0" distL="0" distR="0" simplePos="0" relativeHeight="251660288" behindDoc="0" locked="0" layoutInCell="1" allowOverlap="1" wp14:anchorId="675C8B0F" wp14:editId="644FAB18">
              <wp:simplePos x="0" y="0"/>
              <wp:positionH relativeFrom="page">
                <wp:posOffset>6609080</wp:posOffset>
              </wp:positionH>
              <wp:positionV relativeFrom="paragraph">
                <wp:posOffset>635</wp:posOffset>
              </wp:positionV>
              <wp:extent cx="13970" cy="13398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5A7F1" w14:textId="77777777" w:rsidR="00B879D2" w:rsidRDefault="00B879D2">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C8B0F" id="_x0000_t202" coordsize="21600,21600" o:spt="202" path="m,l,21600r21600,l21600,xe">
              <v:stroke joinstyle="miter"/>
              <v:path gradientshapeok="t" o:connecttype="rect"/>
            </v:shapetype>
            <v:shape id="Text Box 2" o:spid="_x0000_s1026" type="#_x0000_t202" style="position:absolute;left:0;text-align:left;margin-left:520.4pt;margin-top:.05pt;width:1.1pt;height:10.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" stroked="f">
              <v:fill opacity="0"/>
              <v:textbox inset="0,0,0,0">
                <w:txbxContent>
                  <w:p w14:paraId="3385A7F1" w14:textId="77777777" w:rsidR="00B879D2" w:rsidRDefault="00B879D2">
                    <w:pPr>
                      <w:pStyle w:val="Header"/>
                    </w:pP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BDD6" w14:textId="77777777" w:rsidR="00B879D2" w:rsidRDefault="00B8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7609C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val="0"/>
        <w:color w:val="auto"/>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B3A6092"/>
    <w:multiLevelType w:val="multilevel"/>
    <w:tmpl w:val="4D9231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b w:val="0"/>
        <w:bCs/>
        <w:i w:val="0"/>
        <w:iCs w:val="0"/>
      </w:rPr>
    </w:lvl>
    <w:lvl w:ilvl="2">
      <w:start w:val="1"/>
      <w:numFmt w:val="decimal"/>
      <w:lvlText w:val="%1.%2.%3."/>
      <w:lvlJc w:val="left"/>
      <w:pPr>
        <w:tabs>
          <w:tab w:val="num" w:pos="960"/>
        </w:tabs>
        <w:ind w:left="960" w:hanging="720"/>
      </w:pPr>
      <w:rPr>
        <w:rFonts w:hint="default"/>
        <w:b w:val="0"/>
        <w:bCs/>
        <w:i w:val="0"/>
        <w:iCs w:val="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 w15:restartNumberingAfterBreak="0">
    <w:nsid w:val="0F2950E1"/>
    <w:multiLevelType w:val="multilevel"/>
    <w:tmpl w:val="E7286AEE"/>
    <w:lvl w:ilvl="0">
      <w:start w:val="4"/>
      <w:numFmt w:val="decimal"/>
      <w:lvlText w:val="%1."/>
      <w:lvlJc w:val="left"/>
      <w:pPr>
        <w:ind w:left="360" w:hanging="360"/>
      </w:pPr>
      <w:rPr>
        <w:rFonts w:eastAsia="Calibri" w:hint="default"/>
        <w:b/>
        <w:i w:val="0"/>
        <w:sz w:val="22"/>
        <w:szCs w:val="22"/>
      </w:rPr>
    </w:lvl>
    <w:lvl w:ilvl="1">
      <w:start w:val="1"/>
      <w:numFmt w:val="decimal"/>
      <w:lvlText w:val="%1.%2."/>
      <w:lvlJc w:val="left"/>
      <w:pPr>
        <w:ind w:left="360" w:hanging="360"/>
      </w:pPr>
      <w:rPr>
        <w:rFonts w:eastAsia="Calibri" w:hint="default"/>
        <w:i w:val="0"/>
      </w:rPr>
    </w:lvl>
    <w:lvl w:ilvl="2">
      <w:start w:val="1"/>
      <w:numFmt w:val="decimal"/>
      <w:lvlText w:val="%1.%2.%3."/>
      <w:lvlJc w:val="left"/>
      <w:pPr>
        <w:ind w:left="720" w:hanging="720"/>
      </w:pPr>
      <w:rPr>
        <w:rFonts w:eastAsia="Calibri" w:hint="default"/>
        <w:i/>
      </w:rPr>
    </w:lvl>
    <w:lvl w:ilvl="3">
      <w:start w:val="1"/>
      <w:numFmt w:val="decimal"/>
      <w:lvlText w:val="%1.%2.%3.%4."/>
      <w:lvlJc w:val="left"/>
      <w:pPr>
        <w:ind w:left="720" w:hanging="720"/>
      </w:pPr>
      <w:rPr>
        <w:rFonts w:eastAsia="Calibri" w:hint="default"/>
        <w:i/>
      </w:rPr>
    </w:lvl>
    <w:lvl w:ilvl="4">
      <w:start w:val="1"/>
      <w:numFmt w:val="decimal"/>
      <w:lvlText w:val="%1.%2.%3.%4.%5."/>
      <w:lvlJc w:val="left"/>
      <w:pPr>
        <w:ind w:left="1080" w:hanging="1080"/>
      </w:pPr>
      <w:rPr>
        <w:rFonts w:eastAsia="Calibri" w:hint="default"/>
        <w:i/>
      </w:rPr>
    </w:lvl>
    <w:lvl w:ilvl="5">
      <w:start w:val="1"/>
      <w:numFmt w:val="decimal"/>
      <w:lvlText w:val="%1.%2.%3.%4.%5.%6."/>
      <w:lvlJc w:val="left"/>
      <w:pPr>
        <w:ind w:left="1080" w:hanging="1080"/>
      </w:pPr>
      <w:rPr>
        <w:rFonts w:eastAsia="Calibri" w:hint="default"/>
        <w:i/>
      </w:rPr>
    </w:lvl>
    <w:lvl w:ilvl="6">
      <w:start w:val="1"/>
      <w:numFmt w:val="decimal"/>
      <w:lvlText w:val="%1.%2.%3.%4.%5.%6.%7."/>
      <w:lvlJc w:val="left"/>
      <w:pPr>
        <w:ind w:left="1440" w:hanging="1440"/>
      </w:pPr>
      <w:rPr>
        <w:rFonts w:eastAsia="Calibri" w:hint="default"/>
        <w:i/>
      </w:rPr>
    </w:lvl>
    <w:lvl w:ilvl="7">
      <w:start w:val="1"/>
      <w:numFmt w:val="decimal"/>
      <w:lvlText w:val="%1.%2.%3.%4.%5.%6.%7.%8."/>
      <w:lvlJc w:val="left"/>
      <w:pPr>
        <w:ind w:left="1440" w:hanging="1440"/>
      </w:pPr>
      <w:rPr>
        <w:rFonts w:eastAsia="Calibri" w:hint="default"/>
        <w:i/>
      </w:rPr>
    </w:lvl>
    <w:lvl w:ilvl="8">
      <w:start w:val="1"/>
      <w:numFmt w:val="decimal"/>
      <w:lvlText w:val="%1.%2.%3.%4.%5.%6.%7.%8.%9."/>
      <w:lvlJc w:val="left"/>
      <w:pPr>
        <w:ind w:left="1800" w:hanging="1800"/>
      </w:pPr>
      <w:rPr>
        <w:rFonts w:eastAsia="Calibri" w:hint="default"/>
        <w:i/>
      </w:rPr>
    </w:lvl>
  </w:abstractNum>
  <w:abstractNum w:abstractNumId="3" w15:restartNumberingAfterBreak="0">
    <w:nsid w:val="13C10129"/>
    <w:multiLevelType w:val="multilevel"/>
    <w:tmpl w:val="92D69C0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2C6F86"/>
    <w:multiLevelType w:val="multilevel"/>
    <w:tmpl w:val="E4DC5586"/>
    <w:lvl w:ilvl="0">
      <w:start w:val="8"/>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b w:val="0"/>
        <w:bCs w:val="0"/>
        <w:color w:val="auto"/>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3E881905"/>
    <w:multiLevelType w:val="multilevel"/>
    <w:tmpl w:val="8C40F3FA"/>
    <w:lvl w:ilvl="0">
      <w:start w:val="1"/>
      <w:numFmt w:val="decimal"/>
      <w:lvlText w:val="%1."/>
      <w:lvlJc w:val="left"/>
      <w:pPr>
        <w:tabs>
          <w:tab w:val="num" w:pos="720"/>
        </w:tabs>
        <w:ind w:left="72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2610"/>
        </w:tabs>
        <w:ind w:left="261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99674745">
    <w:abstractNumId w:val="0"/>
  </w:num>
  <w:num w:numId="2" w16cid:durableId="304430183">
    <w:abstractNumId w:val="2"/>
  </w:num>
  <w:num w:numId="3" w16cid:durableId="1894999284">
    <w:abstractNumId w:val="5"/>
  </w:num>
  <w:num w:numId="4" w16cid:durableId="88702616">
    <w:abstractNumId w:val="3"/>
  </w:num>
  <w:num w:numId="5" w16cid:durableId="738870383">
    <w:abstractNumId w:val="1"/>
  </w:num>
  <w:num w:numId="6" w16cid:durableId="296303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E6"/>
    <w:rsid w:val="00036311"/>
    <w:rsid w:val="000558B5"/>
    <w:rsid w:val="000661D7"/>
    <w:rsid w:val="000941C5"/>
    <w:rsid w:val="000A6A30"/>
    <w:rsid w:val="000C07CB"/>
    <w:rsid w:val="000D6FCB"/>
    <w:rsid w:val="000F2757"/>
    <w:rsid w:val="00100763"/>
    <w:rsid w:val="00120D0E"/>
    <w:rsid w:val="00171C40"/>
    <w:rsid w:val="001A61FE"/>
    <w:rsid w:val="001D0505"/>
    <w:rsid w:val="002248E5"/>
    <w:rsid w:val="00231933"/>
    <w:rsid w:val="002A3445"/>
    <w:rsid w:val="00350969"/>
    <w:rsid w:val="0038388D"/>
    <w:rsid w:val="00385F33"/>
    <w:rsid w:val="00390491"/>
    <w:rsid w:val="0039256F"/>
    <w:rsid w:val="003F01A4"/>
    <w:rsid w:val="00412668"/>
    <w:rsid w:val="0043349D"/>
    <w:rsid w:val="004D08BE"/>
    <w:rsid w:val="004E34E6"/>
    <w:rsid w:val="004F698A"/>
    <w:rsid w:val="00500E5A"/>
    <w:rsid w:val="00514D9D"/>
    <w:rsid w:val="00586BB1"/>
    <w:rsid w:val="005B5891"/>
    <w:rsid w:val="005B7046"/>
    <w:rsid w:val="005C26E6"/>
    <w:rsid w:val="006315BF"/>
    <w:rsid w:val="00632008"/>
    <w:rsid w:val="00652AAA"/>
    <w:rsid w:val="0066784C"/>
    <w:rsid w:val="00676149"/>
    <w:rsid w:val="006A3C4E"/>
    <w:rsid w:val="006B700E"/>
    <w:rsid w:val="00751BAF"/>
    <w:rsid w:val="007D659F"/>
    <w:rsid w:val="007F6F8E"/>
    <w:rsid w:val="008122BE"/>
    <w:rsid w:val="00852348"/>
    <w:rsid w:val="008677D8"/>
    <w:rsid w:val="008B27D7"/>
    <w:rsid w:val="008D1132"/>
    <w:rsid w:val="008D7B04"/>
    <w:rsid w:val="008E0E17"/>
    <w:rsid w:val="00903B89"/>
    <w:rsid w:val="00946C95"/>
    <w:rsid w:val="0096307C"/>
    <w:rsid w:val="00983FC9"/>
    <w:rsid w:val="009B3C5A"/>
    <w:rsid w:val="009E39E6"/>
    <w:rsid w:val="009E3A35"/>
    <w:rsid w:val="00A04B1D"/>
    <w:rsid w:val="00A5471B"/>
    <w:rsid w:val="00A91E5F"/>
    <w:rsid w:val="00AC473F"/>
    <w:rsid w:val="00AD2775"/>
    <w:rsid w:val="00AE485E"/>
    <w:rsid w:val="00B11954"/>
    <w:rsid w:val="00B11E2A"/>
    <w:rsid w:val="00B20C6C"/>
    <w:rsid w:val="00B879D2"/>
    <w:rsid w:val="00B905B0"/>
    <w:rsid w:val="00BA63CD"/>
    <w:rsid w:val="00BB1C07"/>
    <w:rsid w:val="00BD226E"/>
    <w:rsid w:val="00BD339C"/>
    <w:rsid w:val="00BE3A5E"/>
    <w:rsid w:val="00C07B09"/>
    <w:rsid w:val="00C07E8F"/>
    <w:rsid w:val="00C11374"/>
    <w:rsid w:val="00C16C0F"/>
    <w:rsid w:val="00C24C5C"/>
    <w:rsid w:val="00C364E7"/>
    <w:rsid w:val="00C36EB3"/>
    <w:rsid w:val="00C4415C"/>
    <w:rsid w:val="00C63441"/>
    <w:rsid w:val="00CA6334"/>
    <w:rsid w:val="00CB5C3C"/>
    <w:rsid w:val="00CE6EB8"/>
    <w:rsid w:val="00D14D8D"/>
    <w:rsid w:val="00D3494E"/>
    <w:rsid w:val="00D36931"/>
    <w:rsid w:val="00D428D2"/>
    <w:rsid w:val="00D44A9D"/>
    <w:rsid w:val="00D66171"/>
    <w:rsid w:val="00D77FE0"/>
    <w:rsid w:val="00DC219D"/>
    <w:rsid w:val="00DC24F7"/>
    <w:rsid w:val="00DD327A"/>
    <w:rsid w:val="00E51F80"/>
    <w:rsid w:val="00E764A8"/>
    <w:rsid w:val="00E93195"/>
    <w:rsid w:val="00E935B2"/>
    <w:rsid w:val="00EA4BF5"/>
    <w:rsid w:val="00EE329E"/>
    <w:rsid w:val="00EE6354"/>
    <w:rsid w:val="00EF51E6"/>
    <w:rsid w:val="00F01DA0"/>
    <w:rsid w:val="00F07E32"/>
    <w:rsid w:val="00F72903"/>
    <w:rsid w:val="00FC2E8A"/>
    <w:rsid w:val="00FE21FD"/>
    <w:rsid w:val="00FE63B4"/>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1C23"/>
  <w15:docId w15:val="{EE85FABA-30B6-45C9-9B80-1ED1A90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51E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F51E6"/>
  </w:style>
  <w:style w:type="paragraph" w:styleId="Footer">
    <w:name w:val="footer"/>
    <w:basedOn w:val="Normal"/>
    <w:link w:val="FooterChar"/>
    <w:uiPriority w:val="99"/>
    <w:semiHidden/>
    <w:unhideWhenUsed/>
    <w:rsid w:val="00EF51E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F51E6"/>
  </w:style>
  <w:style w:type="character" w:styleId="PageNumber">
    <w:name w:val="page number"/>
    <w:basedOn w:val="DefaultParagraphFont"/>
    <w:rsid w:val="00EF51E6"/>
  </w:style>
  <w:style w:type="character" w:styleId="Hyperlink">
    <w:name w:val="Hyperlink"/>
    <w:basedOn w:val="DefaultParagraphFont"/>
    <w:uiPriority w:val="99"/>
    <w:unhideWhenUsed/>
    <w:qFormat/>
    <w:rsid w:val="00EF51E6"/>
    <w:rPr>
      <w:color w:val="0563C1" w:themeColor="hyperlink"/>
      <w:u w:val="single"/>
    </w:rPr>
  </w:style>
  <w:style w:type="paragraph" w:styleId="Revision">
    <w:name w:val="Revision"/>
    <w:hidden/>
    <w:uiPriority w:val="99"/>
    <w:semiHidden/>
    <w:rsid w:val="001D0505"/>
    <w:pPr>
      <w:spacing w:after="0" w:line="240" w:lineRule="auto"/>
    </w:pPr>
  </w:style>
  <w:style w:type="paragraph" w:styleId="ListParagraph">
    <w:name w:val="List Paragraph"/>
    <w:aliases w:val="Saistīto dokumentu saraksts,Strip,H&amp;P List Paragraph,Normal bullet 2,Bullet list,Colorful List - Accent 12,Syle 1,2,Numurets,Colorful List - Accent 11,PPS_Bullet"/>
    <w:basedOn w:val="Normal"/>
    <w:link w:val="ListParagraphChar"/>
    <w:uiPriority w:val="99"/>
    <w:qFormat/>
    <w:rsid w:val="00F01DA0"/>
    <w:pPr>
      <w:spacing w:after="200" w:line="276" w:lineRule="auto"/>
      <w:ind w:left="720"/>
    </w:pPr>
    <w:rPr>
      <w:rFonts w:ascii="Calibri" w:eastAsia="Calibri" w:hAnsi="Calibri" w:cs="Times New Roman"/>
      <w:sz w:val="20"/>
      <w:szCs w:val="20"/>
    </w:rPr>
  </w:style>
  <w:style w:type="character" w:customStyle="1" w:styleId="ListParagraphChar">
    <w:name w:val="List Paragraph Char"/>
    <w:aliases w:val="Saistīto dokumentu saraksts Char,Strip Char,H&amp;P List Paragraph Char,Normal bullet 2 Char,Bullet list Char,Colorful List - Accent 12 Char,Syle 1 Char,2 Char,Numurets Char,Colorful List - Accent 11 Char,PPS_Bullet Char"/>
    <w:link w:val="ListParagraph"/>
    <w:uiPriority w:val="99"/>
    <w:qFormat/>
    <w:locked/>
    <w:rsid w:val="00F01DA0"/>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51F80"/>
    <w:rPr>
      <w:sz w:val="16"/>
      <w:szCs w:val="16"/>
    </w:rPr>
  </w:style>
  <w:style w:type="paragraph" w:styleId="CommentText">
    <w:name w:val="annotation text"/>
    <w:basedOn w:val="Normal"/>
    <w:link w:val="CommentTextChar"/>
    <w:uiPriority w:val="99"/>
    <w:semiHidden/>
    <w:unhideWhenUsed/>
    <w:rsid w:val="00E51F80"/>
    <w:pPr>
      <w:spacing w:line="240" w:lineRule="auto"/>
    </w:pPr>
    <w:rPr>
      <w:sz w:val="20"/>
      <w:szCs w:val="20"/>
    </w:rPr>
  </w:style>
  <w:style w:type="character" w:customStyle="1" w:styleId="CommentTextChar">
    <w:name w:val="Comment Text Char"/>
    <w:basedOn w:val="DefaultParagraphFont"/>
    <w:link w:val="CommentText"/>
    <w:uiPriority w:val="99"/>
    <w:semiHidden/>
    <w:rsid w:val="00E51F80"/>
    <w:rPr>
      <w:sz w:val="20"/>
      <w:szCs w:val="20"/>
    </w:rPr>
  </w:style>
  <w:style w:type="paragraph" w:styleId="CommentSubject">
    <w:name w:val="annotation subject"/>
    <w:basedOn w:val="CommentText"/>
    <w:next w:val="CommentText"/>
    <w:link w:val="CommentSubjectChar"/>
    <w:uiPriority w:val="99"/>
    <w:semiHidden/>
    <w:unhideWhenUsed/>
    <w:rsid w:val="00E51F80"/>
    <w:rPr>
      <w:b/>
      <w:bCs/>
    </w:rPr>
  </w:style>
  <w:style w:type="character" w:customStyle="1" w:styleId="CommentSubjectChar">
    <w:name w:val="Comment Subject Char"/>
    <w:basedOn w:val="CommentTextChar"/>
    <w:link w:val="CommentSubject"/>
    <w:uiPriority w:val="99"/>
    <w:semiHidden/>
    <w:rsid w:val="00E51F80"/>
    <w:rPr>
      <w:b/>
      <w:bCs/>
      <w:sz w:val="20"/>
      <w:szCs w:val="20"/>
    </w:rPr>
  </w:style>
  <w:style w:type="paragraph" w:styleId="BalloonText">
    <w:name w:val="Balloon Text"/>
    <w:basedOn w:val="Normal"/>
    <w:link w:val="BalloonTextChar"/>
    <w:uiPriority w:val="99"/>
    <w:semiHidden/>
    <w:unhideWhenUsed/>
    <w:rsid w:val="00412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668"/>
    <w:rPr>
      <w:rFonts w:ascii="Segoe UI" w:hAnsi="Segoe UI" w:cs="Segoe UI"/>
      <w:sz w:val="18"/>
      <w:szCs w:val="18"/>
    </w:rPr>
  </w:style>
  <w:style w:type="table" w:styleId="TableGrid">
    <w:name w:val="Table Grid"/>
    <w:basedOn w:val="TableNormal"/>
    <w:uiPriority w:val="39"/>
    <w:rsid w:val="000F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3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js@rezeknessiltumtikli.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zeknessiltumtikli.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FAB1-0905-4C43-A5EE-D38D9AB8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10640</Words>
  <Characters>6065</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Sandra Rode</cp:lastModifiedBy>
  <cp:revision>8</cp:revision>
  <dcterms:created xsi:type="dcterms:W3CDTF">2024-01-16T08:31:00Z</dcterms:created>
  <dcterms:modified xsi:type="dcterms:W3CDTF">2024-01-22T11:59:00Z</dcterms:modified>
</cp:coreProperties>
</file>