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4A" w:rsidRPr="00E20B4A" w:rsidRDefault="00E20B4A" w:rsidP="00E20B4A">
      <w:pPr>
        <w:spacing w:after="0" w:line="252" w:lineRule="auto"/>
        <w:jc w:val="center"/>
        <w:rPr>
          <w:rFonts w:ascii="Times New Roman" w:eastAsia="Calibri" w:hAnsi="Times New Roman" w:cs="Times New Roman"/>
          <w:b/>
          <w:sz w:val="24"/>
          <w:szCs w:val="24"/>
        </w:rPr>
      </w:pPr>
      <w:r w:rsidRPr="00E20B4A">
        <w:rPr>
          <w:rFonts w:ascii="Times New Roman" w:eastAsia="Calibri" w:hAnsi="Times New Roman" w:cs="Times New Roman"/>
          <w:b/>
          <w:sz w:val="24"/>
          <w:szCs w:val="24"/>
        </w:rPr>
        <w:t>PRECIZĒJUMI</w:t>
      </w:r>
    </w:p>
    <w:p w:rsidR="00E20B4A" w:rsidRPr="00E20B4A" w:rsidRDefault="00E20B4A" w:rsidP="00E20B4A">
      <w:p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SIA “Rēzeknes siltumtīkli” izsludinātās c</w:t>
      </w:r>
      <w:r w:rsidRPr="00E20B4A">
        <w:rPr>
          <w:rFonts w:ascii="Times New Roman" w:eastAsia="Calibri" w:hAnsi="Times New Roman" w:cs="Times New Roman"/>
          <w:b/>
          <w:bCs/>
          <w:sz w:val="24"/>
          <w:szCs w:val="24"/>
        </w:rPr>
        <w:t>enu aptauja</w:t>
      </w:r>
      <w:r>
        <w:rPr>
          <w:rFonts w:ascii="Times New Roman" w:eastAsia="Calibri" w:hAnsi="Times New Roman" w:cs="Times New Roman"/>
          <w:b/>
          <w:bCs/>
          <w:sz w:val="24"/>
          <w:szCs w:val="24"/>
        </w:rPr>
        <w:t xml:space="preserve">s </w:t>
      </w:r>
      <w:r w:rsidRPr="00E20B4A">
        <w:rPr>
          <w:rFonts w:ascii="Times New Roman" w:eastAsia="Calibri" w:hAnsi="Times New Roman" w:cs="Times New Roman"/>
          <w:b/>
          <w:bCs/>
          <w:sz w:val="24"/>
          <w:szCs w:val="24"/>
        </w:rPr>
        <w:t>par nekustamā un kustamā īpašuma apdrošināšanu</w:t>
      </w:r>
      <w:r>
        <w:rPr>
          <w:rFonts w:ascii="Times New Roman" w:eastAsia="Calibri" w:hAnsi="Times New Roman" w:cs="Times New Roman"/>
          <w:b/>
          <w:bCs/>
          <w:sz w:val="24"/>
          <w:szCs w:val="24"/>
        </w:rPr>
        <w:t xml:space="preserve"> NOLIKUMĀ:</w:t>
      </w:r>
      <w:bookmarkStart w:id="0" w:name="_GoBack"/>
      <w:bookmarkEnd w:id="0"/>
    </w:p>
    <w:p w:rsidR="00E20B4A" w:rsidRDefault="00E20B4A" w:rsidP="00E20B4A">
      <w:pPr>
        <w:spacing w:after="0" w:line="252" w:lineRule="auto"/>
        <w:jc w:val="both"/>
        <w:rPr>
          <w:rFonts w:ascii="Times New Roman" w:eastAsia="Calibri" w:hAnsi="Times New Roman" w:cs="Times New Roman"/>
          <w:sz w:val="24"/>
          <w:szCs w:val="24"/>
        </w:rPr>
      </w:pP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sz w:val="24"/>
          <w:szCs w:val="24"/>
        </w:rPr>
        <w:t>Lai nodrošinātu vienlīdzīgu piedāvājumu variantu iesniegšanu SIA “Rēzeknes siltumtīkli” veic apdrošināšanas nosacījumu precizēšanu cenu aptaujas ____ ietvaros.</w:t>
      </w: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sz w:val="24"/>
          <w:szCs w:val="24"/>
        </w:rPr>
        <w:t>Vēlamies precizēt sekojošus nosacījumus:</w:t>
      </w:r>
    </w:p>
    <w:p w:rsidR="00E20B4A" w:rsidRPr="00E20B4A" w:rsidRDefault="00E20B4A" w:rsidP="00E20B4A">
      <w:pPr>
        <w:numPr>
          <w:ilvl w:val="0"/>
          <w:numId w:val="1"/>
        </w:numPr>
        <w:spacing w:after="0" w:line="252" w:lineRule="auto"/>
        <w:jc w:val="both"/>
        <w:rPr>
          <w:rFonts w:ascii="Times New Roman" w:eastAsia="Times New Roman" w:hAnsi="Times New Roman" w:cs="Times New Roman"/>
          <w:b/>
          <w:bCs/>
          <w:sz w:val="24"/>
          <w:szCs w:val="24"/>
        </w:rPr>
      </w:pPr>
      <w:r w:rsidRPr="00E20B4A">
        <w:rPr>
          <w:rFonts w:ascii="Times New Roman" w:eastAsia="Times New Roman" w:hAnsi="Times New Roman" w:cs="Times New Roman"/>
          <w:b/>
          <w:bCs/>
          <w:sz w:val="24"/>
          <w:szCs w:val="24"/>
        </w:rPr>
        <w:t xml:space="preserve">Tiek apdrošināts uzņēmuma īpašums (ēku un mantas apdrošināšana) saskaņā ar iesniegto sarakstu. </w:t>
      </w: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b/>
          <w:bCs/>
          <w:sz w:val="24"/>
          <w:szCs w:val="24"/>
        </w:rPr>
        <w:t>Apdrošināšanas riski:</w:t>
      </w:r>
      <w:r w:rsidRPr="00E20B4A">
        <w:rPr>
          <w:rFonts w:ascii="Times New Roman" w:eastAsia="Calibri" w:hAnsi="Times New Roman" w:cs="Times New Roman"/>
          <w:sz w:val="24"/>
          <w:szCs w:val="24"/>
        </w:rPr>
        <w:t xml:space="preserve"> Uguns, dabas stihiskie posti, šķidruma un tvaika noplūde, 3.personu ļaunprātīga rīcība, stiklojuma bojājumi, sadursme.</w:t>
      </w:r>
    </w:p>
    <w:p w:rsidR="00E20B4A" w:rsidRPr="00E20B4A" w:rsidRDefault="00E20B4A" w:rsidP="00E20B4A">
      <w:pPr>
        <w:spacing w:after="0" w:line="252" w:lineRule="auto"/>
        <w:jc w:val="both"/>
        <w:rPr>
          <w:rFonts w:ascii="Times New Roman" w:eastAsia="Calibri" w:hAnsi="Times New Roman" w:cs="Times New Roman"/>
          <w:b/>
          <w:bCs/>
          <w:sz w:val="24"/>
          <w:szCs w:val="24"/>
        </w:rPr>
      </w:pPr>
      <w:r w:rsidRPr="00E20B4A">
        <w:rPr>
          <w:rFonts w:ascii="Times New Roman" w:eastAsia="Calibri" w:hAnsi="Times New Roman" w:cs="Times New Roman"/>
          <w:b/>
          <w:bCs/>
          <w:sz w:val="24"/>
          <w:szCs w:val="24"/>
        </w:rPr>
        <w:t xml:space="preserve">Pašrisks: ne lielāks par 1000 </w:t>
      </w:r>
      <w:proofErr w:type="spellStart"/>
      <w:r w:rsidRPr="00E20B4A">
        <w:rPr>
          <w:rFonts w:ascii="Times New Roman" w:eastAsia="Calibri" w:hAnsi="Times New Roman" w:cs="Times New Roman"/>
          <w:b/>
          <w:bCs/>
          <w:sz w:val="24"/>
          <w:szCs w:val="24"/>
        </w:rPr>
        <w:t>Eur</w:t>
      </w:r>
      <w:proofErr w:type="spellEnd"/>
      <w:r w:rsidRPr="00E20B4A">
        <w:rPr>
          <w:rFonts w:ascii="Times New Roman" w:eastAsia="Calibri" w:hAnsi="Times New Roman" w:cs="Times New Roman"/>
          <w:b/>
          <w:bCs/>
          <w:sz w:val="24"/>
          <w:szCs w:val="24"/>
        </w:rPr>
        <w:t>.</w:t>
      </w: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sz w:val="24"/>
          <w:szCs w:val="24"/>
        </w:rPr>
        <w:t>Pēdējo piecu gadu laikā apdrošināšanas gadījumu nebija.</w:t>
      </w:r>
    </w:p>
    <w:p w:rsidR="00E20B4A" w:rsidRPr="00E20B4A" w:rsidRDefault="00E20B4A" w:rsidP="00E20B4A">
      <w:pPr>
        <w:spacing w:after="0" w:line="240" w:lineRule="auto"/>
        <w:jc w:val="both"/>
        <w:rPr>
          <w:rFonts w:ascii="Times New Roman" w:eastAsia="Calibri" w:hAnsi="Times New Roman" w:cs="Times New Roman"/>
          <w:sz w:val="24"/>
          <w:szCs w:val="24"/>
          <w:lang w:eastAsia="lv-LV"/>
        </w:rPr>
      </w:pPr>
      <w:r w:rsidRPr="00E20B4A">
        <w:rPr>
          <w:rFonts w:ascii="Times New Roman" w:eastAsia="Calibri" w:hAnsi="Times New Roman" w:cs="Times New Roman"/>
          <w:sz w:val="24"/>
          <w:szCs w:val="24"/>
          <w:lang w:eastAsia="lv-LV"/>
        </w:rPr>
        <w:t>Visas SIA “Rēzeknes siltumtīkli” katlu mājas teritorijas ir nožogotas, tiek veikta objektu videonovērošana, noslēgti apsardzes līgumi, uz vietas ir katlu mājas operatori.</w:t>
      </w:r>
    </w:p>
    <w:p w:rsidR="00E20B4A" w:rsidRPr="00E20B4A" w:rsidRDefault="00E20B4A" w:rsidP="00E20B4A">
      <w:pPr>
        <w:spacing w:after="0" w:line="252" w:lineRule="auto"/>
        <w:jc w:val="both"/>
        <w:rPr>
          <w:rFonts w:ascii="Times New Roman" w:eastAsia="Calibri" w:hAnsi="Times New Roman" w:cs="Times New Roman"/>
          <w:sz w:val="24"/>
          <w:szCs w:val="24"/>
        </w:rPr>
      </w:pPr>
    </w:p>
    <w:p w:rsidR="00E20B4A" w:rsidRPr="00E20B4A" w:rsidRDefault="00E20B4A" w:rsidP="00E20B4A">
      <w:pPr>
        <w:numPr>
          <w:ilvl w:val="0"/>
          <w:numId w:val="1"/>
        </w:numPr>
        <w:spacing w:after="0" w:line="252" w:lineRule="auto"/>
        <w:jc w:val="both"/>
        <w:rPr>
          <w:rFonts w:ascii="Times New Roman" w:eastAsia="Times New Roman" w:hAnsi="Times New Roman" w:cs="Times New Roman"/>
          <w:b/>
          <w:bCs/>
          <w:sz w:val="24"/>
          <w:szCs w:val="24"/>
        </w:rPr>
      </w:pPr>
      <w:r w:rsidRPr="00E20B4A">
        <w:rPr>
          <w:rFonts w:ascii="Times New Roman" w:eastAsia="Times New Roman" w:hAnsi="Times New Roman" w:cs="Times New Roman"/>
          <w:b/>
          <w:bCs/>
          <w:sz w:val="24"/>
          <w:szCs w:val="24"/>
        </w:rPr>
        <w:t>Tiek apdrošinātas 2 koģenerācijas iekārtas pret salūšanas risku;</w:t>
      </w:r>
    </w:p>
    <w:p w:rsidR="00E20B4A" w:rsidRPr="00E20B4A" w:rsidRDefault="00E20B4A" w:rsidP="00E20B4A">
      <w:pPr>
        <w:spacing w:after="0" w:line="240" w:lineRule="auto"/>
        <w:jc w:val="both"/>
        <w:rPr>
          <w:rFonts w:ascii="Times New Roman" w:eastAsia="Calibri" w:hAnsi="Times New Roman" w:cs="Times New Roman"/>
          <w:sz w:val="24"/>
          <w:szCs w:val="24"/>
          <w:lang w:eastAsia="lv-LV"/>
        </w:rPr>
      </w:pPr>
      <w:r w:rsidRPr="00E20B4A">
        <w:rPr>
          <w:rFonts w:ascii="Times New Roman" w:eastAsia="Calibri" w:hAnsi="Times New Roman" w:cs="Times New Roman"/>
          <w:sz w:val="24"/>
          <w:szCs w:val="24"/>
          <w:lang w:eastAsia="lv-LV"/>
        </w:rPr>
        <w:t>Salūšanas riskam vēlamies apdrošināt 2 koģenerācijas stacijas – Atbrīvošanas aleja 155a un N.Rancāna ielā 5, Rēzeknē. Lai nebūtu pārpratumu – šīs iekārtas tiks drošinātas divreiz – kopējā īpašuma apdrošināšanas polisē pret visiem riskiem, un papildus uz salūšanas risku.</w:t>
      </w:r>
    </w:p>
    <w:p w:rsidR="00E20B4A" w:rsidRPr="00E20B4A" w:rsidRDefault="00E20B4A" w:rsidP="00E20B4A">
      <w:pPr>
        <w:spacing w:after="0" w:line="240" w:lineRule="auto"/>
        <w:jc w:val="both"/>
        <w:rPr>
          <w:rFonts w:ascii="Times New Roman" w:eastAsia="Calibri" w:hAnsi="Times New Roman" w:cs="Times New Roman"/>
          <w:sz w:val="24"/>
          <w:szCs w:val="24"/>
          <w:lang w:eastAsia="lv-LV"/>
        </w:rPr>
      </w:pPr>
      <w:r w:rsidRPr="00E20B4A">
        <w:rPr>
          <w:rFonts w:ascii="Times New Roman" w:eastAsia="Calibri" w:hAnsi="Times New Roman" w:cs="Times New Roman"/>
          <w:sz w:val="24"/>
          <w:szCs w:val="24"/>
          <w:lang w:eastAsia="lv-LV"/>
        </w:rPr>
        <w:t xml:space="preserve">Iekārtu saraksts ir pievienots nolikumam un ir mūsu apdrošināmo objektu sarakstos. Koģenerācijas stacija N.Rancāna ielā 5 – izlaides gads -17.04.2013., kopējā uzskaites vērtība (tā arī ir atjaunošanas vērtība) – 4 002 902 </w:t>
      </w:r>
      <w:proofErr w:type="spellStart"/>
      <w:r w:rsidRPr="00E20B4A">
        <w:rPr>
          <w:rFonts w:ascii="Times New Roman" w:eastAsia="Calibri" w:hAnsi="Times New Roman" w:cs="Times New Roman"/>
          <w:sz w:val="24"/>
          <w:szCs w:val="24"/>
          <w:lang w:eastAsia="lv-LV"/>
        </w:rPr>
        <w:t>Eur</w:t>
      </w:r>
      <w:proofErr w:type="spellEnd"/>
      <w:r w:rsidRPr="00E20B4A">
        <w:rPr>
          <w:rFonts w:ascii="Times New Roman" w:eastAsia="Calibri" w:hAnsi="Times New Roman" w:cs="Times New Roman"/>
          <w:sz w:val="24"/>
          <w:szCs w:val="24"/>
          <w:lang w:eastAsia="lv-LV"/>
        </w:rPr>
        <w:t xml:space="preserve">. Un koģenerācijas stacija Atbrīvošanas alejā 155a – izlaides gads 09.09.2014., kopējā uzskaites/atjaunošanas vērtība – 2 058 539 </w:t>
      </w:r>
      <w:proofErr w:type="spellStart"/>
      <w:r w:rsidRPr="00E20B4A">
        <w:rPr>
          <w:rFonts w:ascii="Times New Roman" w:eastAsia="Calibri" w:hAnsi="Times New Roman" w:cs="Times New Roman"/>
          <w:sz w:val="24"/>
          <w:szCs w:val="24"/>
          <w:lang w:eastAsia="lv-LV"/>
        </w:rPr>
        <w:t>Eur</w:t>
      </w:r>
      <w:proofErr w:type="spellEnd"/>
      <w:r w:rsidRPr="00E20B4A">
        <w:rPr>
          <w:rFonts w:ascii="Times New Roman" w:eastAsia="Calibri" w:hAnsi="Times New Roman" w:cs="Times New Roman"/>
          <w:sz w:val="24"/>
          <w:szCs w:val="24"/>
          <w:lang w:eastAsia="lv-LV"/>
        </w:rPr>
        <w:t>. Garantijas periods jau notecēja. Jebkādu apkalpošanu (plānotas profilaktiskās darbības) un remontus veic speciālisti, kuriem ir speciālās ražotāja pielaides, lielākoties šeit uz vietas, Latvijā.</w:t>
      </w:r>
    </w:p>
    <w:p w:rsidR="00E20B4A" w:rsidRPr="00E20B4A" w:rsidRDefault="00E20B4A" w:rsidP="00E20B4A">
      <w:pPr>
        <w:spacing w:after="0" w:line="252" w:lineRule="auto"/>
        <w:jc w:val="both"/>
        <w:rPr>
          <w:rFonts w:ascii="Times New Roman" w:eastAsia="Calibri" w:hAnsi="Times New Roman" w:cs="Times New Roman"/>
          <w:b/>
          <w:bCs/>
          <w:sz w:val="24"/>
          <w:szCs w:val="24"/>
        </w:rPr>
      </w:pPr>
      <w:r w:rsidRPr="00E20B4A">
        <w:rPr>
          <w:rFonts w:ascii="Times New Roman" w:eastAsia="Calibri" w:hAnsi="Times New Roman" w:cs="Times New Roman"/>
          <w:b/>
          <w:bCs/>
          <w:sz w:val="24"/>
          <w:szCs w:val="24"/>
        </w:rPr>
        <w:t xml:space="preserve">Pašrisks: ne lielāks par 15 000 </w:t>
      </w:r>
      <w:proofErr w:type="spellStart"/>
      <w:r w:rsidRPr="00E20B4A">
        <w:rPr>
          <w:rFonts w:ascii="Times New Roman" w:eastAsia="Calibri" w:hAnsi="Times New Roman" w:cs="Times New Roman"/>
          <w:b/>
          <w:bCs/>
          <w:sz w:val="24"/>
          <w:szCs w:val="24"/>
        </w:rPr>
        <w:t>Eur</w:t>
      </w:r>
      <w:proofErr w:type="spellEnd"/>
    </w:p>
    <w:p w:rsidR="00E20B4A" w:rsidRPr="00E20B4A" w:rsidRDefault="00E20B4A" w:rsidP="00E20B4A">
      <w:pPr>
        <w:spacing w:line="252" w:lineRule="auto"/>
        <w:jc w:val="both"/>
        <w:rPr>
          <w:rFonts w:ascii="Times New Roman" w:eastAsia="Calibri" w:hAnsi="Times New Roman" w:cs="Times New Roman"/>
          <w:lang w:eastAsia="lv-LV"/>
        </w:rPr>
      </w:pPr>
      <w:r w:rsidRPr="00E20B4A">
        <w:rPr>
          <w:rFonts w:ascii="Times New Roman" w:eastAsia="Calibri" w:hAnsi="Times New Roman" w:cs="Times New Roman"/>
          <w:sz w:val="24"/>
          <w:szCs w:val="24"/>
          <w:lang w:eastAsia="lv-LV"/>
        </w:rPr>
        <w:t xml:space="preserve">Pēdējo 5 gadu laikā bija 3 bojājuma reizes saistībā ar iekārtu salūšanu. </w:t>
      </w:r>
      <w:r w:rsidRPr="00E20B4A">
        <w:rPr>
          <w:rFonts w:ascii="Times New Roman" w:eastAsia="Calibri" w:hAnsi="Times New Roman" w:cs="Times New Roman"/>
          <w:lang w:eastAsia="lv-LV"/>
        </w:rPr>
        <w:t>Sakarā ar to, ka sīkāka informācija skar iepriekšējas polises konfidenciālu informāciju, zaudējumu un atlīdzības apmēru nevaram izpaust. Savukārt koģenerācijas iekārtu uzturēšanas izdevumi ir atspoguļoti uzņēmuma bilancēs (kas ir publicētas mājas lapā).</w:t>
      </w:r>
    </w:p>
    <w:p w:rsidR="00E20B4A" w:rsidRPr="00E20B4A" w:rsidRDefault="00E20B4A" w:rsidP="00E20B4A">
      <w:pPr>
        <w:spacing w:after="0" w:line="252" w:lineRule="auto"/>
        <w:jc w:val="both"/>
        <w:rPr>
          <w:rFonts w:ascii="Times New Roman" w:eastAsia="Calibri" w:hAnsi="Times New Roman" w:cs="Times New Roman"/>
          <w:sz w:val="24"/>
          <w:szCs w:val="24"/>
        </w:rPr>
      </w:pP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b/>
          <w:bCs/>
          <w:sz w:val="24"/>
          <w:szCs w:val="24"/>
        </w:rPr>
        <w:t>Tāpat vēlamies redzēt Jūsu piedāvājuma variantu</w:t>
      </w:r>
      <w:r w:rsidRPr="00E20B4A">
        <w:rPr>
          <w:rFonts w:ascii="Times New Roman" w:eastAsia="Calibri" w:hAnsi="Times New Roman" w:cs="Times New Roman"/>
          <w:sz w:val="24"/>
          <w:szCs w:val="24"/>
        </w:rPr>
        <w:t xml:space="preserve"> (kā otru variantu), kur papildus iepriekš minētajiem nosacījumiem </w:t>
      </w:r>
      <w:r w:rsidRPr="00E20B4A">
        <w:rPr>
          <w:rFonts w:ascii="Times New Roman" w:eastAsia="Calibri" w:hAnsi="Times New Roman" w:cs="Times New Roman"/>
          <w:b/>
          <w:bCs/>
          <w:sz w:val="24"/>
          <w:szCs w:val="24"/>
        </w:rPr>
        <w:t>tiks iekļauta uzņēmuma dīkstāves apdrošināšana</w:t>
      </w:r>
      <w:r w:rsidRPr="00E20B4A">
        <w:rPr>
          <w:rFonts w:ascii="Times New Roman" w:eastAsia="Calibri" w:hAnsi="Times New Roman" w:cs="Times New Roman"/>
          <w:sz w:val="24"/>
          <w:szCs w:val="24"/>
        </w:rPr>
        <w:t xml:space="preserve"> (uzņēmējdarbības pārtraukuma apdrošināšana), kur būtu apdrošināta uzņēmuma bruto peļņa. </w:t>
      </w: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sz w:val="24"/>
          <w:szCs w:val="24"/>
        </w:rPr>
        <w:t>Pašrisks: 1.objektu grupai (ēkām un mantai) – 3 dienas</w:t>
      </w:r>
    </w:p>
    <w:p w:rsidR="00E20B4A" w:rsidRPr="00E20B4A" w:rsidRDefault="00E20B4A" w:rsidP="00E20B4A">
      <w:pPr>
        <w:spacing w:after="0" w:line="252" w:lineRule="auto"/>
        <w:jc w:val="both"/>
        <w:rPr>
          <w:rFonts w:ascii="Times New Roman" w:eastAsia="Calibri" w:hAnsi="Times New Roman" w:cs="Times New Roman"/>
          <w:sz w:val="24"/>
          <w:szCs w:val="24"/>
        </w:rPr>
      </w:pPr>
      <w:r w:rsidRPr="00E20B4A">
        <w:rPr>
          <w:rFonts w:ascii="Times New Roman" w:eastAsia="Calibri" w:hAnsi="Times New Roman" w:cs="Times New Roman"/>
          <w:sz w:val="24"/>
          <w:szCs w:val="24"/>
        </w:rPr>
        <w:t>               2.objektu grupai (koģenerācijas stacijai salūšanas gadījumā) –10 dienas</w:t>
      </w:r>
    </w:p>
    <w:p w:rsidR="00E20B4A" w:rsidRPr="00E20B4A" w:rsidRDefault="00E20B4A" w:rsidP="00E20B4A">
      <w:pPr>
        <w:spacing w:after="0" w:line="240" w:lineRule="auto"/>
        <w:rPr>
          <w:rFonts w:ascii="Times New Roman" w:eastAsia="Calibri" w:hAnsi="Times New Roman" w:cs="Times New Roman"/>
        </w:rPr>
      </w:pPr>
    </w:p>
    <w:p w:rsidR="00E20B4A" w:rsidRPr="00E20B4A" w:rsidRDefault="00E20B4A" w:rsidP="00E20B4A">
      <w:pPr>
        <w:spacing w:after="0" w:line="240" w:lineRule="auto"/>
        <w:rPr>
          <w:rFonts w:ascii="Times New Roman" w:eastAsia="Calibri" w:hAnsi="Times New Roman" w:cs="Times New Roman"/>
          <w:b/>
          <w:bCs/>
        </w:rPr>
      </w:pPr>
      <w:proofErr w:type="gramStart"/>
      <w:r w:rsidRPr="00E20B4A">
        <w:rPr>
          <w:rFonts w:ascii="Times New Roman" w:eastAsia="Calibri" w:hAnsi="Times New Roman" w:cs="Times New Roman"/>
          <w:b/>
          <w:bCs/>
        </w:rPr>
        <w:t>Ņemot vērā šos precizējumus</w:t>
      </w:r>
      <w:proofErr w:type="gramEnd"/>
      <w:r w:rsidRPr="00E20B4A">
        <w:rPr>
          <w:rFonts w:ascii="Times New Roman" w:eastAsia="Calibri" w:hAnsi="Times New Roman" w:cs="Times New Roman"/>
          <w:b/>
          <w:bCs/>
        </w:rPr>
        <w:t xml:space="preserve"> var tikt mainīts finanšu piedāvājuma (3.pielikums) saturs.</w:t>
      </w:r>
    </w:p>
    <w:p w:rsidR="00E20B4A" w:rsidRPr="00E20B4A" w:rsidRDefault="00E20B4A" w:rsidP="00E20B4A">
      <w:pPr>
        <w:spacing w:after="0" w:line="240" w:lineRule="auto"/>
        <w:rPr>
          <w:rFonts w:ascii="Times New Roman" w:eastAsia="Calibri" w:hAnsi="Times New Roman" w:cs="Times New Roman"/>
        </w:rPr>
      </w:pPr>
    </w:p>
    <w:p w:rsidR="00BF4940" w:rsidRDefault="00BF4940"/>
    <w:sectPr w:rsidR="00BF49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95AEA"/>
    <w:multiLevelType w:val="hybridMultilevel"/>
    <w:tmpl w:val="2554554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4A"/>
    <w:rsid w:val="00BF4940"/>
    <w:rsid w:val="00E20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5A7B8-EEDF-4248-B9EA-A53110F8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1631</Words>
  <Characters>931</Characters>
  <Application>Microsoft Office Word</Application>
  <DocSecurity>0</DocSecurity>
  <Lines>7</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2021-07-23T12:17:00Z</dcterms:created>
  <dcterms:modified xsi:type="dcterms:W3CDTF">2021-07-23T12:25:00Z</dcterms:modified>
</cp:coreProperties>
</file>