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E198D" w14:textId="77777777" w:rsidR="00287254" w:rsidRPr="00287254" w:rsidRDefault="00287254" w:rsidP="00287254">
      <w:pPr>
        <w:spacing w:after="0" w:line="240" w:lineRule="auto"/>
        <w:ind w:right="-2"/>
        <w:jc w:val="right"/>
        <w:rPr>
          <w:rFonts w:ascii="Times New Roman" w:eastAsia="Times New Roman" w:hAnsi="Times New Roman" w:cs="Times New Roman"/>
          <w:b/>
          <w:sz w:val="24"/>
          <w:szCs w:val="24"/>
          <w:lang w:val="lv-LV"/>
        </w:rPr>
      </w:pPr>
      <w:r w:rsidRPr="00287254">
        <w:rPr>
          <w:rFonts w:ascii="Times New Roman" w:eastAsia="Times New Roman" w:hAnsi="Times New Roman" w:cs="Times New Roman"/>
          <w:b/>
          <w:sz w:val="24"/>
          <w:szCs w:val="24"/>
          <w:lang w:val="lv-LV"/>
        </w:rPr>
        <w:t>1.pielikums</w:t>
      </w:r>
    </w:p>
    <w:p w14:paraId="0DD6E249" w14:textId="77777777" w:rsidR="00287254" w:rsidRPr="00287254" w:rsidRDefault="00287254" w:rsidP="00287254">
      <w:pPr>
        <w:spacing w:after="0" w:line="240" w:lineRule="auto"/>
        <w:ind w:right="-2"/>
        <w:jc w:val="right"/>
        <w:rPr>
          <w:rFonts w:ascii="Times New Roman" w:eastAsia="Times New Roman" w:hAnsi="Times New Roman" w:cs="Times New Roman"/>
          <w:sz w:val="24"/>
          <w:szCs w:val="24"/>
          <w:lang w:val="lv-LV"/>
        </w:rPr>
      </w:pPr>
      <w:r w:rsidRPr="00287254">
        <w:rPr>
          <w:rFonts w:ascii="Times New Roman" w:eastAsia="Times New Roman" w:hAnsi="Times New Roman" w:cs="Times New Roman"/>
          <w:sz w:val="24"/>
          <w:szCs w:val="24"/>
          <w:lang w:val="lv-LV"/>
        </w:rPr>
        <w:t xml:space="preserve">Nolikumam </w:t>
      </w:r>
    </w:p>
    <w:p w14:paraId="07B3B682" w14:textId="77777777" w:rsidR="00287254" w:rsidRPr="00287254" w:rsidRDefault="00287254" w:rsidP="00287254">
      <w:pPr>
        <w:tabs>
          <w:tab w:val="left" w:pos="9720"/>
        </w:tabs>
        <w:spacing w:after="0" w:line="240" w:lineRule="auto"/>
        <w:ind w:right="-2"/>
        <w:jc w:val="right"/>
        <w:rPr>
          <w:rFonts w:ascii="Times New Roman" w:eastAsia="Times New Roman" w:hAnsi="Times New Roman" w:cs="Times New Roman"/>
          <w:bCs/>
          <w:sz w:val="24"/>
          <w:szCs w:val="24"/>
          <w:lang w:val="lv-LV"/>
        </w:rPr>
      </w:pPr>
      <w:r w:rsidRPr="00287254">
        <w:rPr>
          <w:rFonts w:ascii="Times New Roman" w:eastAsia="Times New Roman" w:hAnsi="Times New Roman" w:cs="Times New Roman"/>
          <w:bCs/>
          <w:sz w:val="24"/>
          <w:szCs w:val="24"/>
          <w:lang w:val="lv-LV"/>
        </w:rPr>
        <w:t>“Enerģētiskās koksnes šķeldas piegāde laika periodam</w:t>
      </w:r>
    </w:p>
    <w:p w14:paraId="146D3E3E" w14:textId="77777777" w:rsidR="00287254" w:rsidRPr="00287254" w:rsidRDefault="00287254" w:rsidP="00287254">
      <w:pPr>
        <w:tabs>
          <w:tab w:val="left" w:pos="9720"/>
        </w:tabs>
        <w:spacing w:after="0" w:line="240" w:lineRule="auto"/>
        <w:ind w:right="-2"/>
        <w:jc w:val="right"/>
        <w:rPr>
          <w:rFonts w:ascii="Times New Roman" w:eastAsia="Times New Roman" w:hAnsi="Times New Roman" w:cs="Times New Roman"/>
          <w:bCs/>
          <w:sz w:val="24"/>
          <w:szCs w:val="24"/>
          <w:lang w:val="lv-LV"/>
        </w:rPr>
      </w:pPr>
      <w:r w:rsidRPr="00287254">
        <w:rPr>
          <w:rFonts w:ascii="Times New Roman" w:eastAsia="Times New Roman" w:hAnsi="Times New Roman" w:cs="Times New Roman"/>
          <w:bCs/>
          <w:sz w:val="24"/>
          <w:szCs w:val="24"/>
          <w:lang w:val="lv-LV"/>
        </w:rPr>
        <w:t xml:space="preserve"> no 01.06.2022.-31.05.2023. SIA “Rēzeknes siltumtīkli”</w:t>
      </w:r>
    </w:p>
    <w:p w14:paraId="3DF9A006" w14:textId="77777777" w:rsidR="00287254" w:rsidRPr="00287254" w:rsidRDefault="00287254" w:rsidP="00287254">
      <w:pPr>
        <w:tabs>
          <w:tab w:val="left" w:pos="9720"/>
        </w:tabs>
        <w:spacing w:after="0" w:line="240" w:lineRule="auto"/>
        <w:ind w:right="-2"/>
        <w:jc w:val="right"/>
        <w:rPr>
          <w:rFonts w:ascii="Times New Roman" w:eastAsia="Times New Roman" w:hAnsi="Times New Roman" w:cs="Times New Roman"/>
          <w:bCs/>
          <w:sz w:val="24"/>
          <w:szCs w:val="24"/>
          <w:lang w:val="lv-LV"/>
        </w:rPr>
      </w:pPr>
      <w:r w:rsidRPr="00287254">
        <w:rPr>
          <w:rFonts w:ascii="Times New Roman" w:eastAsia="Times New Roman" w:hAnsi="Times New Roman" w:cs="Times New Roman"/>
          <w:bCs/>
          <w:sz w:val="24"/>
          <w:szCs w:val="24"/>
          <w:lang w:val="lv-LV"/>
        </w:rPr>
        <w:t xml:space="preserve"> katlu mājai Atbrīvošanas alejā 155A K-2, Rēzeknē siltumenerģijas ražošanai”</w:t>
      </w:r>
    </w:p>
    <w:p w14:paraId="2C7CD54E" w14:textId="77777777" w:rsidR="00287254" w:rsidRPr="00287254" w:rsidRDefault="00287254" w:rsidP="00287254">
      <w:pPr>
        <w:spacing w:after="0" w:line="240" w:lineRule="auto"/>
        <w:ind w:right="-2"/>
        <w:jc w:val="right"/>
        <w:rPr>
          <w:rFonts w:ascii="Times New Roman" w:eastAsia="Times New Roman" w:hAnsi="Times New Roman" w:cs="Times New Roman"/>
          <w:lang w:val="lv-LV"/>
        </w:rPr>
      </w:pPr>
    </w:p>
    <w:p w14:paraId="4C0FE3FB" w14:textId="77777777" w:rsidR="00287254" w:rsidRPr="00287254" w:rsidRDefault="00287254" w:rsidP="00287254">
      <w:pPr>
        <w:spacing w:after="0" w:line="240" w:lineRule="auto"/>
        <w:ind w:right="-2"/>
        <w:jc w:val="right"/>
        <w:rPr>
          <w:rFonts w:ascii="Times New Roman" w:eastAsia="Times New Roman" w:hAnsi="Times New Roman" w:cs="Times New Roman"/>
          <w:sz w:val="24"/>
          <w:szCs w:val="24"/>
          <w:lang w:val="lv-LV"/>
        </w:rPr>
      </w:pPr>
    </w:p>
    <w:p w14:paraId="18A9FB70" w14:textId="77777777" w:rsidR="00287254" w:rsidRPr="00287254" w:rsidRDefault="00287254" w:rsidP="00287254">
      <w:pPr>
        <w:tabs>
          <w:tab w:val="left" w:pos="9720"/>
        </w:tabs>
        <w:spacing w:after="0" w:line="240" w:lineRule="auto"/>
        <w:ind w:right="-2"/>
        <w:jc w:val="right"/>
        <w:rPr>
          <w:rFonts w:ascii="Times New Roman" w:eastAsia="Times New Roman" w:hAnsi="Times New Roman" w:cs="Times New Roman"/>
          <w:b/>
          <w:sz w:val="24"/>
          <w:szCs w:val="24"/>
          <w:lang w:val="x-none" w:eastAsia="x-none"/>
        </w:rPr>
      </w:pPr>
    </w:p>
    <w:p w14:paraId="4C1FB6B4" w14:textId="77777777" w:rsidR="00287254" w:rsidRPr="00287254" w:rsidRDefault="00287254" w:rsidP="00287254">
      <w:pPr>
        <w:tabs>
          <w:tab w:val="left" w:pos="9720"/>
        </w:tabs>
        <w:spacing w:after="0" w:line="240" w:lineRule="auto"/>
        <w:ind w:right="-2"/>
        <w:jc w:val="center"/>
        <w:rPr>
          <w:rFonts w:ascii="Times New Roman" w:eastAsia="Times New Roman" w:hAnsi="Times New Roman" w:cs="Times New Roman"/>
          <w:b/>
          <w:caps/>
          <w:sz w:val="24"/>
          <w:szCs w:val="24"/>
          <w:lang w:val="x-none" w:eastAsia="x-none"/>
        </w:rPr>
      </w:pPr>
      <w:r w:rsidRPr="00287254">
        <w:rPr>
          <w:rFonts w:ascii="Times New Roman" w:eastAsia="Times New Roman" w:hAnsi="Times New Roman" w:cs="Times New Roman"/>
          <w:b/>
          <w:caps/>
          <w:sz w:val="24"/>
          <w:szCs w:val="24"/>
          <w:lang w:val="x-none" w:eastAsia="x-none"/>
        </w:rPr>
        <w:t>PRETENDENTA PIETEIKUMS</w:t>
      </w:r>
    </w:p>
    <w:p w14:paraId="77B0E803" w14:textId="77777777" w:rsidR="00287254" w:rsidRPr="00287254" w:rsidRDefault="00287254" w:rsidP="00287254">
      <w:pPr>
        <w:tabs>
          <w:tab w:val="left" w:pos="9720"/>
        </w:tabs>
        <w:spacing w:after="0" w:line="240" w:lineRule="auto"/>
        <w:ind w:right="-2"/>
        <w:rPr>
          <w:rFonts w:ascii="Times New Roman" w:eastAsia="Times New Roman" w:hAnsi="Times New Roman" w:cs="Times New Roman"/>
          <w:sz w:val="24"/>
          <w:szCs w:val="24"/>
          <w:lang w:val="x-none" w:eastAsia="x-none"/>
        </w:rPr>
      </w:pPr>
    </w:p>
    <w:p w14:paraId="58C1A603" w14:textId="77777777" w:rsidR="00287254" w:rsidRPr="00287254" w:rsidRDefault="00287254" w:rsidP="00287254">
      <w:pPr>
        <w:tabs>
          <w:tab w:val="left" w:pos="0"/>
        </w:tabs>
        <w:spacing w:after="0" w:line="240" w:lineRule="auto"/>
        <w:ind w:right="-2"/>
        <w:jc w:val="both"/>
        <w:rPr>
          <w:rFonts w:ascii="Times New Roman" w:eastAsia="Times New Roman" w:hAnsi="Times New Roman" w:cs="Times New Roman"/>
          <w:lang w:val="lv-LV" w:eastAsia="x-none"/>
        </w:rPr>
      </w:pPr>
      <w:r w:rsidRPr="00287254">
        <w:rPr>
          <w:rFonts w:ascii="Times New Roman" w:eastAsia="Times New Roman" w:hAnsi="Times New Roman" w:cs="Times New Roman"/>
          <w:lang w:val="lv-LV" w:eastAsia="x-none"/>
        </w:rPr>
        <w:t>Pretendenta nosaukums:_________________________________________________________________</w:t>
      </w:r>
    </w:p>
    <w:p w14:paraId="180AA2B9" w14:textId="77777777" w:rsidR="00287254" w:rsidRPr="00287254" w:rsidRDefault="00287254" w:rsidP="00287254">
      <w:pPr>
        <w:tabs>
          <w:tab w:val="left" w:pos="0"/>
          <w:tab w:val="left" w:pos="8929"/>
        </w:tabs>
        <w:spacing w:after="0" w:line="240" w:lineRule="auto"/>
        <w:ind w:right="-2"/>
        <w:jc w:val="both"/>
        <w:rPr>
          <w:rFonts w:ascii="Times New Roman" w:eastAsia="Times New Roman" w:hAnsi="Times New Roman" w:cs="Times New Roman"/>
          <w:lang w:val="lv-LV" w:eastAsia="x-none"/>
        </w:rPr>
      </w:pPr>
    </w:p>
    <w:p w14:paraId="6B1160AE" w14:textId="77777777" w:rsidR="00287254" w:rsidRPr="00287254" w:rsidRDefault="00287254" w:rsidP="00287254">
      <w:pPr>
        <w:tabs>
          <w:tab w:val="left" w:pos="0"/>
        </w:tabs>
        <w:spacing w:after="0" w:line="240" w:lineRule="auto"/>
        <w:ind w:right="-2"/>
        <w:jc w:val="both"/>
        <w:rPr>
          <w:rFonts w:ascii="Times New Roman" w:eastAsia="Times New Roman" w:hAnsi="Times New Roman" w:cs="Times New Roman"/>
          <w:lang w:val="lv-LV" w:eastAsia="x-none"/>
        </w:rPr>
      </w:pPr>
    </w:p>
    <w:p w14:paraId="14B6EC5F" w14:textId="77777777" w:rsidR="00287254" w:rsidRPr="00287254" w:rsidRDefault="00287254" w:rsidP="00287254">
      <w:pPr>
        <w:tabs>
          <w:tab w:val="left" w:pos="0"/>
        </w:tabs>
        <w:spacing w:after="0" w:line="240" w:lineRule="auto"/>
        <w:ind w:right="-2"/>
        <w:jc w:val="both"/>
        <w:rPr>
          <w:rFonts w:ascii="Times New Roman" w:eastAsia="Times New Roman" w:hAnsi="Times New Roman" w:cs="Times New Roman"/>
          <w:lang w:val="lv-LV" w:eastAsia="x-none"/>
        </w:rPr>
      </w:pPr>
      <w:r w:rsidRPr="00287254">
        <w:rPr>
          <w:rFonts w:ascii="Times New Roman" w:eastAsia="Times New Roman" w:hAnsi="Times New Roman" w:cs="Times New Roman"/>
          <w:lang w:val="lv-LV" w:eastAsia="x-none"/>
        </w:rPr>
        <w:t>Reģistrācijas datums: ___.___._______.  Reģistrācijas numurs:________________________________</w:t>
      </w:r>
    </w:p>
    <w:p w14:paraId="4896C769" w14:textId="77777777" w:rsidR="00287254" w:rsidRPr="00287254" w:rsidRDefault="00287254" w:rsidP="00287254">
      <w:pPr>
        <w:tabs>
          <w:tab w:val="left" w:pos="0"/>
          <w:tab w:val="left" w:pos="8929"/>
          <w:tab w:val="left" w:pos="9720"/>
        </w:tabs>
        <w:spacing w:after="0" w:line="240" w:lineRule="auto"/>
        <w:ind w:right="-2"/>
        <w:jc w:val="both"/>
        <w:rPr>
          <w:rFonts w:ascii="Times New Roman" w:eastAsia="Times New Roman" w:hAnsi="Times New Roman" w:cs="Times New Roman"/>
          <w:lang w:val="lv-LV" w:eastAsia="x-none"/>
        </w:rPr>
      </w:pPr>
    </w:p>
    <w:p w14:paraId="5B6CEB3F" w14:textId="77777777" w:rsidR="00287254" w:rsidRPr="00287254" w:rsidRDefault="00287254" w:rsidP="00287254">
      <w:pPr>
        <w:tabs>
          <w:tab w:val="left" w:pos="0"/>
        </w:tabs>
        <w:spacing w:after="0" w:line="240" w:lineRule="auto"/>
        <w:ind w:right="-2"/>
        <w:jc w:val="both"/>
        <w:rPr>
          <w:rFonts w:ascii="Times New Roman" w:eastAsia="Times New Roman" w:hAnsi="Times New Roman" w:cs="Times New Roman"/>
          <w:lang w:val="lv-LV" w:eastAsia="x-none"/>
        </w:rPr>
      </w:pPr>
      <w:r w:rsidRPr="00287254">
        <w:rPr>
          <w:rFonts w:ascii="Times New Roman" w:eastAsia="Times New Roman" w:hAnsi="Times New Roman" w:cs="Times New Roman"/>
          <w:lang w:val="lv-LV" w:eastAsia="x-none"/>
        </w:rPr>
        <w:t>Juridiskā adrese: _____________________________________________________________________</w:t>
      </w:r>
    </w:p>
    <w:p w14:paraId="7C89C37F" w14:textId="77777777" w:rsidR="00287254" w:rsidRPr="00287254" w:rsidRDefault="00287254" w:rsidP="00287254">
      <w:pPr>
        <w:tabs>
          <w:tab w:val="left" w:pos="0"/>
          <w:tab w:val="left" w:pos="8929"/>
          <w:tab w:val="left" w:pos="9720"/>
        </w:tabs>
        <w:spacing w:after="0" w:line="240" w:lineRule="auto"/>
        <w:ind w:right="-2"/>
        <w:jc w:val="both"/>
        <w:rPr>
          <w:rFonts w:ascii="Times New Roman" w:eastAsia="Times New Roman" w:hAnsi="Times New Roman" w:cs="Times New Roman"/>
          <w:lang w:val="lv-LV" w:eastAsia="x-none"/>
        </w:rPr>
      </w:pPr>
    </w:p>
    <w:p w14:paraId="4C1DE9C1" w14:textId="77777777" w:rsidR="00287254" w:rsidRPr="00287254" w:rsidRDefault="00287254" w:rsidP="00287254">
      <w:pPr>
        <w:tabs>
          <w:tab w:val="left" w:pos="0"/>
        </w:tabs>
        <w:spacing w:after="0" w:line="240" w:lineRule="auto"/>
        <w:ind w:right="-2"/>
        <w:jc w:val="both"/>
        <w:rPr>
          <w:rFonts w:ascii="Times New Roman" w:eastAsia="Times New Roman" w:hAnsi="Times New Roman" w:cs="Times New Roman"/>
          <w:lang w:val="lv-LV" w:eastAsia="x-none"/>
        </w:rPr>
      </w:pPr>
      <w:r w:rsidRPr="00287254">
        <w:rPr>
          <w:rFonts w:ascii="Times New Roman" w:eastAsia="Times New Roman" w:hAnsi="Times New Roman" w:cs="Times New Roman"/>
          <w:lang w:val="lv-LV" w:eastAsia="x-none"/>
        </w:rPr>
        <w:t>Pasta adrese: ________________________________________________________________________</w:t>
      </w:r>
    </w:p>
    <w:p w14:paraId="329D6C74" w14:textId="77777777" w:rsidR="00287254" w:rsidRPr="00287254" w:rsidRDefault="00287254" w:rsidP="00287254">
      <w:pPr>
        <w:tabs>
          <w:tab w:val="left" w:pos="0"/>
          <w:tab w:val="left" w:pos="9071"/>
        </w:tabs>
        <w:spacing w:after="0" w:line="240" w:lineRule="auto"/>
        <w:ind w:right="-2"/>
        <w:jc w:val="both"/>
        <w:rPr>
          <w:rFonts w:ascii="Times New Roman" w:eastAsia="Times New Roman" w:hAnsi="Times New Roman" w:cs="Times New Roman"/>
          <w:lang w:val="lv-LV" w:eastAsia="x-none"/>
        </w:rPr>
      </w:pPr>
    </w:p>
    <w:p w14:paraId="5C5661B9" w14:textId="77777777" w:rsidR="00287254" w:rsidRPr="00287254" w:rsidRDefault="00287254" w:rsidP="00287254">
      <w:pPr>
        <w:tabs>
          <w:tab w:val="left" w:pos="0"/>
        </w:tabs>
        <w:spacing w:after="0" w:line="240" w:lineRule="auto"/>
        <w:ind w:right="-2"/>
        <w:jc w:val="both"/>
        <w:rPr>
          <w:rFonts w:ascii="Times New Roman" w:eastAsia="Times New Roman" w:hAnsi="Times New Roman" w:cs="Times New Roman"/>
          <w:lang w:val="lv-LV" w:eastAsia="x-none"/>
        </w:rPr>
      </w:pPr>
      <w:r w:rsidRPr="00287254">
        <w:rPr>
          <w:rFonts w:ascii="Times New Roman" w:eastAsia="Times New Roman" w:hAnsi="Times New Roman" w:cs="Times New Roman"/>
          <w:lang w:val="lv-LV" w:eastAsia="x-none"/>
        </w:rPr>
        <w:t>Mājas lapa:__________________________________________________________________________</w:t>
      </w:r>
    </w:p>
    <w:p w14:paraId="78EFF043" w14:textId="77777777" w:rsidR="00287254" w:rsidRPr="00287254" w:rsidRDefault="00287254" w:rsidP="00287254">
      <w:pPr>
        <w:tabs>
          <w:tab w:val="left" w:pos="0"/>
          <w:tab w:val="left" w:pos="8929"/>
          <w:tab w:val="left" w:pos="9720"/>
        </w:tabs>
        <w:spacing w:after="0" w:line="240" w:lineRule="auto"/>
        <w:ind w:right="-2"/>
        <w:jc w:val="both"/>
        <w:rPr>
          <w:rFonts w:ascii="Times New Roman" w:eastAsia="Times New Roman" w:hAnsi="Times New Roman" w:cs="Times New Roman"/>
          <w:lang w:val="lv-LV" w:eastAsia="x-none"/>
        </w:rPr>
      </w:pPr>
    </w:p>
    <w:p w14:paraId="27E1366C" w14:textId="77777777" w:rsidR="00287254" w:rsidRPr="00287254" w:rsidRDefault="00287254" w:rsidP="00287254">
      <w:pPr>
        <w:tabs>
          <w:tab w:val="left" w:pos="0"/>
        </w:tabs>
        <w:spacing w:after="0" w:line="240" w:lineRule="auto"/>
        <w:ind w:right="-2"/>
        <w:jc w:val="both"/>
        <w:rPr>
          <w:rFonts w:ascii="Times New Roman" w:eastAsia="Times New Roman" w:hAnsi="Times New Roman" w:cs="Times New Roman"/>
          <w:lang w:val="lv-LV" w:eastAsia="x-none"/>
        </w:rPr>
      </w:pPr>
      <w:proofErr w:type="spellStart"/>
      <w:r w:rsidRPr="00287254">
        <w:rPr>
          <w:rFonts w:ascii="Times New Roman" w:eastAsia="Times New Roman" w:hAnsi="Times New Roman" w:cs="Times New Roman"/>
          <w:lang w:val="lv-LV" w:eastAsia="x-none"/>
        </w:rPr>
        <w:t>E-pasts:______________________Tālruņa</w:t>
      </w:r>
      <w:proofErr w:type="spellEnd"/>
      <w:r w:rsidRPr="00287254">
        <w:rPr>
          <w:rFonts w:ascii="Times New Roman" w:eastAsia="Times New Roman" w:hAnsi="Times New Roman" w:cs="Times New Roman"/>
          <w:lang w:val="lv-LV" w:eastAsia="x-none"/>
        </w:rPr>
        <w:t xml:space="preserve"> numurs:_________________________________________</w:t>
      </w:r>
    </w:p>
    <w:p w14:paraId="05F19F49" w14:textId="77777777" w:rsidR="00287254" w:rsidRPr="00287254" w:rsidRDefault="00287254" w:rsidP="00287254">
      <w:pPr>
        <w:tabs>
          <w:tab w:val="left" w:pos="0"/>
          <w:tab w:val="left" w:pos="8929"/>
          <w:tab w:val="left" w:pos="9720"/>
        </w:tabs>
        <w:spacing w:after="0" w:line="240" w:lineRule="auto"/>
        <w:ind w:right="-2"/>
        <w:jc w:val="both"/>
        <w:rPr>
          <w:rFonts w:ascii="Times New Roman" w:eastAsia="Times New Roman" w:hAnsi="Times New Roman" w:cs="Times New Roman"/>
          <w:lang w:val="lv-LV" w:eastAsia="x-none"/>
        </w:rPr>
      </w:pPr>
    </w:p>
    <w:p w14:paraId="21786307" w14:textId="77777777" w:rsidR="00287254" w:rsidRPr="00287254" w:rsidRDefault="00287254" w:rsidP="00287254">
      <w:pPr>
        <w:tabs>
          <w:tab w:val="left" w:pos="0"/>
        </w:tabs>
        <w:spacing w:after="0" w:line="240" w:lineRule="auto"/>
        <w:ind w:right="-2"/>
        <w:jc w:val="both"/>
        <w:rPr>
          <w:rFonts w:ascii="Times New Roman" w:eastAsia="Times New Roman" w:hAnsi="Times New Roman" w:cs="Times New Roman"/>
          <w:lang w:val="lv-LV" w:eastAsia="x-none"/>
        </w:rPr>
      </w:pPr>
      <w:r w:rsidRPr="00287254">
        <w:rPr>
          <w:rFonts w:ascii="Times New Roman" w:eastAsia="Times New Roman" w:hAnsi="Times New Roman" w:cs="Times New Roman"/>
          <w:lang w:val="lv-LV" w:eastAsia="x-none"/>
        </w:rPr>
        <w:t>Kontaktpersonas vārds, uzvārds: ________________________________________________________</w:t>
      </w:r>
    </w:p>
    <w:p w14:paraId="227BBD2A" w14:textId="77777777" w:rsidR="00287254" w:rsidRPr="00287254" w:rsidRDefault="00287254" w:rsidP="00287254">
      <w:pPr>
        <w:tabs>
          <w:tab w:val="left" w:pos="0"/>
          <w:tab w:val="left" w:pos="8929"/>
          <w:tab w:val="left" w:pos="9720"/>
        </w:tabs>
        <w:spacing w:after="0" w:line="240" w:lineRule="auto"/>
        <w:ind w:right="-2"/>
        <w:jc w:val="both"/>
        <w:rPr>
          <w:rFonts w:ascii="Times New Roman" w:eastAsia="Times New Roman" w:hAnsi="Times New Roman" w:cs="Times New Roman"/>
          <w:lang w:val="lv-LV" w:eastAsia="x-none"/>
        </w:rPr>
      </w:pPr>
    </w:p>
    <w:p w14:paraId="0014C1E3" w14:textId="77777777" w:rsidR="00287254" w:rsidRPr="00287254" w:rsidRDefault="00287254" w:rsidP="00287254">
      <w:pPr>
        <w:tabs>
          <w:tab w:val="left" w:pos="0"/>
        </w:tabs>
        <w:spacing w:after="0" w:line="240" w:lineRule="auto"/>
        <w:ind w:right="-2"/>
        <w:jc w:val="both"/>
        <w:rPr>
          <w:rFonts w:ascii="Times New Roman" w:eastAsia="Times New Roman" w:hAnsi="Times New Roman" w:cs="Times New Roman"/>
          <w:lang w:val="lv-LV" w:eastAsia="x-none"/>
        </w:rPr>
      </w:pPr>
      <w:r w:rsidRPr="00287254">
        <w:rPr>
          <w:rFonts w:ascii="Times New Roman" w:eastAsia="Times New Roman" w:hAnsi="Times New Roman" w:cs="Times New Roman"/>
          <w:lang w:val="lv-LV" w:eastAsia="x-none"/>
        </w:rPr>
        <w:t>Kontaktpersonas tālruņa numurs:__________________ E-pasts:_______________________________</w:t>
      </w:r>
    </w:p>
    <w:p w14:paraId="375EDBD6" w14:textId="77777777" w:rsidR="00287254" w:rsidRPr="00287254" w:rsidRDefault="00287254" w:rsidP="00287254">
      <w:pPr>
        <w:tabs>
          <w:tab w:val="left" w:pos="0"/>
          <w:tab w:val="left" w:pos="8929"/>
          <w:tab w:val="left" w:pos="9720"/>
        </w:tabs>
        <w:spacing w:after="0" w:line="240" w:lineRule="auto"/>
        <w:ind w:right="-2"/>
        <w:jc w:val="both"/>
        <w:rPr>
          <w:rFonts w:ascii="Times New Roman" w:eastAsia="Times New Roman" w:hAnsi="Times New Roman" w:cs="Times New Roman"/>
          <w:lang w:val="lv-LV" w:eastAsia="x-none"/>
        </w:rPr>
      </w:pPr>
    </w:p>
    <w:p w14:paraId="4D246753" w14:textId="77777777" w:rsidR="00287254" w:rsidRPr="00287254" w:rsidRDefault="00287254" w:rsidP="00287254">
      <w:pPr>
        <w:tabs>
          <w:tab w:val="left" w:pos="0"/>
        </w:tabs>
        <w:spacing w:after="0" w:line="240" w:lineRule="auto"/>
        <w:ind w:right="-2"/>
        <w:jc w:val="both"/>
        <w:rPr>
          <w:rFonts w:ascii="Times New Roman" w:eastAsia="Times New Roman" w:hAnsi="Times New Roman" w:cs="Times New Roman"/>
          <w:sz w:val="24"/>
          <w:szCs w:val="24"/>
          <w:lang w:val="lv-LV" w:eastAsia="x-none"/>
        </w:rPr>
      </w:pPr>
      <w:proofErr w:type="spellStart"/>
      <w:r w:rsidRPr="00287254">
        <w:rPr>
          <w:rFonts w:ascii="Times New Roman" w:eastAsia="Times New Roman" w:hAnsi="Times New Roman" w:cs="Times New Roman"/>
          <w:lang w:val="lv-LV" w:eastAsia="x-none"/>
        </w:rPr>
        <w:t>Paraksttiesīgās</w:t>
      </w:r>
      <w:proofErr w:type="spellEnd"/>
      <w:r w:rsidRPr="00287254">
        <w:rPr>
          <w:rFonts w:ascii="Times New Roman" w:eastAsia="Times New Roman" w:hAnsi="Times New Roman" w:cs="Times New Roman"/>
          <w:lang w:val="lv-LV" w:eastAsia="x-none"/>
        </w:rPr>
        <w:t xml:space="preserve"> personas vārds, uzvārds un </w:t>
      </w:r>
      <w:r w:rsidRPr="00287254">
        <w:rPr>
          <w:rFonts w:ascii="Times New Roman" w:eastAsia="Times New Roman" w:hAnsi="Times New Roman" w:cs="Times New Roman"/>
          <w:sz w:val="24"/>
          <w:szCs w:val="24"/>
          <w:lang w:val="lv-LV" w:eastAsia="x-none"/>
        </w:rPr>
        <w:t>amats:_______________________________________</w:t>
      </w:r>
    </w:p>
    <w:p w14:paraId="089CC6AE" w14:textId="77777777" w:rsidR="00287254" w:rsidRPr="00287254" w:rsidRDefault="00287254" w:rsidP="00287254">
      <w:pPr>
        <w:spacing w:after="0" w:line="240" w:lineRule="auto"/>
        <w:ind w:right="-2"/>
        <w:jc w:val="both"/>
        <w:rPr>
          <w:rFonts w:ascii="Times New Roman" w:eastAsia="Times New Roman" w:hAnsi="Times New Roman" w:cs="Times New Roman"/>
          <w:sz w:val="24"/>
          <w:szCs w:val="24"/>
          <w:lang w:val="lv-LV" w:eastAsia="x-none"/>
        </w:rPr>
      </w:pPr>
    </w:p>
    <w:p w14:paraId="017EA76E" w14:textId="77777777" w:rsidR="00287254" w:rsidRPr="00287254" w:rsidRDefault="00287254" w:rsidP="00287254">
      <w:pPr>
        <w:suppressAutoHyphens/>
        <w:overflowPunct w:val="0"/>
        <w:autoSpaceDE w:val="0"/>
        <w:spacing w:before="240" w:after="0" w:line="240" w:lineRule="auto"/>
        <w:ind w:right="24" w:firstLine="709"/>
        <w:jc w:val="both"/>
        <w:rPr>
          <w:rFonts w:ascii="Times New Roman" w:eastAsia="Times New Roman" w:hAnsi="Times New Roman" w:cs="Times New Roman"/>
          <w:kern w:val="1"/>
          <w:sz w:val="24"/>
          <w:szCs w:val="24"/>
          <w:shd w:val="clear" w:color="auto" w:fill="FFFFFF"/>
          <w:lang w:val="lv-LV" w:eastAsia="zh-CN"/>
        </w:rPr>
      </w:pPr>
      <w:r w:rsidRPr="00287254">
        <w:rPr>
          <w:rFonts w:ascii="Times New Roman" w:eastAsia="Times New Roman" w:hAnsi="Times New Roman" w:cs="Times New Roman"/>
          <w:kern w:val="1"/>
          <w:sz w:val="24"/>
          <w:szCs w:val="24"/>
          <w:shd w:val="clear" w:color="auto" w:fill="FFFFFF"/>
          <w:lang w:val="lv-LV" w:eastAsia="zh-CN"/>
        </w:rPr>
        <w:t xml:space="preserve">Ar šo mēs apliecinām savu dalību cenu aptaujā </w:t>
      </w:r>
      <w:r w:rsidRPr="00287254">
        <w:rPr>
          <w:rFonts w:ascii="Times New Roman" w:eastAsia="Times New Roman" w:hAnsi="Times New Roman" w:cs="Times New Roman"/>
          <w:b/>
          <w:bCs/>
          <w:kern w:val="1"/>
          <w:sz w:val="24"/>
          <w:szCs w:val="24"/>
          <w:shd w:val="clear" w:color="auto" w:fill="FFFFFF"/>
          <w:lang w:val="lv-LV" w:eastAsia="zh-CN"/>
        </w:rPr>
        <w:t xml:space="preserve">“Enerģētiskās koksnes šķeldas piegāde laika periodam no 01.06.2022.-31.05.2023. SIA “Rēzeknes siltumtīkli” katlu mājai Atbrīvošanas alejā 155A K-2, Rēzeknē siltumenerģijas ražošanai”. </w:t>
      </w:r>
      <w:r w:rsidRPr="00287254">
        <w:rPr>
          <w:rFonts w:ascii="Times New Roman" w:eastAsia="Times New Roman" w:hAnsi="Times New Roman" w:cs="Times New Roman"/>
          <w:kern w:val="1"/>
          <w:sz w:val="24"/>
          <w:szCs w:val="24"/>
          <w:shd w:val="clear" w:color="auto" w:fill="FFFFFF"/>
          <w:lang w:val="lv-LV" w:eastAsia="zh-CN"/>
        </w:rPr>
        <w:t>Apstiprinām, ka esam iepazinušies ar Nolikumu un piekrītam visiem cenu aptaujas noteikumiem, tie ir skaidri un saprotami, iebildumu un pretenziju pret tiem nav.</w:t>
      </w:r>
    </w:p>
    <w:p w14:paraId="72E9CC7F" w14:textId="77777777" w:rsidR="00287254" w:rsidRPr="00287254" w:rsidRDefault="00287254" w:rsidP="00287254">
      <w:pPr>
        <w:widowControl w:val="0"/>
        <w:tabs>
          <w:tab w:val="left" w:pos="9498"/>
        </w:tabs>
        <w:suppressAutoHyphens/>
        <w:overflowPunct w:val="0"/>
        <w:autoSpaceDE w:val="0"/>
        <w:spacing w:after="0" w:line="240" w:lineRule="auto"/>
        <w:ind w:right="-1" w:firstLine="709"/>
        <w:jc w:val="both"/>
        <w:rPr>
          <w:rFonts w:ascii="Times New Roman" w:eastAsia="Times New Roman" w:hAnsi="Times New Roman" w:cs="Times New Roman"/>
          <w:kern w:val="1"/>
          <w:sz w:val="24"/>
          <w:szCs w:val="24"/>
          <w:shd w:val="clear" w:color="auto" w:fill="FFFFFF"/>
          <w:lang w:val="lv-LV" w:eastAsia="zh-CN"/>
        </w:rPr>
      </w:pPr>
      <w:r w:rsidRPr="00287254">
        <w:rPr>
          <w:rFonts w:ascii="Times New Roman" w:eastAsia="Times New Roman" w:hAnsi="Times New Roman" w:cs="Times New Roman"/>
          <w:kern w:val="1"/>
          <w:sz w:val="24"/>
          <w:szCs w:val="24"/>
          <w:shd w:val="clear" w:color="auto" w:fill="FFFFFF"/>
          <w:lang w:val="lv-LV" w:eastAsia="zh-CN"/>
        </w:rPr>
        <w:t>Ar šo mēs apstiprinām, ka iesniegtais piedāvājums ir spēkā 45 (četrdesmit piecas) dienas, skaitot no 2022.gada 21.aprīļa.</w:t>
      </w:r>
    </w:p>
    <w:p w14:paraId="0E57246B" w14:textId="77777777" w:rsidR="00287254" w:rsidRPr="00287254" w:rsidRDefault="00287254" w:rsidP="00287254">
      <w:pPr>
        <w:widowControl w:val="0"/>
        <w:tabs>
          <w:tab w:val="left" w:pos="9498"/>
        </w:tabs>
        <w:suppressAutoHyphens/>
        <w:overflowPunct w:val="0"/>
        <w:autoSpaceDE w:val="0"/>
        <w:spacing w:after="0" w:line="240" w:lineRule="auto"/>
        <w:ind w:right="-1" w:firstLine="709"/>
        <w:jc w:val="both"/>
        <w:rPr>
          <w:rFonts w:ascii="Times New Roman" w:eastAsia="Times New Roman" w:hAnsi="Times New Roman" w:cs="Times New Roman"/>
          <w:kern w:val="1"/>
          <w:sz w:val="24"/>
          <w:szCs w:val="24"/>
          <w:shd w:val="clear" w:color="auto" w:fill="FFFFFF"/>
          <w:lang w:val="lv-LV" w:eastAsia="zh-CN"/>
        </w:rPr>
      </w:pPr>
      <w:r w:rsidRPr="00287254">
        <w:rPr>
          <w:rFonts w:ascii="Times New Roman" w:eastAsia="Times New Roman" w:hAnsi="Times New Roman" w:cs="Times New Roman"/>
          <w:kern w:val="1"/>
          <w:sz w:val="24"/>
          <w:szCs w:val="24"/>
          <w:shd w:val="clear" w:color="auto" w:fill="FFFFFF"/>
          <w:lang w:val="lv-LV" w:eastAsia="zh-CN"/>
        </w:rPr>
        <w:t>Ar šo apliecinām, ka visa iesniegtā informācija ir patiesa.</w:t>
      </w:r>
    </w:p>
    <w:p w14:paraId="401CDAB0" w14:textId="77777777" w:rsidR="00287254" w:rsidRPr="00287254" w:rsidRDefault="00287254" w:rsidP="00287254">
      <w:pPr>
        <w:spacing w:after="0" w:line="240" w:lineRule="auto"/>
        <w:ind w:right="-2"/>
        <w:jc w:val="both"/>
        <w:rPr>
          <w:rFonts w:ascii="Times New Roman" w:eastAsia="Calibri" w:hAnsi="Times New Roman" w:cs="Times New Roman"/>
          <w:sz w:val="24"/>
          <w:szCs w:val="24"/>
          <w:lang w:val="lv-LV"/>
        </w:rPr>
      </w:pPr>
    </w:p>
    <w:p w14:paraId="2DFE6629" w14:textId="77777777" w:rsidR="00287254" w:rsidRPr="00287254" w:rsidRDefault="00287254" w:rsidP="00287254">
      <w:pPr>
        <w:shd w:val="clear" w:color="auto" w:fill="FFFFFF"/>
        <w:spacing w:after="0" w:line="240" w:lineRule="auto"/>
        <w:ind w:right="-2"/>
        <w:jc w:val="both"/>
        <w:rPr>
          <w:rFonts w:ascii="Times New Roman" w:eastAsia="Times New Roman" w:hAnsi="Times New Roman" w:cs="Times New Roman"/>
          <w:color w:val="000000"/>
          <w:sz w:val="24"/>
          <w:szCs w:val="24"/>
          <w:lang w:val="lv-LV"/>
        </w:rPr>
      </w:pPr>
    </w:p>
    <w:tbl>
      <w:tblPr>
        <w:tblW w:w="8537" w:type="dxa"/>
        <w:tblInd w:w="250" w:type="dxa"/>
        <w:tblLook w:val="0000" w:firstRow="0" w:lastRow="0" w:firstColumn="0" w:lastColumn="0" w:noHBand="0" w:noVBand="0"/>
      </w:tblPr>
      <w:tblGrid>
        <w:gridCol w:w="3545"/>
        <w:gridCol w:w="282"/>
        <w:gridCol w:w="2085"/>
        <w:gridCol w:w="2625"/>
      </w:tblGrid>
      <w:tr w:rsidR="00287254" w:rsidRPr="00287254" w14:paraId="5B584640" w14:textId="77777777" w:rsidTr="00704224">
        <w:trPr>
          <w:trHeight w:val="315"/>
        </w:trPr>
        <w:tc>
          <w:tcPr>
            <w:tcW w:w="3545" w:type="dxa"/>
            <w:tcBorders>
              <w:top w:val="nil"/>
              <w:left w:val="nil"/>
              <w:bottom w:val="single" w:sz="4" w:space="0" w:color="auto"/>
              <w:right w:val="nil"/>
            </w:tcBorders>
            <w:shd w:val="clear" w:color="auto" w:fill="auto"/>
            <w:noWrap/>
            <w:vAlign w:val="bottom"/>
          </w:tcPr>
          <w:p w14:paraId="13A1ECAB" w14:textId="77777777" w:rsidR="00287254" w:rsidRPr="00287254" w:rsidRDefault="00287254" w:rsidP="00287254">
            <w:pPr>
              <w:spacing w:after="0" w:line="240" w:lineRule="auto"/>
              <w:ind w:right="-2"/>
              <w:rPr>
                <w:rFonts w:ascii="Times New Roman" w:eastAsia="Times New Roman" w:hAnsi="Times New Roman" w:cs="Times New Roman"/>
                <w:lang w:val="lv-LV" w:eastAsia="lv-LV"/>
              </w:rPr>
            </w:pPr>
            <w:r w:rsidRPr="00287254">
              <w:rPr>
                <w:rFonts w:ascii="Times New Roman" w:eastAsia="Times New Roman" w:hAnsi="Times New Roman" w:cs="Times New Roman"/>
                <w:lang w:val="lv-LV" w:eastAsia="lv-LV"/>
              </w:rPr>
              <w:t> </w:t>
            </w:r>
          </w:p>
          <w:p w14:paraId="46011152" w14:textId="77777777" w:rsidR="00287254" w:rsidRPr="00287254" w:rsidRDefault="00287254" w:rsidP="00287254">
            <w:pPr>
              <w:spacing w:after="0" w:line="240" w:lineRule="auto"/>
              <w:ind w:right="-2"/>
              <w:rPr>
                <w:rFonts w:ascii="Times New Roman" w:eastAsia="Times New Roman" w:hAnsi="Times New Roman" w:cs="Times New Roman"/>
                <w:lang w:val="lv-LV" w:eastAsia="lv-LV"/>
              </w:rPr>
            </w:pPr>
          </w:p>
        </w:tc>
        <w:tc>
          <w:tcPr>
            <w:tcW w:w="2367" w:type="dxa"/>
            <w:gridSpan w:val="2"/>
            <w:tcBorders>
              <w:top w:val="nil"/>
              <w:left w:val="nil"/>
              <w:bottom w:val="single" w:sz="4" w:space="0" w:color="auto"/>
              <w:right w:val="nil"/>
            </w:tcBorders>
            <w:shd w:val="clear" w:color="auto" w:fill="auto"/>
            <w:noWrap/>
            <w:vAlign w:val="bottom"/>
          </w:tcPr>
          <w:p w14:paraId="32024F48" w14:textId="77777777" w:rsidR="00287254" w:rsidRPr="00287254" w:rsidRDefault="00287254" w:rsidP="00287254">
            <w:pPr>
              <w:spacing w:after="0" w:line="240" w:lineRule="auto"/>
              <w:ind w:right="-2"/>
              <w:rPr>
                <w:rFonts w:ascii="Times New Roman" w:eastAsia="Times New Roman" w:hAnsi="Times New Roman" w:cs="Times New Roman"/>
                <w:lang w:val="lv-LV" w:eastAsia="lv-LV"/>
              </w:rPr>
            </w:pPr>
            <w:r w:rsidRPr="00287254">
              <w:rPr>
                <w:rFonts w:ascii="Times New Roman" w:eastAsia="Times New Roman" w:hAnsi="Times New Roman" w:cs="Times New Roman"/>
                <w:lang w:val="lv-LV" w:eastAsia="lv-LV"/>
              </w:rPr>
              <w:t> </w:t>
            </w:r>
          </w:p>
        </w:tc>
        <w:tc>
          <w:tcPr>
            <w:tcW w:w="2625" w:type="dxa"/>
            <w:tcBorders>
              <w:top w:val="nil"/>
              <w:left w:val="nil"/>
              <w:bottom w:val="single" w:sz="4" w:space="0" w:color="auto"/>
              <w:right w:val="nil"/>
            </w:tcBorders>
            <w:shd w:val="clear" w:color="auto" w:fill="auto"/>
            <w:noWrap/>
            <w:vAlign w:val="bottom"/>
          </w:tcPr>
          <w:p w14:paraId="1DA8447E" w14:textId="77777777" w:rsidR="00287254" w:rsidRPr="00287254" w:rsidRDefault="00287254" w:rsidP="00287254">
            <w:pPr>
              <w:spacing w:after="0" w:line="240" w:lineRule="auto"/>
              <w:ind w:right="-2"/>
              <w:rPr>
                <w:rFonts w:ascii="Times New Roman" w:eastAsia="Times New Roman" w:hAnsi="Times New Roman" w:cs="Times New Roman"/>
                <w:lang w:val="lv-LV" w:eastAsia="lv-LV"/>
              </w:rPr>
            </w:pPr>
            <w:r w:rsidRPr="00287254">
              <w:rPr>
                <w:rFonts w:ascii="Times New Roman" w:eastAsia="Times New Roman" w:hAnsi="Times New Roman" w:cs="Times New Roman"/>
                <w:lang w:val="lv-LV" w:eastAsia="lv-LV"/>
              </w:rPr>
              <w:t> </w:t>
            </w:r>
          </w:p>
        </w:tc>
      </w:tr>
      <w:tr w:rsidR="00287254" w:rsidRPr="00287254" w14:paraId="77BF352F" w14:textId="77777777" w:rsidTr="00704224">
        <w:trPr>
          <w:cantSplit/>
          <w:trHeight w:val="315"/>
        </w:trPr>
        <w:tc>
          <w:tcPr>
            <w:tcW w:w="3545" w:type="dxa"/>
            <w:tcBorders>
              <w:top w:val="nil"/>
              <w:left w:val="nil"/>
              <w:bottom w:val="nil"/>
              <w:right w:val="nil"/>
            </w:tcBorders>
            <w:shd w:val="clear" w:color="auto" w:fill="auto"/>
          </w:tcPr>
          <w:p w14:paraId="648BF318" w14:textId="77777777" w:rsidR="00287254" w:rsidRPr="00287254" w:rsidRDefault="00287254" w:rsidP="00287254">
            <w:pPr>
              <w:spacing w:after="0" w:line="240" w:lineRule="auto"/>
              <w:ind w:right="-2"/>
              <w:jc w:val="center"/>
              <w:rPr>
                <w:rFonts w:ascii="Times New Roman" w:eastAsia="Times New Roman" w:hAnsi="Times New Roman" w:cs="Times New Roman"/>
                <w:i/>
                <w:lang w:val="lv-LV" w:eastAsia="lv-LV"/>
              </w:rPr>
            </w:pPr>
            <w:bookmarkStart w:id="0" w:name="OLE_LINK2" w:colFirst="0" w:colLast="2"/>
            <w:r w:rsidRPr="00287254">
              <w:rPr>
                <w:rFonts w:ascii="Times New Roman" w:eastAsia="Times New Roman" w:hAnsi="Times New Roman" w:cs="Times New Roman"/>
                <w:i/>
                <w:lang w:val="lv-LV" w:eastAsia="lv-LV"/>
              </w:rPr>
              <w:t xml:space="preserve"> (Pilnvarotās personas amata nosaukums)</w:t>
            </w:r>
          </w:p>
        </w:tc>
        <w:tc>
          <w:tcPr>
            <w:tcW w:w="2367" w:type="dxa"/>
            <w:gridSpan w:val="2"/>
            <w:tcBorders>
              <w:top w:val="nil"/>
              <w:left w:val="nil"/>
              <w:bottom w:val="nil"/>
              <w:right w:val="nil"/>
            </w:tcBorders>
            <w:shd w:val="clear" w:color="auto" w:fill="auto"/>
          </w:tcPr>
          <w:p w14:paraId="67F9C47F" w14:textId="77777777" w:rsidR="00287254" w:rsidRPr="00287254" w:rsidRDefault="00287254" w:rsidP="00287254">
            <w:pPr>
              <w:spacing w:after="0" w:line="240" w:lineRule="auto"/>
              <w:ind w:right="-2"/>
              <w:jc w:val="center"/>
              <w:rPr>
                <w:rFonts w:ascii="Times New Roman" w:eastAsia="Times New Roman" w:hAnsi="Times New Roman" w:cs="Times New Roman"/>
                <w:i/>
                <w:lang w:val="lv-LV" w:eastAsia="lv-LV"/>
              </w:rPr>
            </w:pPr>
            <w:r w:rsidRPr="00287254">
              <w:rPr>
                <w:rFonts w:ascii="Times New Roman" w:eastAsia="Times New Roman" w:hAnsi="Times New Roman" w:cs="Times New Roman"/>
                <w:i/>
                <w:lang w:val="lv-LV" w:eastAsia="lv-LV"/>
              </w:rPr>
              <w:t>(Personiskais paraksts)</w:t>
            </w:r>
          </w:p>
        </w:tc>
        <w:tc>
          <w:tcPr>
            <w:tcW w:w="2625" w:type="dxa"/>
            <w:tcBorders>
              <w:top w:val="nil"/>
              <w:left w:val="nil"/>
              <w:bottom w:val="nil"/>
              <w:right w:val="nil"/>
            </w:tcBorders>
            <w:shd w:val="clear" w:color="auto" w:fill="auto"/>
          </w:tcPr>
          <w:p w14:paraId="73F421BD" w14:textId="77777777" w:rsidR="00287254" w:rsidRPr="00287254" w:rsidRDefault="00287254" w:rsidP="00287254">
            <w:pPr>
              <w:spacing w:after="0" w:line="240" w:lineRule="auto"/>
              <w:ind w:right="-2"/>
              <w:jc w:val="center"/>
              <w:rPr>
                <w:rFonts w:ascii="Times New Roman" w:eastAsia="Times New Roman" w:hAnsi="Times New Roman" w:cs="Times New Roman"/>
                <w:i/>
                <w:lang w:val="lv-LV" w:eastAsia="lv-LV"/>
              </w:rPr>
            </w:pPr>
            <w:r w:rsidRPr="00287254">
              <w:rPr>
                <w:rFonts w:ascii="Times New Roman" w:eastAsia="Times New Roman" w:hAnsi="Times New Roman" w:cs="Times New Roman"/>
                <w:i/>
                <w:lang w:val="lv-LV" w:eastAsia="lv-LV"/>
              </w:rPr>
              <w:t>(Paraksta atšifrējums)</w:t>
            </w:r>
          </w:p>
        </w:tc>
      </w:tr>
      <w:tr w:rsidR="00287254" w:rsidRPr="00287254" w14:paraId="38B087BA" w14:textId="77777777" w:rsidTr="00704224">
        <w:trPr>
          <w:trHeight w:val="315"/>
        </w:trPr>
        <w:tc>
          <w:tcPr>
            <w:tcW w:w="3545" w:type="dxa"/>
            <w:tcBorders>
              <w:top w:val="nil"/>
              <w:left w:val="nil"/>
              <w:bottom w:val="nil"/>
              <w:right w:val="nil"/>
            </w:tcBorders>
            <w:shd w:val="clear" w:color="auto" w:fill="auto"/>
            <w:noWrap/>
            <w:vAlign w:val="bottom"/>
          </w:tcPr>
          <w:p w14:paraId="7D685112" w14:textId="77777777" w:rsidR="00287254" w:rsidRPr="00287254" w:rsidRDefault="00287254" w:rsidP="00287254">
            <w:pPr>
              <w:spacing w:after="0" w:line="240" w:lineRule="auto"/>
              <w:ind w:right="-2"/>
              <w:rPr>
                <w:rFonts w:ascii="Times New Roman" w:eastAsia="Times New Roman" w:hAnsi="Times New Roman" w:cs="Times New Roman"/>
                <w:lang w:val="lv-LV" w:eastAsia="lv-LV"/>
              </w:rPr>
            </w:pPr>
          </w:p>
        </w:tc>
        <w:tc>
          <w:tcPr>
            <w:tcW w:w="2367" w:type="dxa"/>
            <w:gridSpan w:val="2"/>
            <w:tcBorders>
              <w:top w:val="nil"/>
              <w:left w:val="nil"/>
              <w:bottom w:val="nil"/>
              <w:right w:val="nil"/>
            </w:tcBorders>
            <w:shd w:val="clear" w:color="auto" w:fill="auto"/>
            <w:noWrap/>
            <w:vAlign w:val="bottom"/>
          </w:tcPr>
          <w:p w14:paraId="25FB0944" w14:textId="77777777" w:rsidR="00287254" w:rsidRPr="00287254" w:rsidRDefault="00287254" w:rsidP="00287254">
            <w:pPr>
              <w:spacing w:after="0" w:line="240" w:lineRule="auto"/>
              <w:ind w:right="-2"/>
              <w:jc w:val="both"/>
              <w:rPr>
                <w:rFonts w:ascii="Times New Roman" w:eastAsia="Times New Roman" w:hAnsi="Times New Roman" w:cs="Times New Roman"/>
                <w:lang w:val="lv-LV" w:eastAsia="lv-LV"/>
              </w:rPr>
            </w:pPr>
            <w:bookmarkStart w:id="1" w:name="RANGE!F21"/>
            <w:bookmarkEnd w:id="1"/>
          </w:p>
        </w:tc>
        <w:tc>
          <w:tcPr>
            <w:tcW w:w="2625" w:type="dxa"/>
            <w:tcBorders>
              <w:top w:val="nil"/>
              <w:left w:val="nil"/>
              <w:bottom w:val="nil"/>
              <w:right w:val="nil"/>
            </w:tcBorders>
            <w:shd w:val="clear" w:color="auto" w:fill="auto"/>
            <w:noWrap/>
            <w:vAlign w:val="bottom"/>
          </w:tcPr>
          <w:p w14:paraId="2A9F3492" w14:textId="77777777" w:rsidR="00287254" w:rsidRPr="00287254" w:rsidRDefault="00287254" w:rsidP="00287254">
            <w:pPr>
              <w:spacing w:after="0" w:line="240" w:lineRule="auto"/>
              <w:ind w:right="-2"/>
              <w:rPr>
                <w:rFonts w:ascii="Times New Roman" w:eastAsia="Times New Roman" w:hAnsi="Times New Roman" w:cs="Times New Roman"/>
                <w:lang w:val="lv-LV" w:eastAsia="lv-LV"/>
              </w:rPr>
            </w:pPr>
          </w:p>
        </w:tc>
      </w:tr>
      <w:tr w:rsidR="00287254" w:rsidRPr="00287254" w14:paraId="72164F56" w14:textId="77777777" w:rsidTr="00704224">
        <w:trPr>
          <w:gridAfter w:val="2"/>
          <w:wAfter w:w="4710" w:type="dxa"/>
          <w:trHeight w:val="315"/>
        </w:trPr>
        <w:tc>
          <w:tcPr>
            <w:tcW w:w="3545" w:type="dxa"/>
            <w:tcBorders>
              <w:top w:val="nil"/>
              <w:left w:val="nil"/>
              <w:bottom w:val="nil"/>
              <w:right w:val="nil"/>
            </w:tcBorders>
            <w:shd w:val="clear" w:color="auto" w:fill="auto"/>
            <w:noWrap/>
            <w:vAlign w:val="bottom"/>
          </w:tcPr>
          <w:p w14:paraId="6753B75F" w14:textId="77777777" w:rsidR="00287254" w:rsidRPr="00287254" w:rsidRDefault="00287254" w:rsidP="00287254">
            <w:pPr>
              <w:spacing w:after="0" w:line="240" w:lineRule="auto"/>
              <w:ind w:right="-2"/>
              <w:rPr>
                <w:rFonts w:ascii="Times New Roman" w:eastAsia="Times New Roman" w:hAnsi="Times New Roman" w:cs="Times New Roman"/>
                <w:sz w:val="24"/>
                <w:szCs w:val="24"/>
                <w:lang w:val="lv-LV" w:eastAsia="lv-LV"/>
              </w:rPr>
            </w:pPr>
            <w:r w:rsidRPr="00287254">
              <w:rPr>
                <w:rFonts w:ascii="Times New Roman" w:eastAsia="Times New Roman" w:hAnsi="Times New Roman" w:cs="Times New Roman"/>
                <w:sz w:val="24"/>
                <w:szCs w:val="24"/>
                <w:lang w:val="lv-LV" w:eastAsia="lv-LV"/>
              </w:rPr>
              <w:t>2022.gada ___._______________</w:t>
            </w:r>
          </w:p>
        </w:tc>
        <w:tc>
          <w:tcPr>
            <w:tcW w:w="282" w:type="dxa"/>
            <w:tcBorders>
              <w:top w:val="nil"/>
              <w:left w:val="nil"/>
              <w:bottom w:val="nil"/>
              <w:right w:val="nil"/>
            </w:tcBorders>
            <w:shd w:val="clear" w:color="auto" w:fill="auto"/>
            <w:noWrap/>
            <w:vAlign w:val="bottom"/>
          </w:tcPr>
          <w:p w14:paraId="11AE9852" w14:textId="77777777" w:rsidR="00287254" w:rsidRPr="00287254" w:rsidRDefault="00287254" w:rsidP="00287254">
            <w:pPr>
              <w:spacing w:after="0" w:line="240" w:lineRule="auto"/>
              <w:ind w:right="-2"/>
              <w:rPr>
                <w:rFonts w:ascii="Times New Roman" w:eastAsia="Times New Roman" w:hAnsi="Times New Roman" w:cs="Times New Roman"/>
                <w:lang w:val="lv-LV" w:eastAsia="lv-LV"/>
              </w:rPr>
            </w:pPr>
          </w:p>
        </w:tc>
      </w:tr>
    </w:tbl>
    <w:p w14:paraId="5CEE965E" w14:textId="77777777" w:rsidR="00287254" w:rsidRPr="00287254" w:rsidRDefault="00287254" w:rsidP="00287254">
      <w:pPr>
        <w:spacing w:after="200" w:line="276" w:lineRule="auto"/>
        <w:jc w:val="right"/>
        <w:rPr>
          <w:rFonts w:ascii="Times New Roman" w:eastAsia="Times New Roman" w:hAnsi="Times New Roman" w:cs="Times New Roman"/>
          <w:sz w:val="24"/>
          <w:szCs w:val="24"/>
          <w:lang w:val="lv-LV"/>
        </w:rPr>
      </w:pPr>
      <w:bookmarkStart w:id="2" w:name="_Toc145916135"/>
      <w:bookmarkStart w:id="3" w:name="_Hlk13128853"/>
      <w:bookmarkEnd w:id="0"/>
      <w:bookmarkEnd w:id="2"/>
      <w:r w:rsidRPr="00287254">
        <w:rPr>
          <w:rFonts w:ascii="Times New Roman" w:eastAsia="Times New Roman" w:hAnsi="Times New Roman" w:cs="Times New Roman"/>
          <w:sz w:val="24"/>
          <w:szCs w:val="24"/>
          <w:lang w:val="lv-LV"/>
        </w:rPr>
        <w:tab/>
      </w:r>
      <w:bookmarkStart w:id="4" w:name="_Hlk13128937"/>
      <w:bookmarkEnd w:id="3"/>
    </w:p>
    <w:bookmarkEnd w:id="4"/>
    <w:p w14:paraId="480B855D" w14:textId="77777777" w:rsidR="00287254" w:rsidRPr="00287254" w:rsidRDefault="00287254" w:rsidP="00287254">
      <w:pPr>
        <w:rPr>
          <w:rFonts w:ascii="Calibri" w:eastAsia="Calibri" w:hAnsi="Calibri" w:cs="Times New Roman"/>
          <w:b/>
          <w:bCs/>
          <w:lang w:val="lv-LV"/>
        </w:rPr>
      </w:pPr>
      <w:r w:rsidRPr="00287254">
        <w:rPr>
          <w:rFonts w:ascii="Calibri" w:eastAsia="Calibri" w:hAnsi="Calibri" w:cs="Times New Roman"/>
          <w:b/>
          <w:i/>
          <w:lang w:val="lv-LV"/>
        </w:rPr>
        <w:t>Ja piedāvājumu iesniedz personu grupa kā pretendenta dalībnieki, pieprasītā informācija jāaizpilda par katru personas grupas dalībnieku atsevišķi, kā arī papildus jānorāda, kura persona pārstāv personu grupu šajā cenu aptaujā.</w:t>
      </w:r>
    </w:p>
    <w:p w14:paraId="3D95BF68" w14:textId="666851A3" w:rsidR="00287254" w:rsidRPr="00287254" w:rsidRDefault="00287254" w:rsidP="00287254">
      <w:pPr>
        <w:jc w:val="right"/>
        <w:rPr>
          <w:rFonts w:ascii="Times New Roman" w:eastAsia="Times New Roman" w:hAnsi="Times New Roman" w:cs="Times New Roman"/>
          <w:b/>
          <w:sz w:val="24"/>
          <w:szCs w:val="24"/>
          <w:lang w:val="lv-LV"/>
        </w:rPr>
      </w:pPr>
      <w:r w:rsidRPr="00287254">
        <w:rPr>
          <w:rFonts w:ascii="Calibri" w:eastAsia="Calibri" w:hAnsi="Calibri" w:cs="Times New Roman"/>
          <w:lang w:val="lv-LV"/>
        </w:rPr>
        <w:br w:type="page"/>
      </w:r>
      <w:bookmarkStart w:id="5" w:name="_Hlk13131855"/>
      <w:r w:rsidRPr="00287254">
        <w:rPr>
          <w:rFonts w:ascii="Times New Roman" w:eastAsia="Times New Roman" w:hAnsi="Times New Roman" w:cs="Times New Roman"/>
          <w:b/>
          <w:sz w:val="24"/>
          <w:szCs w:val="24"/>
          <w:lang w:val="lv-LV"/>
        </w:rPr>
        <w:lastRenderedPageBreak/>
        <w:t>2.pielikums</w:t>
      </w:r>
    </w:p>
    <w:p w14:paraId="34DCC8E1" w14:textId="77777777" w:rsidR="00287254" w:rsidRPr="00287254" w:rsidRDefault="00287254" w:rsidP="00287254">
      <w:pPr>
        <w:tabs>
          <w:tab w:val="left" w:pos="645"/>
        </w:tabs>
        <w:spacing w:after="0" w:line="240" w:lineRule="auto"/>
        <w:ind w:right="-2"/>
        <w:jc w:val="right"/>
        <w:rPr>
          <w:rFonts w:ascii="Times New Roman" w:eastAsia="Times New Roman" w:hAnsi="Times New Roman" w:cs="Times New Roman"/>
          <w:sz w:val="24"/>
          <w:szCs w:val="24"/>
          <w:lang w:val="lv-LV"/>
        </w:rPr>
      </w:pPr>
      <w:r w:rsidRPr="00287254">
        <w:rPr>
          <w:rFonts w:ascii="Times New Roman" w:eastAsia="Times New Roman" w:hAnsi="Times New Roman" w:cs="Times New Roman"/>
          <w:sz w:val="24"/>
          <w:szCs w:val="24"/>
          <w:lang w:val="lv-LV"/>
        </w:rPr>
        <w:t xml:space="preserve">Nolikumam </w:t>
      </w:r>
    </w:p>
    <w:p w14:paraId="15134040" w14:textId="77777777" w:rsidR="00287254" w:rsidRPr="00287254" w:rsidRDefault="00287254" w:rsidP="00287254">
      <w:pPr>
        <w:tabs>
          <w:tab w:val="left" w:pos="9720"/>
        </w:tabs>
        <w:spacing w:after="0" w:line="240" w:lineRule="auto"/>
        <w:ind w:right="-2"/>
        <w:jc w:val="right"/>
        <w:rPr>
          <w:rFonts w:ascii="Times New Roman" w:eastAsia="Times New Roman" w:hAnsi="Times New Roman" w:cs="Times New Roman"/>
          <w:bCs/>
          <w:sz w:val="24"/>
          <w:szCs w:val="24"/>
          <w:lang w:val="lv-LV"/>
        </w:rPr>
      </w:pPr>
      <w:r w:rsidRPr="00287254">
        <w:rPr>
          <w:rFonts w:ascii="Times New Roman" w:eastAsia="Times New Roman" w:hAnsi="Times New Roman" w:cs="Times New Roman"/>
          <w:bCs/>
          <w:sz w:val="24"/>
          <w:szCs w:val="24"/>
          <w:lang w:val="lv-LV"/>
        </w:rPr>
        <w:t>“Enerģētiskās koksnes šķeldas piegāde laika periodam</w:t>
      </w:r>
    </w:p>
    <w:p w14:paraId="1E9488EE" w14:textId="77777777" w:rsidR="00287254" w:rsidRPr="00287254" w:rsidRDefault="00287254" w:rsidP="00287254">
      <w:pPr>
        <w:tabs>
          <w:tab w:val="left" w:pos="9720"/>
        </w:tabs>
        <w:spacing w:after="0" w:line="240" w:lineRule="auto"/>
        <w:ind w:right="-2"/>
        <w:jc w:val="right"/>
        <w:rPr>
          <w:rFonts w:ascii="Times New Roman" w:eastAsia="Times New Roman" w:hAnsi="Times New Roman" w:cs="Times New Roman"/>
          <w:bCs/>
          <w:sz w:val="24"/>
          <w:szCs w:val="24"/>
          <w:lang w:val="lv-LV"/>
        </w:rPr>
      </w:pPr>
      <w:r w:rsidRPr="00287254">
        <w:rPr>
          <w:rFonts w:ascii="Times New Roman" w:eastAsia="Times New Roman" w:hAnsi="Times New Roman" w:cs="Times New Roman"/>
          <w:bCs/>
          <w:sz w:val="24"/>
          <w:szCs w:val="24"/>
          <w:lang w:val="lv-LV"/>
        </w:rPr>
        <w:t xml:space="preserve"> no 01.06.2022.-31.05.2023. SIA “Rēzeknes siltumtīkli”</w:t>
      </w:r>
    </w:p>
    <w:p w14:paraId="4355D659" w14:textId="77777777" w:rsidR="00287254" w:rsidRPr="00287254" w:rsidRDefault="00287254" w:rsidP="00287254">
      <w:pPr>
        <w:tabs>
          <w:tab w:val="left" w:pos="9720"/>
        </w:tabs>
        <w:spacing w:after="0" w:line="240" w:lineRule="auto"/>
        <w:ind w:right="-2"/>
        <w:jc w:val="right"/>
        <w:rPr>
          <w:rFonts w:ascii="Times New Roman" w:eastAsia="Times New Roman" w:hAnsi="Times New Roman" w:cs="Times New Roman"/>
          <w:bCs/>
          <w:sz w:val="24"/>
          <w:szCs w:val="24"/>
          <w:lang w:val="lv-LV"/>
        </w:rPr>
      </w:pPr>
      <w:r w:rsidRPr="00287254">
        <w:rPr>
          <w:rFonts w:ascii="Times New Roman" w:eastAsia="Times New Roman" w:hAnsi="Times New Roman" w:cs="Times New Roman"/>
          <w:bCs/>
          <w:sz w:val="24"/>
          <w:szCs w:val="24"/>
          <w:lang w:val="lv-LV"/>
        </w:rPr>
        <w:t xml:space="preserve"> katlu mājai Atbrīvošanas alejā 155A K-2, Rēzeknē siltumenerģijas ražošanai”</w:t>
      </w:r>
    </w:p>
    <w:p w14:paraId="4F0CDD89" w14:textId="77777777" w:rsidR="00287254" w:rsidRPr="00287254" w:rsidRDefault="00287254" w:rsidP="00287254">
      <w:pPr>
        <w:tabs>
          <w:tab w:val="left" w:pos="9720"/>
        </w:tabs>
        <w:spacing w:after="0" w:line="240" w:lineRule="auto"/>
        <w:ind w:right="-2"/>
        <w:jc w:val="right"/>
        <w:rPr>
          <w:rFonts w:ascii="Times New Roman" w:eastAsia="Times New Roman" w:hAnsi="Times New Roman" w:cs="Times New Roman"/>
          <w:b/>
          <w:sz w:val="24"/>
          <w:szCs w:val="24"/>
          <w:lang w:val="lv-LV" w:eastAsia="x-none"/>
        </w:rPr>
      </w:pPr>
    </w:p>
    <w:p w14:paraId="3B9BBC5E" w14:textId="77777777" w:rsidR="00287254" w:rsidRPr="00287254" w:rsidRDefault="00287254" w:rsidP="00287254">
      <w:pPr>
        <w:spacing w:after="0" w:line="240" w:lineRule="auto"/>
        <w:jc w:val="center"/>
        <w:rPr>
          <w:rFonts w:ascii="Times New Roman" w:eastAsia="Times New Roman" w:hAnsi="Times New Roman" w:cs="Times New Roman"/>
          <w:b/>
          <w:sz w:val="24"/>
          <w:szCs w:val="24"/>
          <w:lang w:val="lv-LV"/>
        </w:rPr>
      </w:pPr>
    </w:p>
    <w:p w14:paraId="609635B1" w14:textId="77777777" w:rsidR="00287254" w:rsidRPr="00287254" w:rsidRDefault="00287254" w:rsidP="00287254">
      <w:pPr>
        <w:spacing w:after="0" w:line="240" w:lineRule="auto"/>
        <w:jc w:val="center"/>
        <w:rPr>
          <w:rFonts w:ascii="Times New Roman" w:eastAsia="Times New Roman" w:hAnsi="Times New Roman" w:cs="Times New Roman"/>
          <w:b/>
          <w:sz w:val="24"/>
          <w:szCs w:val="24"/>
          <w:lang w:val="lv-LV"/>
        </w:rPr>
      </w:pPr>
    </w:p>
    <w:p w14:paraId="7D96B571" w14:textId="77777777" w:rsidR="00287254" w:rsidRPr="00287254" w:rsidRDefault="00287254" w:rsidP="00287254">
      <w:pPr>
        <w:widowControl w:val="0"/>
        <w:suppressAutoHyphens/>
        <w:overflowPunct w:val="0"/>
        <w:autoSpaceDE w:val="0"/>
        <w:spacing w:after="120" w:line="240" w:lineRule="auto"/>
        <w:ind w:right="-1"/>
        <w:jc w:val="center"/>
        <w:rPr>
          <w:rFonts w:ascii="Times New Roman" w:eastAsia="Times New Roman" w:hAnsi="Times New Roman" w:cs="Times New Roman"/>
          <w:b/>
          <w:bCs/>
          <w:kern w:val="1"/>
          <w:szCs w:val="24"/>
          <w:shd w:val="clear" w:color="auto" w:fill="FFFFFF"/>
          <w:lang w:val="lv-LV" w:eastAsia="zh-CN"/>
        </w:rPr>
      </w:pPr>
      <w:r w:rsidRPr="00287254">
        <w:rPr>
          <w:rFonts w:ascii="Times New Roman" w:eastAsia="Times New Roman" w:hAnsi="Times New Roman" w:cs="Times New Roman"/>
          <w:b/>
          <w:kern w:val="1"/>
          <w:sz w:val="24"/>
          <w:szCs w:val="24"/>
          <w:shd w:val="clear" w:color="auto" w:fill="FFFFFF"/>
          <w:lang w:val="lv-LV" w:eastAsia="zh-CN"/>
        </w:rPr>
        <w:t>FINANŠU PIEDĀVĀJUMS</w:t>
      </w:r>
    </w:p>
    <w:p w14:paraId="19BBB0B5" w14:textId="77777777" w:rsidR="00287254" w:rsidRPr="00287254" w:rsidRDefault="00287254" w:rsidP="00287254">
      <w:pPr>
        <w:suppressAutoHyphens/>
        <w:overflowPunct w:val="0"/>
        <w:autoSpaceDE w:val="0"/>
        <w:spacing w:after="0" w:line="240" w:lineRule="auto"/>
        <w:jc w:val="center"/>
        <w:rPr>
          <w:rFonts w:ascii="Times New Roman" w:eastAsia="Times New Roman" w:hAnsi="Times New Roman" w:cs="Times New Roman"/>
          <w:b/>
          <w:bCs/>
          <w:kern w:val="1"/>
          <w:sz w:val="24"/>
          <w:szCs w:val="24"/>
          <w:shd w:val="clear" w:color="auto" w:fill="FFFFFF"/>
          <w:lang w:val="lv-LV" w:eastAsia="zh-CN"/>
        </w:rPr>
      </w:pPr>
      <w:r w:rsidRPr="00287254">
        <w:rPr>
          <w:rFonts w:ascii="Times New Roman" w:eastAsia="Times New Roman" w:hAnsi="Times New Roman" w:cs="Times New Roman"/>
          <w:b/>
          <w:bCs/>
          <w:kern w:val="1"/>
          <w:sz w:val="24"/>
          <w:szCs w:val="24"/>
          <w:shd w:val="clear" w:color="auto" w:fill="FFFFFF"/>
          <w:lang w:val="lv-LV" w:eastAsia="zh-CN"/>
        </w:rPr>
        <w:t>cenu aptaujā “Enerģētiskās koksnes šķeldas piegāde laika periodam no 01.06.2022.-31.05.2023. SIA “Rēzeknes siltumtīkli”</w:t>
      </w:r>
    </w:p>
    <w:p w14:paraId="5076BE95" w14:textId="77777777" w:rsidR="00287254" w:rsidRPr="00287254" w:rsidRDefault="00287254" w:rsidP="00287254">
      <w:pPr>
        <w:suppressAutoHyphens/>
        <w:overflowPunct w:val="0"/>
        <w:autoSpaceDE w:val="0"/>
        <w:spacing w:after="0" w:line="240" w:lineRule="auto"/>
        <w:jc w:val="center"/>
        <w:rPr>
          <w:rFonts w:ascii="Times New Roman" w:eastAsia="Times New Roman" w:hAnsi="Times New Roman" w:cs="Times New Roman"/>
          <w:b/>
          <w:bCs/>
          <w:kern w:val="1"/>
          <w:sz w:val="24"/>
          <w:szCs w:val="24"/>
          <w:shd w:val="clear" w:color="auto" w:fill="FFFFFF"/>
          <w:lang w:val="lv-LV" w:eastAsia="zh-CN"/>
        </w:rPr>
      </w:pPr>
      <w:r w:rsidRPr="00287254">
        <w:rPr>
          <w:rFonts w:ascii="Times New Roman" w:eastAsia="Times New Roman" w:hAnsi="Times New Roman" w:cs="Times New Roman"/>
          <w:b/>
          <w:bCs/>
          <w:kern w:val="1"/>
          <w:sz w:val="24"/>
          <w:szCs w:val="24"/>
          <w:shd w:val="clear" w:color="auto" w:fill="FFFFFF"/>
          <w:lang w:val="lv-LV" w:eastAsia="zh-CN"/>
        </w:rPr>
        <w:t xml:space="preserve"> katlu mājai Atbrīvošanas alejā 155A K-2, Rēzeknē siltumenerģijas ražošanai”</w:t>
      </w:r>
    </w:p>
    <w:tbl>
      <w:tblPr>
        <w:tblW w:w="0" w:type="auto"/>
        <w:tblInd w:w="392" w:type="dxa"/>
        <w:tblLayout w:type="fixed"/>
        <w:tblLook w:val="0000" w:firstRow="0" w:lastRow="0" w:firstColumn="0" w:lastColumn="0" w:noHBand="0" w:noVBand="0"/>
      </w:tblPr>
      <w:tblGrid>
        <w:gridCol w:w="2404"/>
        <w:gridCol w:w="3785"/>
        <w:gridCol w:w="2599"/>
      </w:tblGrid>
      <w:tr w:rsidR="00287254" w:rsidRPr="00287254" w14:paraId="0BC525DD" w14:textId="77777777" w:rsidTr="00704224">
        <w:trPr>
          <w:trHeight w:val="80"/>
        </w:trPr>
        <w:tc>
          <w:tcPr>
            <w:tcW w:w="2404" w:type="dxa"/>
            <w:tcBorders>
              <w:bottom w:val="single" w:sz="4" w:space="0" w:color="000000"/>
            </w:tcBorders>
            <w:shd w:val="clear" w:color="auto" w:fill="auto"/>
          </w:tcPr>
          <w:p w14:paraId="767A481F" w14:textId="77777777" w:rsidR="00287254" w:rsidRPr="00287254" w:rsidRDefault="00287254" w:rsidP="00287254">
            <w:pPr>
              <w:widowControl w:val="0"/>
              <w:suppressAutoHyphens/>
              <w:overflowPunct w:val="0"/>
              <w:autoSpaceDE w:val="0"/>
              <w:snapToGrid w:val="0"/>
              <w:spacing w:after="0" w:line="240" w:lineRule="auto"/>
              <w:ind w:right="-1"/>
              <w:rPr>
                <w:rFonts w:ascii="Times New Roman" w:eastAsia="Times New Roman" w:hAnsi="Times New Roman" w:cs="Times New Roman"/>
                <w:b/>
                <w:bCs/>
                <w:kern w:val="1"/>
                <w:sz w:val="24"/>
                <w:szCs w:val="24"/>
                <w:shd w:val="clear" w:color="auto" w:fill="FFFFFF"/>
                <w:lang w:val="lv-LV" w:eastAsia="zh-CN"/>
              </w:rPr>
            </w:pPr>
          </w:p>
        </w:tc>
        <w:tc>
          <w:tcPr>
            <w:tcW w:w="3785" w:type="dxa"/>
            <w:shd w:val="clear" w:color="auto" w:fill="auto"/>
          </w:tcPr>
          <w:p w14:paraId="4C2DBFFA" w14:textId="77777777" w:rsidR="00287254" w:rsidRPr="00287254" w:rsidRDefault="00287254" w:rsidP="00287254">
            <w:pPr>
              <w:widowControl w:val="0"/>
              <w:suppressAutoHyphens/>
              <w:overflowPunct w:val="0"/>
              <w:autoSpaceDE w:val="0"/>
              <w:snapToGrid w:val="0"/>
              <w:spacing w:after="240" w:line="240" w:lineRule="auto"/>
              <w:ind w:right="-1"/>
              <w:rPr>
                <w:rFonts w:ascii="Times New Roman" w:eastAsia="Times New Roman" w:hAnsi="Times New Roman" w:cs="Times New Roman"/>
                <w:b/>
                <w:bCs/>
                <w:kern w:val="1"/>
                <w:sz w:val="24"/>
                <w:szCs w:val="24"/>
                <w:shd w:val="clear" w:color="auto" w:fill="FFFFFF"/>
                <w:lang w:val="lv-LV" w:eastAsia="zh-CN"/>
              </w:rPr>
            </w:pPr>
          </w:p>
        </w:tc>
        <w:tc>
          <w:tcPr>
            <w:tcW w:w="2599" w:type="dxa"/>
            <w:tcBorders>
              <w:bottom w:val="single" w:sz="4" w:space="0" w:color="000000"/>
            </w:tcBorders>
            <w:shd w:val="clear" w:color="auto" w:fill="auto"/>
          </w:tcPr>
          <w:p w14:paraId="122AB742" w14:textId="77777777" w:rsidR="00287254" w:rsidRPr="00287254" w:rsidRDefault="00287254" w:rsidP="00287254">
            <w:pPr>
              <w:widowControl w:val="0"/>
              <w:suppressAutoHyphens/>
              <w:overflowPunct w:val="0"/>
              <w:autoSpaceDE w:val="0"/>
              <w:snapToGrid w:val="0"/>
              <w:spacing w:after="0" w:line="240" w:lineRule="auto"/>
              <w:ind w:right="-1"/>
              <w:rPr>
                <w:rFonts w:ascii="Times New Roman" w:eastAsia="Times New Roman" w:hAnsi="Times New Roman" w:cs="Times New Roman"/>
                <w:b/>
                <w:kern w:val="1"/>
                <w:sz w:val="24"/>
                <w:szCs w:val="24"/>
                <w:shd w:val="clear" w:color="auto" w:fill="FFFFFF"/>
                <w:lang w:val="lv-LV" w:eastAsia="zh-CN"/>
              </w:rPr>
            </w:pPr>
          </w:p>
        </w:tc>
      </w:tr>
      <w:tr w:rsidR="00287254" w:rsidRPr="00287254" w14:paraId="23DEEFF9" w14:textId="77777777" w:rsidTr="00704224">
        <w:trPr>
          <w:trHeight w:val="77"/>
        </w:trPr>
        <w:tc>
          <w:tcPr>
            <w:tcW w:w="2404" w:type="dxa"/>
            <w:tcBorders>
              <w:top w:val="single" w:sz="4" w:space="0" w:color="000000"/>
            </w:tcBorders>
            <w:shd w:val="clear" w:color="auto" w:fill="auto"/>
          </w:tcPr>
          <w:p w14:paraId="254A3C52" w14:textId="77777777" w:rsidR="00287254" w:rsidRPr="00287254" w:rsidRDefault="00287254" w:rsidP="00287254">
            <w:pPr>
              <w:widowControl w:val="0"/>
              <w:suppressAutoHyphens/>
              <w:overflowPunct w:val="0"/>
              <w:autoSpaceDE w:val="0"/>
              <w:spacing w:after="0" w:line="240" w:lineRule="auto"/>
              <w:ind w:right="-1"/>
              <w:jc w:val="center"/>
              <w:rPr>
                <w:rFonts w:ascii="Times New Roman" w:eastAsia="Times New Roman" w:hAnsi="Times New Roman" w:cs="Times New Roman"/>
                <w:i/>
                <w:kern w:val="1"/>
                <w:sz w:val="24"/>
                <w:szCs w:val="24"/>
                <w:shd w:val="clear" w:color="auto" w:fill="FFFFFF"/>
                <w:lang w:val="lv-LV" w:eastAsia="zh-CN"/>
              </w:rPr>
            </w:pPr>
            <w:r w:rsidRPr="00287254">
              <w:rPr>
                <w:rFonts w:ascii="Times New Roman" w:eastAsia="Times New Roman" w:hAnsi="Times New Roman" w:cs="Times New Roman"/>
                <w:i/>
                <w:kern w:val="1"/>
                <w:sz w:val="24"/>
                <w:szCs w:val="24"/>
                <w:shd w:val="clear" w:color="auto" w:fill="FFFFFF"/>
                <w:lang w:val="lv-LV" w:eastAsia="zh-CN"/>
              </w:rPr>
              <w:t>sastādīšanas vieta</w:t>
            </w:r>
          </w:p>
        </w:tc>
        <w:tc>
          <w:tcPr>
            <w:tcW w:w="3785" w:type="dxa"/>
            <w:shd w:val="clear" w:color="auto" w:fill="auto"/>
          </w:tcPr>
          <w:p w14:paraId="2BF8CFA3" w14:textId="77777777" w:rsidR="00287254" w:rsidRPr="00287254" w:rsidRDefault="00287254" w:rsidP="00287254">
            <w:pPr>
              <w:widowControl w:val="0"/>
              <w:suppressAutoHyphens/>
              <w:overflowPunct w:val="0"/>
              <w:autoSpaceDE w:val="0"/>
              <w:snapToGrid w:val="0"/>
              <w:spacing w:after="240" w:line="240" w:lineRule="auto"/>
              <w:ind w:right="-1"/>
              <w:rPr>
                <w:rFonts w:ascii="Times New Roman" w:eastAsia="Times New Roman" w:hAnsi="Times New Roman" w:cs="Times New Roman"/>
                <w:i/>
                <w:kern w:val="1"/>
                <w:sz w:val="24"/>
                <w:szCs w:val="24"/>
                <w:shd w:val="clear" w:color="auto" w:fill="FFFFFF"/>
                <w:lang w:val="lv-LV" w:eastAsia="zh-CN"/>
              </w:rPr>
            </w:pPr>
          </w:p>
        </w:tc>
        <w:tc>
          <w:tcPr>
            <w:tcW w:w="2599" w:type="dxa"/>
            <w:tcBorders>
              <w:top w:val="single" w:sz="4" w:space="0" w:color="000000"/>
            </w:tcBorders>
            <w:shd w:val="clear" w:color="auto" w:fill="auto"/>
          </w:tcPr>
          <w:p w14:paraId="03425C63" w14:textId="77777777" w:rsidR="00287254" w:rsidRPr="00287254" w:rsidRDefault="00287254" w:rsidP="00287254">
            <w:pPr>
              <w:widowControl w:val="0"/>
              <w:suppressAutoHyphens/>
              <w:overflowPunct w:val="0"/>
              <w:autoSpaceDE w:val="0"/>
              <w:spacing w:after="0" w:line="240" w:lineRule="auto"/>
              <w:ind w:right="-1"/>
              <w:jc w:val="center"/>
              <w:rPr>
                <w:rFonts w:ascii="Times New Roman" w:eastAsia="Times New Roman" w:hAnsi="Times New Roman" w:cs="Times New Roman"/>
                <w:kern w:val="1"/>
                <w:sz w:val="24"/>
                <w:szCs w:val="24"/>
                <w:lang w:eastAsia="zh-CN"/>
              </w:rPr>
            </w:pPr>
            <w:r w:rsidRPr="00287254">
              <w:rPr>
                <w:rFonts w:ascii="Times New Roman" w:eastAsia="Times New Roman" w:hAnsi="Times New Roman" w:cs="Times New Roman"/>
                <w:i/>
                <w:kern w:val="1"/>
                <w:sz w:val="24"/>
                <w:szCs w:val="24"/>
                <w:shd w:val="clear" w:color="auto" w:fill="FFFFFF"/>
                <w:lang w:val="lv-LV" w:eastAsia="zh-CN"/>
              </w:rPr>
              <w:t>datums</w:t>
            </w:r>
          </w:p>
        </w:tc>
      </w:tr>
    </w:tbl>
    <w:p w14:paraId="3AA8EB2B" w14:textId="77777777" w:rsidR="00287254" w:rsidRPr="00287254" w:rsidRDefault="00287254" w:rsidP="00287254">
      <w:pPr>
        <w:suppressAutoHyphens/>
        <w:overflowPunct w:val="0"/>
        <w:autoSpaceDE w:val="0"/>
        <w:spacing w:after="0" w:line="240" w:lineRule="auto"/>
        <w:ind w:right="-1"/>
        <w:jc w:val="center"/>
        <w:rPr>
          <w:rFonts w:ascii="Times New Roman" w:eastAsia="Times New Roman" w:hAnsi="Times New Roman" w:cs="Times New Roman"/>
          <w:kern w:val="1"/>
          <w:sz w:val="24"/>
          <w:szCs w:val="24"/>
          <w:shd w:val="clear" w:color="auto" w:fill="FFFFFF"/>
          <w:lang w:val="lv-LV" w:eastAsia="zh-CN"/>
        </w:rPr>
      </w:pPr>
    </w:p>
    <w:p w14:paraId="7D529494" w14:textId="77777777" w:rsidR="00287254" w:rsidRPr="00287254" w:rsidRDefault="00287254" w:rsidP="00287254">
      <w:pPr>
        <w:suppressAutoHyphens/>
        <w:overflowPunct w:val="0"/>
        <w:autoSpaceDE w:val="0"/>
        <w:spacing w:after="0" w:line="276" w:lineRule="auto"/>
        <w:ind w:right="-1" w:firstLine="720"/>
        <w:jc w:val="both"/>
        <w:rPr>
          <w:rFonts w:ascii="Times New Roman" w:eastAsia="Times New Roman" w:hAnsi="Times New Roman" w:cs="Times New Roman"/>
          <w:b/>
          <w:kern w:val="1"/>
          <w:sz w:val="24"/>
          <w:szCs w:val="24"/>
          <w:shd w:val="clear" w:color="auto" w:fill="FFFFFF"/>
          <w:lang w:val="lv-LV" w:eastAsia="zh-CN"/>
        </w:rPr>
      </w:pPr>
      <w:r w:rsidRPr="00287254">
        <w:rPr>
          <w:rFonts w:ascii="Times New Roman" w:eastAsia="Times New Roman" w:hAnsi="Times New Roman" w:cs="Times New Roman"/>
          <w:kern w:val="1"/>
          <w:sz w:val="24"/>
          <w:szCs w:val="24"/>
          <w:shd w:val="clear" w:color="auto" w:fill="FFFFFF"/>
          <w:lang w:val="lv-LV" w:eastAsia="zh-CN"/>
        </w:rPr>
        <w:t xml:space="preserve">Saskaņā ar Cenu aptaujas “Enerģētiskās koksnes šķeldas piegāde laika periodam no </w:t>
      </w:r>
      <w:r w:rsidRPr="00287254">
        <w:rPr>
          <w:rFonts w:ascii="Times New Roman" w:eastAsia="Times New Roman" w:hAnsi="Times New Roman" w:cs="Times New Roman"/>
          <w:bCs/>
          <w:kern w:val="1"/>
          <w:sz w:val="24"/>
          <w:szCs w:val="24"/>
          <w:shd w:val="clear" w:color="auto" w:fill="FFFFFF"/>
          <w:lang w:val="lv-LV" w:eastAsia="zh-CN"/>
        </w:rPr>
        <w:t xml:space="preserve">01.06.2022.-31.05.2023. </w:t>
      </w:r>
      <w:r w:rsidRPr="00287254">
        <w:rPr>
          <w:rFonts w:ascii="Times New Roman" w:eastAsia="Times New Roman" w:hAnsi="Times New Roman" w:cs="Times New Roman"/>
          <w:kern w:val="1"/>
          <w:sz w:val="24"/>
          <w:szCs w:val="24"/>
          <w:shd w:val="clear" w:color="auto" w:fill="FFFFFF"/>
          <w:lang w:val="lv-LV" w:eastAsia="zh-CN"/>
        </w:rPr>
        <w:t>SIA “Rēzeknes siltumtīkli” katlu mājai Atbrīvošanas alejā 155A K-2, Rēzeknē siltumenerģijas ražošanai” nolikumu, mēs apstiprinām, ka piekrītam Cenu aptaujas noteikumiem, un piedāvājam piegādāt koksnes šķeldu saskaņā ar Tehnisko specifikāciju, cenu aptaujas Nolikuma un iepirkuma Līguma projekta nosacījumiem.</w:t>
      </w:r>
    </w:p>
    <w:p w14:paraId="641AE84D" w14:textId="77777777" w:rsidR="00287254" w:rsidRPr="00287254" w:rsidRDefault="00287254" w:rsidP="00287254">
      <w:pPr>
        <w:suppressAutoHyphens/>
        <w:overflowPunct w:val="0"/>
        <w:autoSpaceDE w:val="0"/>
        <w:spacing w:before="120" w:after="120" w:line="240" w:lineRule="auto"/>
        <w:ind w:right="-1"/>
        <w:jc w:val="center"/>
        <w:rPr>
          <w:rFonts w:ascii="Times New Roman" w:eastAsia="Times New Roman" w:hAnsi="Times New Roman" w:cs="Times New Roman"/>
          <w:kern w:val="1"/>
          <w:sz w:val="24"/>
          <w:szCs w:val="24"/>
          <w:shd w:val="clear" w:color="auto" w:fill="FFFFFF"/>
          <w:lang w:val="lv-LV" w:eastAsia="zh-CN"/>
        </w:rPr>
      </w:pPr>
      <w:r w:rsidRPr="00287254">
        <w:rPr>
          <w:rFonts w:ascii="Times New Roman" w:eastAsia="Times New Roman" w:hAnsi="Times New Roman" w:cs="Times New Roman"/>
          <w:b/>
          <w:kern w:val="1"/>
          <w:sz w:val="24"/>
          <w:szCs w:val="24"/>
          <w:shd w:val="clear" w:color="auto" w:fill="FFFFFF"/>
          <w:lang w:val="lv-LV" w:eastAsia="zh-CN"/>
        </w:rPr>
        <w:t>Piedāvājuma kopējā summa:</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5"/>
        <w:gridCol w:w="4536"/>
      </w:tblGrid>
      <w:tr w:rsidR="00287254" w:rsidRPr="00287254" w14:paraId="30D6E330" w14:textId="77777777" w:rsidTr="00704224">
        <w:trPr>
          <w:trHeight w:val="560"/>
        </w:trPr>
        <w:tc>
          <w:tcPr>
            <w:tcW w:w="4565" w:type="dxa"/>
            <w:vAlign w:val="center"/>
            <w:hideMark/>
          </w:tcPr>
          <w:p w14:paraId="774EB998" w14:textId="77777777" w:rsidR="00287254" w:rsidRPr="00287254" w:rsidRDefault="00287254" w:rsidP="00287254">
            <w:pPr>
              <w:widowControl w:val="0"/>
              <w:suppressAutoHyphens/>
              <w:overflowPunct w:val="0"/>
              <w:autoSpaceDE w:val="0"/>
              <w:spacing w:before="60" w:after="60" w:line="276" w:lineRule="auto"/>
              <w:jc w:val="center"/>
              <w:rPr>
                <w:rFonts w:ascii="Times New Roman" w:eastAsia="Times New Roman" w:hAnsi="Times New Roman" w:cs="Times New Roman"/>
                <w:kern w:val="1"/>
                <w:sz w:val="24"/>
                <w:szCs w:val="24"/>
                <w:lang w:val="lv-LV" w:eastAsia="zh-CN"/>
              </w:rPr>
            </w:pPr>
            <w:r w:rsidRPr="00287254">
              <w:rPr>
                <w:rFonts w:ascii="Times New Roman" w:eastAsia="Times New Roman" w:hAnsi="Times New Roman" w:cs="Times New Roman"/>
                <w:b/>
                <w:kern w:val="1"/>
                <w:sz w:val="24"/>
                <w:szCs w:val="24"/>
                <w:lang w:val="lv-LV" w:eastAsia="zh-CN"/>
              </w:rPr>
              <w:t>Iepirkuma daļas nosaukums</w:t>
            </w:r>
          </w:p>
        </w:tc>
        <w:tc>
          <w:tcPr>
            <w:tcW w:w="4536" w:type="dxa"/>
            <w:vAlign w:val="center"/>
            <w:hideMark/>
          </w:tcPr>
          <w:p w14:paraId="22330471" w14:textId="77777777" w:rsidR="00287254" w:rsidRPr="00287254" w:rsidRDefault="00287254" w:rsidP="00287254">
            <w:pPr>
              <w:widowControl w:val="0"/>
              <w:suppressAutoHyphens/>
              <w:overflowPunct w:val="0"/>
              <w:autoSpaceDE w:val="0"/>
              <w:spacing w:before="60" w:after="60" w:line="240" w:lineRule="auto"/>
              <w:jc w:val="center"/>
              <w:rPr>
                <w:rFonts w:ascii="Times New Roman" w:eastAsia="Times New Roman" w:hAnsi="Times New Roman" w:cs="Times New Roman"/>
                <w:b/>
                <w:kern w:val="1"/>
                <w:sz w:val="24"/>
                <w:szCs w:val="24"/>
                <w:vertAlign w:val="superscript"/>
                <w:lang w:val="lv-LV" w:eastAsia="zh-CN"/>
              </w:rPr>
            </w:pPr>
            <w:r w:rsidRPr="00287254">
              <w:rPr>
                <w:rFonts w:ascii="Times New Roman" w:eastAsia="Times New Roman" w:hAnsi="Times New Roman" w:cs="Times New Roman"/>
                <w:b/>
                <w:kern w:val="1"/>
                <w:sz w:val="24"/>
                <w:szCs w:val="24"/>
                <w:lang w:val="lv-LV" w:eastAsia="zh-CN"/>
              </w:rPr>
              <w:t xml:space="preserve">Cena par 1 (vienu) saražoto </w:t>
            </w:r>
            <w:proofErr w:type="spellStart"/>
            <w:r w:rsidRPr="00287254">
              <w:rPr>
                <w:rFonts w:ascii="Times New Roman" w:eastAsia="Times New Roman" w:hAnsi="Times New Roman" w:cs="Times New Roman"/>
                <w:b/>
                <w:kern w:val="1"/>
                <w:sz w:val="24"/>
                <w:szCs w:val="24"/>
                <w:lang w:val="lv-LV" w:eastAsia="zh-CN"/>
              </w:rPr>
              <w:t>MWh</w:t>
            </w:r>
            <w:proofErr w:type="spellEnd"/>
          </w:p>
          <w:p w14:paraId="1A3E1F39" w14:textId="77777777" w:rsidR="00287254" w:rsidRPr="00287254" w:rsidRDefault="00287254" w:rsidP="00287254">
            <w:pPr>
              <w:widowControl w:val="0"/>
              <w:suppressAutoHyphens/>
              <w:overflowPunct w:val="0"/>
              <w:autoSpaceDE w:val="0"/>
              <w:spacing w:before="60" w:after="60" w:line="240" w:lineRule="auto"/>
              <w:jc w:val="center"/>
              <w:rPr>
                <w:rFonts w:ascii="Times New Roman" w:eastAsia="Times New Roman" w:hAnsi="Times New Roman" w:cs="Times New Roman"/>
                <w:b/>
                <w:kern w:val="1"/>
                <w:sz w:val="24"/>
                <w:szCs w:val="24"/>
                <w:lang w:val="lv-LV" w:eastAsia="zh-CN"/>
              </w:rPr>
            </w:pPr>
            <w:r w:rsidRPr="00287254">
              <w:rPr>
                <w:rFonts w:ascii="Times New Roman" w:eastAsia="Times New Roman" w:hAnsi="Times New Roman" w:cs="Times New Roman"/>
                <w:b/>
                <w:kern w:val="1"/>
                <w:sz w:val="24"/>
                <w:szCs w:val="24"/>
                <w:lang w:val="lv-LV" w:eastAsia="zh-CN"/>
              </w:rPr>
              <w:t>bez PVN</w:t>
            </w:r>
          </w:p>
          <w:p w14:paraId="5C407BB6" w14:textId="77777777" w:rsidR="00287254" w:rsidRPr="00287254" w:rsidRDefault="00287254" w:rsidP="00287254">
            <w:pPr>
              <w:widowControl w:val="0"/>
              <w:suppressAutoHyphens/>
              <w:overflowPunct w:val="0"/>
              <w:autoSpaceDE w:val="0"/>
              <w:spacing w:before="60" w:after="60" w:line="240" w:lineRule="auto"/>
              <w:jc w:val="center"/>
              <w:rPr>
                <w:rFonts w:ascii="Times New Roman" w:eastAsia="Times New Roman" w:hAnsi="Times New Roman" w:cs="Times New Roman"/>
                <w:kern w:val="1"/>
                <w:sz w:val="24"/>
                <w:szCs w:val="24"/>
                <w:lang w:val="lv-LV" w:eastAsia="zh-CN"/>
              </w:rPr>
            </w:pPr>
            <w:r w:rsidRPr="00287254">
              <w:rPr>
                <w:rFonts w:ascii="Times New Roman" w:eastAsia="Times New Roman" w:hAnsi="Times New Roman" w:cs="Times New Roman"/>
                <w:b/>
                <w:kern w:val="1"/>
                <w:sz w:val="24"/>
                <w:szCs w:val="24"/>
                <w:lang w:val="lv-LV" w:eastAsia="zh-CN"/>
              </w:rPr>
              <w:t>(EUR)</w:t>
            </w:r>
          </w:p>
        </w:tc>
      </w:tr>
      <w:tr w:rsidR="00287254" w:rsidRPr="00287254" w14:paraId="267A4522" w14:textId="77777777" w:rsidTr="00704224">
        <w:trPr>
          <w:trHeight w:val="560"/>
        </w:trPr>
        <w:tc>
          <w:tcPr>
            <w:tcW w:w="4565" w:type="dxa"/>
            <w:vAlign w:val="center"/>
            <w:hideMark/>
          </w:tcPr>
          <w:p w14:paraId="3ED67BC2" w14:textId="77777777" w:rsidR="00287254" w:rsidRPr="00287254" w:rsidRDefault="00287254" w:rsidP="00287254">
            <w:pPr>
              <w:widowControl w:val="0"/>
              <w:suppressAutoHyphens/>
              <w:overflowPunct w:val="0"/>
              <w:autoSpaceDE w:val="0"/>
              <w:spacing w:before="60" w:after="60" w:line="276" w:lineRule="auto"/>
              <w:jc w:val="center"/>
              <w:rPr>
                <w:rFonts w:ascii="Times New Roman" w:eastAsia="Times New Roman" w:hAnsi="Times New Roman" w:cs="Times New Roman"/>
                <w:kern w:val="1"/>
                <w:sz w:val="24"/>
                <w:szCs w:val="24"/>
                <w:lang w:val="lv-LV" w:eastAsia="zh-CN"/>
              </w:rPr>
            </w:pPr>
            <w:r w:rsidRPr="00287254">
              <w:rPr>
                <w:rFonts w:ascii="Times New Roman" w:eastAsia="Times New Roman" w:hAnsi="Times New Roman" w:cs="Times New Roman"/>
                <w:kern w:val="1"/>
                <w:sz w:val="24"/>
                <w:szCs w:val="24"/>
                <w:lang w:val="lv-LV" w:eastAsia="zh-CN"/>
              </w:rPr>
              <w:t>Enerģētiskās koksnes šķeldas piegāde katlu mājai Atbrīvošanas aleja 155A K-2, Rēzekne</w:t>
            </w:r>
          </w:p>
        </w:tc>
        <w:tc>
          <w:tcPr>
            <w:tcW w:w="4536" w:type="dxa"/>
          </w:tcPr>
          <w:p w14:paraId="45569AB7" w14:textId="77777777" w:rsidR="00287254" w:rsidRPr="00287254" w:rsidRDefault="00287254" w:rsidP="00287254">
            <w:pPr>
              <w:widowControl w:val="0"/>
              <w:suppressAutoHyphens/>
              <w:overflowPunct w:val="0"/>
              <w:autoSpaceDE w:val="0"/>
              <w:spacing w:before="60" w:after="60" w:line="276" w:lineRule="auto"/>
              <w:jc w:val="both"/>
              <w:rPr>
                <w:rFonts w:ascii="Times New Roman" w:eastAsia="Times New Roman" w:hAnsi="Times New Roman" w:cs="Times New Roman"/>
                <w:kern w:val="1"/>
                <w:sz w:val="24"/>
                <w:szCs w:val="24"/>
                <w:lang w:val="lv-LV" w:eastAsia="zh-CN"/>
              </w:rPr>
            </w:pPr>
          </w:p>
        </w:tc>
      </w:tr>
    </w:tbl>
    <w:p w14:paraId="3BBAFD59" w14:textId="77777777" w:rsidR="00287254" w:rsidRPr="00287254" w:rsidRDefault="00287254" w:rsidP="00287254">
      <w:pPr>
        <w:widowControl w:val="0"/>
        <w:tabs>
          <w:tab w:val="left" w:pos="4680"/>
          <w:tab w:val="left" w:pos="4860"/>
          <w:tab w:val="left" w:pos="8100"/>
        </w:tabs>
        <w:suppressAutoHyphens/>
        <w:overflowPunct w:val="0"/>
        <w:autoSpaceDE w:val="0"/>
        <w:spacing w:after="0" w:line="276" w:lineRule="auto"/>
        <w:ind w:right="98"/>
        <w:rPr>
          <w:rFonts w:ascii="Times New Roman" w:eastAsia="Times New Roman" w:hAnsi="Times New Roman" w:cs="Times New Roman"/>
          <w:kern w:val="1"/>
          <w:sz w:val="24"/>
          <w:szCs w:val="24"/>
          <w:shd w:val="clear" w:color="auto" w:fill="FFFFFF"/>
          <w:lang w:val="lv-LV" w:eastAsia="zh-CN"/>
        </w:rPr>
      </w:pPr>
    </w:p>
    <w:p w14:paraId="0F960A90" w14:textId="77777777" w:rsidR="00287254" w:rsidRPr="00287254" w:rsidRDefault="00287254" w:rsidP="00287254">
      <w:pPr>
        <w:widowControl w:val="0"/>
        <w:tabs>
          <w:tab w:val="left" w:pos="4680"/>
          <w:tab w:val="left" w:pos="4860"/>
          <w:tab w:val="left" w:pos="8100"/>
        </w:tabs>
        <w:suppressAutoHyphens/>
        <w:overflowPunct w:val="0"/>
        <w:autoSpaceDE w:val="0"/>
        <w:spacing w:after="0" w:line="276" w:lineRule="auto"/>
        <w:ind w:right="98"/>
        <w:rPr>
          <w:rFonts w:ascii="Times New Roman" w:eastAsia="Times New Roman" w:hAnsi="Times New Roman" w:cs="Times New Roman"/>
          <w:kern w:val="1"/>
          <w:sz w:val="24"/>
          <w:szCs w:val="24"/>
          <w:shd w:val="clear" w:color="auto" w:fill="FFFFFF"/>
          <w:lang w:val="lv-LV" w:eastAsia="zh-CN"/>
        </w:rPr>
      </w:pPr>
    </w:p>
    <w:p w14:paraId="0A1FF7E1" w14:textId="77777777" w:rsidR="00287254" w:rsidRPr="00287254" w:rsidRDefault="00287254" w:rsidP="00287254">
      <w:pPr>
        <w:widowControl w:val="0"/>
        <w:tabs>
          <w:tab w:val="left" w:pos="4680"/>
          <w:tab w:val="left" w:pos="4860"/>
          <w:tab w:val="left" w:pos="8100"/>
        </w:tabs>
        <w:suppressAutoHyphens/>
        <w:overflowPunct w:val="0"/>
        <w:autoSpaceDE w:val="0"/>
        <w:spacing w:after="0" w:line="276" w:lineRule="auto"/>
        <w:ind w:right="98"/>
        <w:jc w:val="both"/>
        <w:rPr>
          <w:rFonts w:ascii="Times New Roman" w:eastAsia="Times New Roman" w:hAnsi="Times New Roman" w:cs="Times New Roman"/>
          <w:kern w:val="1"/>
          <w:sz w:val="24"/>
          <w:szCs w:val="24"/>
          <w:shd w:val="clear" w:color="auto" w:fill="FFFFFF"/>
          <w:lang w:val="lv-LV" w:eastAsia="zh-CN"/>
        </w:rPr>
      </w:pPr>
      <w:r w:rsidRPr="00287254">
        <w:rPr>
          <w:rFonts w:ascii="Times New Roman" w:eastAsia="Times New Roman" w:hAnsi="Times New Roman" w:cs="Times New Roman"/>
          <w:kern w:val="1"/>
          <w:sz w:val="24"/>
          <w:szCs w:val="24"/>
          <w:shd w:val="clear" w:color="auto" w:fill="FFFFFF"/>
          <w:lang w:val="lv-LV" w:eastAsia="zh-CN"/>
        </w:rPr>
        <w:t>Apliecinām, ka piedāvātajā cenā ir iekļautas koksnes šķeldas piegādes un izkraušanas izmaksas.</w:t>
      </w:r>
    </w:p>
    <w:p w14:paraId="077523BF" w14:textId="77777777" w:rsidR="00287254" w:rsidRPr="00287254" w:rsidRDefault="00287254" w:rsidP="00287254">
      <w:pPr>
        <w:widowControl w:val="0"/>
        <w:tabs>
          <w:tab w:val="left" w:pos="851"/>
        </w:tabs>
        <w:suppressAutoHyphens/>
        <w:overflowPunct w:val="0"/>
        <w:autoSpaceDE w:val="0"/>
        <w:spacing w:after="0" w:line="276" w:lineRule="auto"/>
        <w:jc w:val="both"/>
        <w:rPr>
          <w:rFonts w:ascii="Times New Roman" w:eastAsia="Times New Roman" w:hAnsi="Times New Roman" w:cs="Times New Roman"/>
          <w:kern w:val="1"/>
          <w:sz w:val="24"/>
          <w:szCs w:val="24"/>
          <w:shd w:val="clear" w:color="auto" w:fill="FFFFFF"/>
          <w:lang w:val="lv-LV" w:eastAsia="zh-CN"/>
        </w:rPr>
      </w:pPr>
      <w:r w:rsidRPr="00287254">
        <w:rPr>
          <w:rFonts w:ascii="Times New Roman" w:eastAsia="Times New Roman" w:hAnsi="Times New Roman" w:cs="Times New Roman"/>
          <w:kern w:val="1"/>
          <w:sz w:val="24"/>
          <w:szCs w:val="24"/>
          <w:shd w:val="clear" w:color="auto" w:fill="FFFFFF"/>
          <w:lang w:val="lv-LV" w:eastAsia="zh-CN"/>
        </w:rPr>
        <w:t>Apliecinām, ka Finanšu piedāvājumā piedāvātajā cenā ir iekļautas visas ar Tehniskajā specifikācijā noteikto preču piegādi tieši un netieši saistītās izmaksas un nodokļi, tai skaitā iedzīvotāju ienākuma nodoklis, kā arī darba devēja valsts sociālās apdrošināšanas obligātās iemaksas.</w:t>
      </w:r>
    </w:p>
    <w:p w14:paraId="33E901EC" w14:textId="77777777" w:rsidR="00287254" w:rsidRPr="00287254" w:rsidRDefault="00287254" w:rsidP="00287254">
      <w:pPr>
        <w:widowControl w:val="0"/>
        <w:tabs>
          <w:tab w:val="left" w:pos="4680"/>
          <w:tab w:val="left" w:pos="4860"/>
          <w:tab w:val="left" w:pos="8100"/>
        </w:tabs>
        <w:suppressAutoHyphens/>
        <w:overflowPunct w:val="0"/>
        <w:autoSpaceDE w:val="0"/>
        <w:spacing w:after="360" w:line="276" w:lineRule="auto"/>
        <w:ind w:right="98"/>
        <w:jc w:val="both"/>
        <w:rPr>
          <w:rFonts w:ascii="Times New Roman" w:eastAsia="Times New Roman" w:hAnsi="Times New Roman" w:cs="Times New Roman"/>
          <w:kern w:val="1"/>
          <w:sz w:val="24"/>
          <w:szCs w:val="24"/>
          <w:shd w:val="clear" w:color="auto" w:fill="FFFFFF"/>
          <w:lang w:val="lv-LV" w:eastAsia="zh-CN"/>
        </w:rPr>
      </w:pPr>
      <w:r w:rsidRPr="00287254">
        <w:rPr>
          <w:rFonts w:ascii="Times New Roman" w:eastAsia="Times New Roman" w:hAnsi="Times New Roman" w:cs="Times New Roman"/>
          <w:kern w:val="1"/>
          <w:sz w:val="24"/>
          <w:szCs w:val="24"/>
          <w:shd w:val="clear" w:color="auto" w:fill="FFFFFF"/>
          <w:lang w:val="lv-LV" w:eastAsia="zh-CN"/>
        </w:rPr>
        <w:t>Ar šo apstiprinu piedāvājumā sniegto ziņu patiesumu un precizitāti.</w:t>
      </w:r>
    </w:p>
    <w:tbl>
      <w:tblPr>
        <w:tblW w:w="8537" w:type="dxa"/>
        <w:tblInd w:w="250" w:type="dxa"/>
        <w:tblLook w:val="0000" w:firstRow="0" w:lastRow="0" w:firstColumn="0" w:lastColumn="0" w:noHBand="0" w:noVBand="0"/>
      </w:tblPr>
      <w:tblGrid>
        <w:gridCol w:w="3545"/>
        <w:gridCol w:w="282"/>
        <w:gridCol w:w="2085"/>
        <w:gridCol w:w="2625"/>
      </w:tblGrid>
      <w:tr w:rsidR="00287254" w:rsidRPr="00287254" w14:paraId="6636AE84" w14:textId="77777777" w:rsidTr="00704224">
        <w:trPr>
          <w:trHeight w:val="315"/>
        </w:trPr>
        <w:tc>
          <w:tcPr>
            <w:tcW w:w="3545" w:type="dxa"/>
            <w:tcBorders>
              <w:top w:val="nil"/>
              <w:left w:val="nil"/>
              <w:bottom w:val="single" w:sz="4" w:space="0" w:color="auto"/>
              <w:right w:val="nil"/>
            </w:tcBorders>
            <w:shd w:val="clear" w:color="auto" w:fill="auto"/>
            <w:noWrap/>
            <w:vAlign w:val="bottom"/>
          </w:tcPr>
          <w:p w14:paraId="0CFB82AB" w14:textId="77777777" w:rsidR="00287254" w:rsidRPr="00287254" w:rsidRDefault="00287254" w:rsidP="00287254">
            <w:pPr>
              <w:spacing w:after="0" w:line="240" w:lineRule="auto"/>
              <w:ind w:right="-2"/>
              <w:rPr>
                <w:rFonts w:ascii="Times New Roman" w:eastAsia="Times New Roman" w:hAnsi="Times New Roman" w:cs="Times New Roman"/>
                <w:lang w:val="lv-LV" w:eastAsia="lv-LV"/>
              </w:rPr>
            </w:pPr>
            <w:r w:rsidRPr="00287254">
              <w:rPr>
                <w:rFonts w:ascii="Times New Roman" w:eastAsia="Times New Roman" w:hAnsi="Times New Roman" w:cs="Times New Roman"/>
                <w:lang w:val="lv-LV" w:eastAsia="lv-LV"/>
              </w:rPr>
              <w:t> </w:t>
            </w:r>
          </w:p>
          <w:p w14:paraId="27D09BFC" w14:textId="77777777" w:rsidR="00287254" w:rsidRPr="00287254" w:rsidRDefault="00287254" w:rsidP="00287254">
            <w:pPr>
              <w:spacing w:after="0" w:line="240" w:lineRule="auto"/>
              <w:ind w:right="-2"/>
              <w:rPr>
                <w:rFonts w:ascii="Times New Roman" w:eastAsia="Times New Roman" w:hAnsi="Times New Roman" w:cs="Times New Roman"/>
                <w:lang w:val="lv-LV" w:eastAsia="lv-LV"/>
              </w:rPr>
            </w:pPr>
          </w:p>
        </w:tc>
        <w:tc>
          <w:tcPr>
            <w:tcW w:w="2367" w:type="dxa"/>
            <w:gridSpan w:val="2"/>
            <w:tcBorders>
              <w:top w:val="nil"/>
              <w:left w:val="nil"/>
              <w:bottom w:val="single" w:sz="4" w:space="0" w:color="auto"/>
              <w:right w:val="nil"/>
            </w:tcBorders>
            <w:shd w:val="clear" w:color="auto" w:fill="auto"/>
            <w:noWrap/>
            <w:vAlign w:val="bottom"/>
          </w:tcPr>
          <w:p w14:paraId="08FCDF6D" w14:textId="77777777" w:rsidR="00287254" w:rsidRPr="00287254" w:rsidRDefault="00287254" w:rsidP="00287254">
            <w:pPr>
              <w:spacing w:after="0" w:line="240" w:lineRule="auto"/>
              <w:ind w:right="-2"/>
              <w:rPr>
                <w:rFonts w:ascii="Times New Roman" w:eastAsia="Times New Roman" w:hAnsi="Times New Roman" w:cs="Times New Roman"/>
                <w:lang w:val="lv-LV" w:eastAsia="lv-LV"/>
              </w:rPr>
            </w:pPr>
            <w:r w:rsidRPr="00287254">
              <w:rPr>
                <w:rFonts w:ascii="Times New Roman" w:eastAsia="Times New Roman" w:hAnsi="Times New Roman" w:cs="Times New Roman"/>
                <w:lang w:val="lv-LV" w:eastAsia="lv-LV"/>
              </w:rPr>
              <w:t> </w:t>
            </w:r>
          </w:p>
        </w:tc>
        <w:tc>
          <w:tcPr>
            <w:tcW w:w="2625" w:type="dxa"/>
            <w:tcBorders>
              <w:top w:val="nil"/>
              <w:left w:val="nil"/>
              <w:bottom w:val="single" w:sz="4" w:space="0" w:color="auto"/>
              <w:right w:val="nil"/>
            </w:tcBorders>
            <w:shd w:val="clear" w:color="auto" w:fill="auto"/>
            <w:noWrap/>
            <w:vAlign w:val="bottom"/>
          </w:tcPr>
          <w:p w14:paraId="68141A02" w14:textId="77777777" w:rsidR="00287254" w:rsidRPr="00287254" w:rsidRDefault="00287254" w:rsidP="00287254">
            <w:pPr>
              <w:spacing w:after="0" w:line="240" w:lineRule="auto"/>
              <w:ind w:right="-2"/>
              <w:rPr>
                <w:rFonts w:ascii="Times New Roman" w:eastAsia="Times New Roman" w:hAnsi="Times New Roman" w:cs="Times New Roman"/>
                <w:lang w:val="lv-LV" w:eastAsia="lv-LV"/>
              </w:rPr>
            </w:pPr>
            <w:r w:rsidRPr="00287254">
              <w:rPr>
                <w:rFonts w:ascii="Times New Roman" w:eastAsia="Times New Roman" w:hAnsi="Times New Roman" w:cs="Times New Roman"/>
                <w:lang w:val="lv-LV" w:eastAsia="lv-LV"/>
              </w:rPr>
              <w:t> </w:t>
            </w:r>
          </w:p>
        </w:tc>
      </w:tr>
      <w:tr w:rsidR="00287254" w:rsidRPr="00287254" w14:paraId="12FFB332" w14:textId="77777777" w:rsidTr="00704224">
        <w:trPr>
          <w:cantSplit/>
          <w:trHeight w:val="315"/>
        </w:trPr>
        <w:tc>
          <w:tcPr>
            <w:tcW w:w="3545" w:type="dxa"/>
            <w:tcBorders>
              <w:top w:val="nil"/>
              <w:left w:val="nil"/>
              <w:bottom w:val="nil"/>
              <w:right w:val="nil"/>
            </w:tcBorders>
            <w:shd w:val="clear" w:color="auto" w:fill="auto"/>
          </w:tcPr>
          <w:p w14:paraId="5AD1FE74" w14:textId="77777777" w:rsidR="00287254" w:rsidRPr="00287254" w:rsidRDefault="00287254" w:rsidP="00287254">
            <w:pPr>
              <w:spacing w:after="0" w:line="240" w:lineRule="auto"/>
              <w:ind w:right="-2"/>
              <w:jc w:val="center"/>
              <w:rPr>
                <w:rFonts w:ascii="Times New Roman" w:eastAsia="Times New Roman" w:hAnsi="Times New Roman" w:cs="Times New Roman"/>
                <w:i/>
                <w:lang w:val="lv-LV" w:eastAsia="lv-LV"/>
              </w:rPr>
            </w:pPr>
            <w:r w:rsidRPr="00287254">
              <w:rPr>
                <w:rFonts w:ascii="Times New Roman" w:eastAsia="Times New Roman" w:hAnsi="Times New Roman" w:cs="Times New Roman"/>
                <w:i/>
                <w:lang w:val="lv-LV" w:eastAsia="lv-LV"/>
              </w:rPr>
              <w:t xml:space="preserve"> (Pilnvarotās personas amata nosaukums)</w:t>
            </w:r>
          </w:p>
        </w:tc>
        <w:tc>
          <w:tcPr>
            <w:tcW w:w="2367" w:type="dxa"/>
            <w:gridSpan w:val="2"/>
            <w:tcBorders>
              <w:top w:val="nil"/>
              <w:left w:val="nil"/>
              <w:bottom w:val="nil"/>
              <w:right w:val="nil"/>
            </w:tcBorders>
            <w:shd w:val="clear" w:color="auto" w:fill="auto"/>
          </w:tcPr>
          <w:p w14:paraId="451B95B0" w14:textId="77777777" w:rsidR="00287254" w:rsidRPr="00287254" w:rsidRDefault="00287254" w:rsidP="00287254">
            <w:pPr>
              <w:spacing w:after="0" w:line="240" w:lineRule="auto"/>
              <w:ind w:right="-2"/>
              <w:jc w:val="center"/>
              <w:rPr>
                <w:rFonts w:ascii="Times New Roman" w:eastAsia="Times New Roman" w:hAnsi="Times New Roman" w:cs="Times New Roman"/>
                <w:i/>
                <w:lang w:val="lv-LV" w:eastAsia="lv-LV"/>
              </w:rPr>
            </w:pPr>
            <w:r w:rsidRPr="00287254">
              <w:rPr>
                <w:rFonts w:ascii="Times New Roman" w:eastAsia="Times New Roman" w:hAnsi="Times New Roman" w:cs="Times New Roman"/>
                <w:i/>
                <w:lang w:val="lv-LV" w:eastAsia="lv-LV"/>
              </w:rPr>
              <w:t>(Personiskais paraksts)</w:t>
            </w:r>
          </w:p>
        </w:tc>
        <w:tc>
          <w:tcPr>
            <w:tcW w:w="2625" w:type="dxa"/>
            <w:tcBorders>
              <w:top w:val="nil"/>
              <w:left w:val="nil"/>
              <w:bottom w:val="nil"/>
              <w:right w:val="nil"/>
            </w:tcBorders>
            <w:shd w:val="clear" w:color="auto" w:fill="auto"/>
          </w:tcPr>
          <w:p w14:paraId="4E4A49D8" w14:textId="77777777" w:rsidR="00287254" w:rsidRPr="00287254" w:rsidRDefault="00287254" w:rsidP="00287254">
            <w:pPr>
              <w:spacing w:after="0" w:line="240" w:lineRule="auto"/>
              <w:ind w:right="-2"/>
              <w:jc w:val="center"/>
              <w:rPr>
                <w:rFonts w:ascii="Times New Roman" w:eastAsia="Times New Roman" w:hAnsi="Times New Roman" w:cs="Times New Roman"/>
                <w:i/>
                <w:lang w:val="lv-LV" w:eastAsia="lv-LV"/>
              </w:rPr>
            </w:pPr>
            <w:r w:rsidRPr="00287254">
              <w:rPr>
                <w:rFonts w:ascii="Times New Roman" w:eastAsia="Times New Roman" w:hAnsi="Times New Roman" w:cs="Times New Roman"/>
                <w:i/>
                <w:lang w:val="lv-LV" w:eastAsia="lv-LV"/>
              </w:rPr>
              <w:t>(Paraksta atšifrējums)</w:t>
            </w:r>
          </w:p>
        </w:tc>
      </w:tr>
      <w:tr w:rsidR="00287254" w:rsidRPr="00287254" w14:paraId="42DCD21F" w14:textId="77777777" w:rsidTr="00704224">
        <w:trPr>
          <w:trHeight w:val="315"/>
        </w:trPr>
        <w:tc>
          <w:tcPr>
            <w:tcW w:w="3545" w:type="dxa"/>
            <w:tcBorders>
              <w:top w:val="nil"/>
              <w:left w:val="nil"/>
              <w:bottom w:val="nil"/>
              <w:right w:val="nil"/>
            </w:tcBorders>
            <w:shd w:val="clear" w:color="auto" w:fill="auto"/>
            <w:noWrap/>
            <w:vAlign w:val="bottom"/>
          </w:tcPr>
          <w:p w14:paraId="768A42D4" w14:textId="77777777" w:rsidR="00287254" w:rsidRPr="00287254" w:rsidRDefault="00287254" w:rsidP="00287254">
            <w:pPr>
              <w:spacing w:after="0" w:line="240" w:lineRule="auto"/>
              <w:ind w:right="-2"/>
              <w:rPr>
                <w:rFonts w:ascii="Times New Roman" w:eastAsia="Times New Roman" w:hAnsi="Times New Roman" w:cs="Times New Roman"/>
                <w:lang w:val="lv-LV" w:eastAsia="lv-LV"/>
              </w:rPr>
            </w:pPr>
          </w:p>
        </w:tc>
        <w:tc>
          <w:tcPr>
            <w:tcW w:w="2367" w:type="dxa"/>
            <w:gridSpan w:val="2"/>
            <w:tcBorders>
              <w:top w:val="nil"/>
              <w:left w:val="nil"/>
              <w:bottom w:val="nil"/>
              <w:right w:val="nil"/>
            </w:tcBorders>
            <w:shd w:val="clear" w:color="auto" w:fill="auto"/>
            <w:noWrap/>
            <w:vAlign w:val="bottom"/>
          </w:tcPr>
          <w:p w14:paraId="3132ABAA" w14:textId="77777777" w:rsidR="00287254" w:rsidRPr="00287254" w:rsidRDefault="00287254" w:rsidP="00287254">
            <w:pPr>
              <w:spacing w:after="0" w:line="240" w:lineRule="auto"/>
              <w:ind w:right="-2"/>
              <w:jc w:val="both"/>
              <w:rPr>
                <w:rFonts w:ascii="Times New Roman" w:eastAsia="Times New Roman" w:hAnsi="Times New Roman" w:cs="Times New Roman"/>
                <w:lang w:val="lv-LV" w:eastAsia="lv-LV"/>
              </w:rPr>
            </w:pPr>
          </w:p>
        </w:tc>
        <w:tc>
          <w:tcPr>
            <w:tcW w:w="2625" w:type="dxa"/>
            <w:tcBorders>
              <w:top w:val="nil"/>
              <w:left w:val="nil"/>
              <w:bottom w:val="nil"/>
              <w:right w:val="nil"/>
            </w:tcBorders>
            <w:shd w:val="clear" w:color="auto" w:fill="auto"/>
            <w:noWrap/>
            <w:vAlign w:val="bottom"/>
          </w:tcPr>
          <w:p w14:paraId="7FF05AEA" w14:textId="77777777" w:rsidR="00287254" w:rsidRPr="00287254" w:rsidRDefault="00287254" w:rsidP="00287254">
            <w:pPr>
              <w:spacing w:after="0" w:line="240" w:lineRule="auto"/>
              <w:ind w:right="-2"/>
              <w:rPr>
                <w:rFonts w:ascii="Times New Roman" w:eastAsia="Times New Roman" w:hAnsi="Times New Roman" w:cs="Times New Roman"/>
                <w:lang w:val="lv-LV" w:eastAsia="lv-LV"/>
              </w:rPr>
            </w:pPr>
          </w:p>
        </w:tc>
      </w:tr>
      <w:tr w:rsidR="00287254" w:rsidRPr="00287254" w14:paraId="776067C9" w14:textId="77777777" w:rsidTr="00704224">
        <w:trPr>
          <w:gridAfter w:val="2"/>
          <w:wAfter w:w="4710" w:type="dxa"/>
          <w:trHeight w:val="315"/>
        </w:trPr>
        <w:tc>
          <w:tcPr>
            <w:tcW w:w="3545" w:type="dxa"/>
            <w:tcBorders>
              <w:top w:val="nil"/>
              <w:left w:val="nil"/>
              <w:bottom w:val="nil"/>
              <w:right w:val="nil"/>
            </w:tcBorders>
            <w:shd w:val="clear" w:color="auto" w:fill="auto"/>
            <w:noWrap/>
            <w:vAlign w:val="bottom"/>
          </w:tcPr>
          <w:p w14:paraId="2C75C6B4" w14:textId="77777777" w:rsidR="00287254" w:rsidRPr="00287254" w:rsidRDefault="00287254" w:rsidP="00287254">
            <w:pPr>
              <w:spacing w:after="0" w:line="240" w:lineRule="auto"/>
              <w:ind w:right="-2"/>
              <w:rPr>
                <w:rFonts w:ascii="Times New Roman" w:eastAsia="Times New Roman" w:hAnsi="Times New Roman" w:cs="Times New Roman"/>
                <w:sz w:val="24"/>
                <w:szCs w:val="24"/>
                <w:lang w:val="lv-LV" w:eastAsia="lv-LV"/>
              </w:rPr>
            </w:pPr>
            <w:r w:rsidRPr="00287254">
              <w:rPr>
                <w:rFonts w:ascii="Times New Roman" w:eastAsia="Times New Roman" w:hAnsi="Times New Roman" w:cs="Times New Roman"/>
                <w:sz w:val="24"/>
                <w:szCs w:val="24"/>
                <w:lang w:val="lv-LV" w:eastAsia="lv-LV"/>
              </w:rPr>
              <w:t>2022.gada ___._______________</w:t>
            </w:r>
          </w:p>
        </w:tc>
        <w:tc>
          <w:tcPr>
            <w:tcW w:w="282" w:type="dxa"/>
            <w:tcBorders>
              <w:top w:val="nil"/>
              <w:left w:val="nil"/>
              <w:bottom w:val="nil"/>
              <w:right w:val="nil"/>
            </w:tcBorders>
            <w:shd w:val="clear" w:color="auto" w:fill="auto"/>
            <w:noWrap/>
            <w:vAlign w:val="bottom"/>
          </w:tcPr>
          <w:p w14:paraId="3D54C042" w14:textId="77777777" w:rsidR="00287254" w:rsidRPr="00287254" w:rsidRDefault="00287254" w:rsidP="00287254">
            <w:pPr>
              <w:spacing w:after="0" w:line="240" w:lineRule="auto"/>
              <w:ind w:right="-2"/>
              <w:rPr>
                <w:rFonts w:ascii="Times New Roman" w:eastAsia="Times New Roman" w:hAnsi="Times New Roman" w:cs="Times New Roman"/>
                <w:lang w:val="lv-LV" w:eastAsia="lv-LV"/>
              </w:rPr>
            </w:pPr>
          </w:p>
        </w:tc>
      </w:tr>
      <w:tr w:rsidR="00287254" w:rsidRPr="00287254" w14:paraId="71C9BF72" w14:textId="77777777" w:rsidTr="00704224">
        <w:trPr>
          <w:gridAfter w:val="2"/>
          <w:wAfter w:w="4710" w:type="dxa"/>
          <w:trHeight w:val="315"/>
        </w:trPr>
        <w:tc>
          <w:tcPr>
            <w:tcW w:w="3545" w:type="dxa"/>
            <w:tcBorders>
              <w:top w:val="nil"/>
              <w:left w:val="nil"/>
              <w:bottom w:val="nil"/>
              <w:right w:val="nil"/>
            </w:tcBorders>
            <w:shd w:val="clear" w:color="auto" w:fill="auto"/>
            <w:noWrap/>
            <w:vAlign w:val="bottom"/>
          </w:tcPr>
          <w:p w14:paraId="2D8167C8" w14:textId="77777777" w:rsidR="00287254" w:rsidRPr="00287254" w:rsidRDefault="00287254" w:rsidP="00287254">
            <w:pPr>
              <w:spacing w:after="0" w:line="240" w:lineRule="auto"/>
              <w:ind w:right="-2"/>
              <w:rPr>
                <w:rFonts w:ascii="Times New Roman" w:eastAsia="Times New Roman" w:hAnsi="Times New Roman" w:cs="Times New Roman"/>
                <w:sz w:val="24"/>
                <w:szCs w:val="24"/>
                <w:lang w:val="lv-LV" w:eastAsia="lv-LV"/>
              </w:rPr>
            </w:pPr>
          </w:p>
        </w:tc>
        <w:tc>
          <w:tcPr>
            <w:tcW w:w="282" w:type="dxa"/>
            <w:tcBorders>
              <w:top w:val="nil"/>
              <w:left w:val="nil"/>
              <w:bottom w:val="nil"/>
              <w:right w:val="nil"/>
            </w:tcBorders>
            <w:shd w:val="clear" w:color="auto" w:fill="auto"/>
            <w:noWrap/>
            <w:vAlign w:val="bottom"/>
          </w:tcPr>
          <w:p w14:paraId="58773F71" w14:textId="77777777" w:rsidR="00287254" w:rsidRPr="00287254" w:rsidRDefault="00287254" w:rsidP="00287254">
            <w:pPr>
              <w:spacing w:after="0" w:line="240" w:lineRule="auto"/>
              <w:ind w:right="-2"/>
              <w:rPr>
                <w:rFonts w:ascii="Times New Roman" w:eastAsia="Times New Roman" w:hAnsi="Times New Roman" w:cs="Times New Roman"/>
                <w:lang w:val="lv-LV" w:eastAsia="lv-LV"/>
              </w:rPr>
            </w:pPr>
          </w:p>
        </w:tc>
      </w:tr>
    </w:tbl>
    <w:p w14:paraId="76ABD2BB" w14:textId="77777777" w:rsidR="00287254" w:rsidRDefault="00287254" w:rsidP="00287254">
      <w:pPr>
        <w:widowControl w:val="0"/>
        <w:tabs>
          <w:tab w:val="left" w:pos="319"/>
        </w:tabs>
        <w:suppressAutoHyphens/>
        <w:overflowPunct w:val="0"/>
        <w:autoSpaceDE w:val="0"/>
        <w:spacing w:after="0" w:line="240" w:lineRule="auto"/>
        <w:ind w:right="24"/>
        <w:jc w:val="right"/>
        <w:rPr>
          <w:rFonts w:ascii="Times New Roman" w:eastAsia="Times New Roman" w:hAnsi="Times New Roman" w:cs="Times New Roman"/>
          <w:b/>
          <w:bCs/>
          <w:kern w:val="1"/>
          <w:sz w:val="24"/>
          <w:szCs w:val="24"/>
          <w:shd w:val="clear" w:color="auto" w:fill="FFFFFF"/>
          <w:lang w:val="lv-LV" w:eastAsia="zh-CN"/>
        </w:rPr>
      </w:pPr>
      <w:r w:rsidRPr="00287254">
        <w:rPr>
          <w:rFonts w:ascii="Times New Roman" w:eastAsia="Times New Roman" w:hAnsi="Times New Roman" w:cs="Times New Roman"/>
          <w:b/>
          <w:bCs/>
          <w:kern w:val="1"/>
          <w:sz w:val="24"/>
          <w:szCs w:val="24"/>
          <w:shd w:val="clear" w:color="auto" w:fill="FFFFFF"/>
          <w:lang w:val="lv-LV" w:eastAsia="zh-CN"/>
        </w:rPr>
        <w:tab/>
      </w:r>
      <w:r w:rsidRPr="00287254">
        <w:rPr>
          <w:rFonts w:ascii="Times New Roman" w:eastAsia="Times New Roman" w:hAnsi="Times New Roman" w:cs="Times New Roman"/>
          <w:b/>
          <w:bCs/>
          <w:kern w:val="1"/>
          <w:sz w:val="24"/>
          <w:szCs w:val="24"/>
          <w:shd w:val="clear" w:color="auto" w:fill="FFFFFF"/>
          <w:lang w:val="lv-LV" w:eastAsia="zh-CN"/>
        </w:rPr>
        <w:tab/>
      </w:r>
      <w:r w:rsidRPr="00287254">
        <w:rPr>
          <w:rFonts w:ascii="Times New Roman" w:eastAsia="Times New Roman" w:hAnsi="Times New Roman" w:cs="Times New Roman"/>
          <w:b/>
          <w:bCs/>
          <w:kern w:val="1"/>
          <w:sz w:val="24"/>
          <w:szCs w:val="24"/>
          <w:shd w:val="clear" w:color="auto" w:fill="FFFFFF"/>
          <w:lang w:val="lv-LV" w:eastAsia="zh-CN"/>
        </w:rPr>
        <w:tab/>
      </w:r>
      <w:r w:rsidRPr="00287254">
        <w:rPr>
          <w:rFonts w:ascii="Times New Roman" w:eastAsia="Times New Roman" w:hAnsi="Times New Roman" w:cs="Times New Roman"/>
          <w:b/>
          <w:bCs/>
          <w:kern w:val="1"/>
          <w:sz w:val="24"/>
          <w:szCs w:val="24"/>
          <w:shd w:val="clear" w:color="auto" w:fill="FFFFFF"/>
          <w:lang w:val="lv-LV" w:eastAsia="zh-CN"/>
        </w:rPr>
        <w:tab/>
      </w:r>
      <w:r w:rsidRPr="00287254">
        <w:rPr>
          <w:rFonts w:ascii="Times New Roman" w:eastAsia="Times New Roman" w:hAnsi="Times New Roman" w:cs="Times New Roman"/>
          <w:b/>
          <w:bCs/>
          <w:kern w:val="1"/>
          <w:sz w:val="24"/>
          <w:szCs w:val="24"/>
          <w:shd w:val="clear" w:color="auto" w:fill="FFFFFF"/>
          <w:lang w:val="lv-LV" w:eastAsia="zh-CN"/>
        </w:rPr>
        <w:tab/>
      </w:r>
      <w:r w:rsidRPr="00287254">
        <w:rPr>
          <w:rFonts w:ascii="Times New Roman" w:eastAsia="Times New Roman" w:hAnsi="Times New Roman" w:cs="Times New Roman"/>
          <w:b/>
          <w:bCs/>
          <w:kern w:val="1"/>
          <w:sz w:val="24"/>
          <w:szCs w:val="24"/>
          <w:shd w:val="clear" w:color="auto" w:fill="FFFFFF"/>
          <w:lang w:val="lv-LV" w:eastAsia="zh-CN"/>
        </w:rPr>
        <w:tab/>
      </w:r>
      <w:r w:rsidRPr="00287254">
        <w:rPr>
          <w:rFonts w:ascii="Times New Roman" w:eastAsia="Times New Roman" w:hAnsi="Times New Roman" w:cs="Times New Roman"/>
          <w:b/>
          <w:bCs/>
          <w:kern w:val="1"/>
          <w:sz w:val="24"/>
          <w:szCs w:val="24"/>
          <w:shd w:val="clear" w:color="auto" w:fill="FFFFFF"/>
          <w:lang w:val="lv-LV" w:eastAsia="zh-CN"/>
        </w:rPr>
        <w:tab/>
      </w:r>
      <w:r w:rsidRPr="00287254">
        <w:rPr>
          <w:rFonts w:ascii="Times New Roman" w:eastAsia="Times New Roman" w:hAnsi="Times New Roman" w:cs="Times New Roman"/>
          <w:b/>
          <w:bCs/>
          <w:kern w:val="1"/>
          <w:sz w:val="24"/>
          <w:szCs w:val="24"/>
          <w:shd w:val="clear" w:color="auto" w:fill="FFFFFF"/>
          <w:lang w:val="lv-LV" w:eastAsia="zh-CN"/>
        </w:rPr>
        <w:tab/>
      </w:r>
    </w:p>
    <w:p w14:paraId="4111EB9A" w14:textId="77777777" w:rsidR="00287254" w:rsidRDefault="00287254" w:rsidP="00287254">
      <w:pPr>
        <w:widowControl w:val="0"/>
        <w:tabs>
          <w:tab w:val="left" w:pos="319"/>
        </w:tabs>
        <w:suppressAutoHyphens/>
        <w:overflowPunct w:val="0"/>
        <w:autoSpaceDE w:val="0"/>
        <w:spacing w:after="0" w:line="240" w:lineRule="auto"/>
        <w:ind w:right="24"/>
        <w:jc w:val="right"/>
        <w:rPr>
          <w:rFonts w:ascii="Times New Roman" w:eastAsia="Times New Roman" w:hAnsi="Times New Roman" w:cs="Times New Roman"/>
          <w:b/>
          <w:bCs/>
          <w:kern w:val="1"/>
          <w:sz w:val="24"/>
          <w:szCs w:val="24"/>
          <w:shd w:val="clear" w:color="auto" w:fill="FFFFFF"/>
          <w:lang w:val="lv-LV" w:eastAsia="zh-CN"/>
        </w:rPr>
      </w:pPr>
    </w:p>
    <w:p w14:paraId="42F9DD12" w14:textId="38C03730" w:rsidR="00287254" w:rsidRPr="00287254" w:rsidRDefault="00287254" w:rsidP="00287254">
      <w:pPr>
        <w:widowControl w:val="0"/>
        <w:tabs>
          <w:tab w:val="left" w:pos="319"/>
        </w:tabs>
        <w:suppressAutoHyphens/>
        <w:overflowPunct w:val="0"/>
        <w:autoSpaceDE w:val="0"/>
        <w:spacing w:after="0" w:line="240" w:lineRule="auto"/>
        <w:ind w:right="24"/>
        <w:jc w:val="right"/>
        <w:rPr>
          <w:rFonts w:ascii="Times New Roman" w:eastAsia="Times New Roman" w:hAnsi="Times New Roman" w:cs="Times New Roman"/>
          <w:b/>
          <w:sz w:val="24"/>
          <w:szCs w:val="24"/>
          <w:lang w:val="lv-LV"/>
        </w:rPr>
      </w:pPr>
      <w:r w:rsidRPr="00287254">
        <w:rPr>
          <w:rFonts w:ascii="Times New Roman" w:eastAsia="Times New Roman" w:hAnsi="Times New Roman" w:cs="Times New Roman"/>
          <w:b/>
          <w:bCs/>
          <w:kern w:val="1"/>
          <w:sz w:val="24"/>
          <w:szCs w:val="24"/>
          <w:shd w:val="clear" w:color="auto" w:fill="FFFFFF"/>
          <w:lang w:val="lv-LV" w:eastAsia="zh-CN"/>
        </w:rPr>
        <w:lastRenderedPageBreak/>
        <w:tab/>
      </w:r>
      <w:r w:rsidRPr="00287254">
        <w:rPr>
          <w:rFonts w:ascii="Times New Roman" w:eastAsia="Times New Roman" w:hAnsi="Times New Roman" w:cs="Times New Roman"/>
          <w:b/>
          <w:bCs/>
          <w:kern w:val="1"/>
          <w:sz w:val="24"/>
          <w:szCs w:val="24"/>
          <w:shd w:val="clear" w:color="auto" w:fill="FFFFFF"/>
          <w:lang w:val="lv-LV" w:eastAsia="zh-CN"/>
        </w:rPr>
        <w:tab/>
      </w:r>
      <w:r w:rsidRPr="00287254">
        <w:rPr>
          <w:rFonts w:ascii="Times New Roman" w:eastAsia="Times New Roman" w:hAnsi="Times New Roman" w:cs="Times New Roman"/>
          <w:b/>
          <w:bCs/>
          <w:kern w:val="1"/>
          <w:sz w:val="24"/>
          <w:szCs w:val="24"/>
          <w:shd w:val="clear" w:color="auto" w:fill="FFFFFF"/>
          <w:lang w:val="lv-LV" w:eastAsia="zh-CN"/>
        </w:rPr>
        <w:tab/>
      </w:r>
      <w:r w:rsidRPr="00287254">
        <w:rPr>
          <w:rFonts w:ascii="Times New Roman" w:eastAsia="Times New Roman" w:hAnsi="Times New Roman" w:cs="Times New Roman"/>
          <w:b/>
          <w:bCs/>
          <w:kern w:val="1"/>
          <w:sz w:val="24"/>
          <w:szCs w:val="24"/>
          <w:shd w:val="clear" w:color="auto" w:fill="FFFFFF"/>
          <w:lang w:val="lv-LV" w:eastAsia="zh-CN"/>
        </w:rPr>
        <w:tab/>
      </w:r>
      <w:r w:rsidRPr="00287254">
        <w:rPr>
          <w:rFonts w:ascii="Times New Roman" w:eastAsia="Times New Roman" w:hAnsi="Times New Roman" w:cs="Times New Roman"/>
          <w:b/>
          <w:bCs/>
          <w:kern w:val="1"/>
          <w:sz w:val="24"/>
          <w:szCs w:val="24"/>
          <w:shd w:val="clear" w:color="auto" w:fill="FFFFFF"/>
          <w:lang w:val="lv-LV" w:eastAsia="zh-CN"/>
        </w:rPr>
        <w:tab/>
      </w:r>
      <w:r w:rsidRPr="00287254">
        <w:rPr>
          <w:rFonts w:ascii="Times New Roman" w:eastAsia="Times New Roman" w:hAnsi="Times New Roman" w:cs="Times New Roman"/>
          <w:b/>
          <w:bCs/>
          <w:kern w:val="1"/>
          <w:sz w:val="24"/>
          <w:szCs w:val="24"/>
          <w:shd w:val="clear" w:color="auto" w:fill="FFFFFF"/>
          <w:lang w:val="lv-LV" w:eastAsia="zh-CN"/>
        </w:rPr>
        <w:tab/>
      </w:r>
      <w:r w:rsidRPr="00287254">
        <w:rPr>
          <w:rFonts w:ascii="Times New Roman" w:eastAsia="Times New Roman" w:hAnsi="Times New Roman" w:cs="Times New Roman"/>
          <w:b/>
          <w:bCs/>
          <w:kern w:val="1"/>
          <w:sz w:val="24"/>
          <w:szCs w:val="24"/>
          <w:shd w:val="clear" w:color="auto" w:fill="FFFFFF"/>
          <w:lang w:val="lv-LV" w:eastAsia="zh-CN"/>
        </w:rPr>
        <w:tab/>
      </w:r>
      <w:r w:rsidRPr="00287254">
        <w:rPr>
          <w:rFonts w:ascii="Times New Roman" w:eastAsia="Times New Roman" w:hAnsi="Times New Roman" w:cs="Times New Roman"/>
          <w:b/>
          <w:bCs/>
          <w:kern w:val="1"/>
          <w:sz w:val="24"/>
          <w:szCs w:val="24"/>
          <w:shd w:val="clear" w:color="auto" w:fill="FFFFFF"/>
          <w:lang w:val="lv-LV" w:eastAsia="zh-CN"/>
        </w:rPr>
        <w:tab/>
      </w:r>
      <w:r w:rsidRPr="00287254">
        <w:rPr>
          <w:rFonts w:ascii="Times New Roman" w:eastAsia="Times New Roman" w:hAnsi="Times New Roman" w:cs="Times New Roman"/>
          <w:b/>
          <w:bCs/>
          <w:kern w:val="1"/>
          <w:sz w:val="24"/>
          <w:szCs w:val="24"/>
          <w:shd w:val="clear" w:color="auto" w:fill="FFFFFF"/>
          <w:lang w:val="lv-LV" w:eastAsia="zh-CN"/>
        </w:rPr>
        <w:tab/>
      </w:r>
      <w:r w:rsidRPr="00287254">
        <w:rPr>
          <w:rFonts w:ascii="Times New Roman" w:eastAsia="Times New Roman" w:hAnsi="Times New Roman" w:cs="Times New Roman"/>
          <w:b/>
          <w:bCs/>
          <w:kern w:val="1"/>
          <w:sz w:val="24"/>
          <w:szCs w:val="24"/>
          <w:shd w:val="clear" w:color="auto" w:fill="FFFFFF"/>
          <w:lang w:val="lv-LV" w:eastAsia="zh-CN"/>
        </w:rPr>
        <w:tab/>
      </w:r>
      <w:r w:rsidRPr="00287254">
        <w:rPr>
          <w:rFonts w:ascii="Times New Roman" w:eastAsia="Times New Roman" w:hAnsi="Times New Roman" w:cs="Times New Roman"/>
          <w:b/>
          <w:bCs/>
          <w:kern w:val="1"/>
          <w:sz w:val="24"/>
          <w:szCs w:val="24"/>
          <w:shd w:val="clear" w:color="auto" w:fill="FFFFFF"/>
          <w:lang w:val="lv-LV" w:eastAsia="zh-CN"/>
        </w:rPr>
        <w:tab/>
      </w:r>
      <w:r w:rsidRPr="00287254">
        <w:rPr>
          <w:rFonts w:ascii="Times New Roman" w:eastAsia="Times New Roman" w:hAnsi="Times New Roman" w:cs="Times New Roman"/>
          <w:b/>
          <w:sz w:val="24"/>
          <w:szCs w:val="24"/>
          <w:lang w:val="lv-LV"/>
        </w:rPr>
        <w:t>3.pielikums</w:t>
      </w:r>
    </w:p>
    <w:p w14:paraId="06A2C6D9" w14:textId="77777777" w:rsidR="00287254" w:rsidRPr="00287254" w:rsidRDefault="00287254" w:rsidP="00287254">
      <w:pPr>
        <w:tabs>
          <w:tab w:val="left" w:pos="645"/>
        </w:tabs>
        <w:spacing w:after="0" w:line="240" w:lineRule="auto"/>
        <w:ind w:right="-2"/>
        <w:jc w:val="right"/>
        <w:rPr>
          <w:rFonts w:ascii="Times New Roman" w:eastAsia="Times New Roman" w:hAnsi="Times New Roman" w:cs="Times New Roman"/>
          <w:sz w:val="24"/>
          <w:szCs w:val="24"/>
          <w:lang w:val="lv-LV"/>
        </w:rPr>
      </w:pPr>
      <w:r w:rsidRPr="00287254">
        <w:rPr>
          <w:rFonts w:ascii="Times New Roman" w:eastAsia="Times New Roman" w:hAnsi="Times New Roman" w:cs="Times New Roman"/>
          <w:sz w:val="24"/>
          <w:szCs w:val="24"/>
          <w:lang w:val="lv-LV"/>
        </w:rPr>
        <w:t xml:space="preserve">Nolikumam </w:t>
      </w:r>
    </w:p>
    <w:p w14:paraId="2DB31500" w14:textId="77777777" w:rsidR="00287254" w:rsidRPr="00287254" w:rsidRDefault="00287254" w:rsidP="00287254">
      <w:pPr>
        <w:tabs>
          <w:tab w:val="left" w:pos="9720"/>
        </w:tabs>
        <w:spacing w:after="0" w:line="240" w:lineRule="auto"/>
        <w:ind w:right="-2"/>
        <w:jc w:val="right"/>
        <w:rPr>
          <w:rFonts w:ascii="Times New Roman" w:eastAsia="Times New Roman" w:hAnsi="Times New Roman" w:cs="Times New Roman"/>
          <w:bCs/>
          <w:sz w:val="24"/>
          <w:szCs w:val="24"/>
          <w:lang w:val="lv-LV"/>
        </w:rPr>
      </w:pPr>
      <w:r w:rsidRPr="00287254">
        <w:rPr>
          <w:rFonts w:ascii="Times New Roman" w:eastAsia="Times New Roman" w:hAnsi="Times New Roman" w:cs="Times New Roman"/>
          <w:bCs/>
          <w:sz w:val="24"/>
          <w:szCs w:val="24"/>
          <w:lang w:val="lv-LV"/>
        </w:rPr>
        <w:t>“Enerģētiskās koksnes šķeldas piegāde laika periodam</w:t>
      </w:r>
    </w:p>
    <w:p w14:paraId="4A39743F" w14:textId="77777777" w:rsidR="00287254" w:rsidRPr="00287254" w:rsidRDefault="00287254" w:rsidP="00287254">
      <w:pPr>
        <w:tabs>
          <w:tab w:val="left" w:pos="9720"/>
        </w:tabs>
        <w:spacing w:after="0" w:line="240" w:lineRule="auto"/>
        <w:ind w:right="-2"/>
        <w:jc w:val="right"/>
        <w:rPr>
          <w:rFonts w:ascii="Times New Roman" w:eastAsia="Times New Roman" w:hAnsi="Times New Roman" w:cs="Times New Roman"/>
          <w:bCs/>
          <w:sz w:val="24"/>
          <w:szCs w:val="24"/>
          <w:lang w:val="lv-LV"/>
        </w:rPr>
      </w:pPr>
      <w:r w:rsidRPr="00287254">
        <w:rPr>
          <w:rFonts w:ascii="Times New Roman" w:eastAsia="Times New Roman" w:hAnsi="Times New Roman" w:cs="Times New Roman"/>
          <w:bCs/>
          <w:sz w:val="24"/>
          <w:szCs w:val="24"/>
          <w:lang w:val="lv-LV"/>
        </w:rPr>
        <w:t xml:space="preserve"> no 01.06.2022.-31.05.2023. SIA “Rēzeknes siltumtīkli”</w:t>
      </w:r>
    </w:p>
    <w:p w14:paraId="192D6729" w14:textId="77777777" w:rsidR="00287254" w:rsidRPr="00287254" w:rsidRDefault="00287254" w:rsidP="00287254">
      <w:pPr>
        <w:tabs>
          <w:tab w:val="left" w:pos="9720"/>
        </w:tabs>
        <w:spacing w:after="0" w:line="240" w:lineRule="auto"/>
        <w:ind w:right="-2"/>
        <w:jc w:val="right"/>
        <w:rPr>
          <w:rFonts w:ascii="Times New Roman" w:eastAsia="Times New Roman" w:hAnsi="Times New Roman" w:cs="Times New Roman"/>
          <w:bCs/>
          <w:sz w:val="24"/>
          <w:szCs w:val="24"/>
          <w:lang w:val="lv-LV"/>
        </w:rPr>
      </w:pPr>
      <w:r w:rsidRPr="00287254">
        <w:rPr>
          <w:rFonts w:ascii="Times New Roman" w:eastAsia="Times New Roman" w:hAnsi="Times New Roman" w:cs="Times New Roman"/>
          <w:bCs/>
          <w:sz w:val="24"/>
          <w:szCs w:val="24"/>
          <w:lang w:val="lv-LV"/>
        </w:rPr>
        <w:t xml:space="preserve"> katlu mājai Atbrīvošanas alejā 155A K-2, Rēzeknē siltumenerģijas ražošanai”</w:t>
      </w:r>
    </w:p>
    <w:p w14:paraId="7DDB544D" w14:textId="77777777" w:rsidR="00287254" w:rsidRPr="00287254" w:rsidRDefault="00287254" w:rsidP="00287254">
      <w:pPr>
        <w:keepNext/>
        <w:widowControl w:val="0"/>
        <w:suppressAutoHyphens/>
        <w:overflowPunct w:val="0"/>
        <w:autoSpaceDE w:val="0"/>
        <w:spacing w:before="240" w:after="60" w:line="240" w:lineRule="auto"/>
        <w:jc w:val="center"/>
        <w:outlineLvl w:val="2"/>
        <w:rPr>
          <w:rFonts w:ascii="Arial" w:eastAsia="Times New Roman" w:hAnsi="Arial" w:cs="Arial"/>
          <w:b/>
          <w:bCs/>
          <w:kern w:val="1"/>
          <w:sz w:val="26"/>
          <w:szCs w:val="24"/>
          <w:shd w:val="clear" w:color="auto" w:fill="FFFFFF"/>
          <w:lang w:val="lv-LV" w:eastAsia="zh-CN"/>
        </w:rPr>
      </w:pPr>
      <w:r w:rsidRPr="00287254">
        <w:rPr>
          <w:rFonts w:ascii="Times New Roman" w:eastAsia="Times New Roman" w:hAnsi="Times New Roman" w:cs="Times New Roman"/>
          <w:b/>
          <w:bCs/>
          <w:kern w:val="1"/>
          <w:sz w:val="24"/>
          <w:szCs w:val="24"/>
          <w:shd w:val="clear" w:color="auto" w:fill="FFFFFF"/>
          <w:lang w:val="lv-LV" w:eastAsia="zh-CN"/>
        </w:rPr>
        <w:t>KVALIFIKĀCIJAS PRASĪBAS</w:t>
      </w:r>
    </w:p>
    <w:p w14:paraId="623E07F4" w14:textId="77777777" w:rsidR="00287254" w:rsidRPr="00287254" w:rsidRDefault="00287254" w:rsidP="00287254">
      <w:pPr>
        <w:suppressAutoHyphens/>
        <w:overflowPunct w:val="0"/>
        <w:autoSpaceDE w:val="0"/>
        <w:spacing w:after="0" w:line="240" w:lineRule="auto"/>
        <w:jc w:val="center"/>
        <w:rPr>
          <w:rFonts w:ascii="Times New Roman" w:eastAsia="Times New Roman" w:hAnsi="Times New Roman" w:cs="Times New Roman"/>
          <w:b/>
          <w:bCs/>
          <w:kern w:val="1"/>
          <w:sz w:val="24"/>
          <w:szCs w:val="24"/>
          <w:lang w:val="lv-LV" w:eastAsia="zh-CN"/>
        </w:rPr>
      </w:pPr>
      <w:r w:rsidRPr="00287254">
        <w:rPr>
          <w:rFonts w:ascii="Times New Roman" w:eastAsia="Times New Roman" w:hAnsi="Times New Roman" w:cs="Times New Roman"/>
          <w:b/>
          <w:kern w:val="1"/>
          <w:sz w:val="24"/>
          <w:szCs w:val="24"/>
          <w:shd w:val="clear" w:color="auto" w:fill="FFFFFF"/>
          <w:lang w:val="lv-LV" w:eastAsia="zh-CN"/>
        </w:rPr>
        <w:t>cenu aptaujā „</w:t>
      </w:r>
      <w:r w:rsidRPr="00287254">
        <w:rPr>
          <w:rFonts w:ascii="Times New Roman" w:eastAsia="Times New Roman" w:hAnsi="Times New Roman" w:cs="Times New Roman"/>
          <w:b/>
          <w:bCs/>
          <w:sz w:val="24"/>
          <w:szCs w:val="24"/>
          <w:lang w:val="lv-LV"/>
        </w:rPr>
        <w:t xml:space="preserve"> Enerģētiskās k</w:t>
      </w:r>
      <w:r w:rsidRPr="00287254">
        <w:rPr>
          <w:rFonts w:ascii="Times New Roman" w:eastAsia="Times New Roman" w:hAnsi="Times New Roman" w:cs="Times New Roman"/>
          <w:b/>
          <w:bCs/>
          <w:kern w:val="1"/>
          <w:sz w:val="24"/>
          <w:szCs w:val="24"/>
          <w:lang w:val="lv-LV" w:eastAsia="zh-CN"/>
        </w:rPr>
        <w:t>oksnes šķeldas piegāde laika periodam no 01.06.2022.-31.05.2023. SIA “Rēzeknes siltumtīkli”</w:t>
      </w:r>
    </w:p>
    <w:p w14:paraId="00C410C2" w14:textId="77777777" w:rsidR="00287254" w:rsidRPr="00287254" w:rsidRDefault="00287254" w:rsidP="00287254">
      <w:pPr>
        <w:suppressAutoHyphens/>
        <w:overflowPunct w:val="0"/>
        <w:autoSpaceDE w:val="0"/>
        <w:spacing w:after="0" w:line="240" w:lineRule="auto"/>
        <w:jc w:val="center"/>
        <w:rPr>
          <w:rFonts w:ascii="Times New Roman" w:eastAsia="Times New Roman" w:hAnsi="Times New Roman" w:cs="Times New Roman"/>
          <w:bCs/>
          <w:kern w:val="1"/>
          <w:sz w:val="24"/>
          <w:szCs w:val="24"/>
          <w:shd w:val="clear" w:color="auto" w:fill="FFFFFF"/>
          <w:lang w:val="lv-LV" w:eastAsia="zh-CN"/>
        </w:rPr>
      </w:pPr>
      <w:r w:rsidRPr="00287254">
        <w:rPr>
          <w:rFonts w:ascii="Times New Roman" w:eastAsia="Times New Roman" w:hAnsi="Times New Roman" w:cs="Times New Roman"/>
          <w:b/>
          <w:bCs/>
          <w:kern w:val="1"/>
          <w:sz w:val="24"/>
          <w:szCs w:val="24"/>
          <w:lang w:val="lv-LV" w:eastAsia="zh-CN"/>
        </w:rPr>
        <w:t xml:space="preserve"> katlu mājai Atbrīvošanas alejā 155A K-2, Rēzeknē</w:t>
      </w:r>
      <w:r w:rsidRPr="00287254">
        <w:rPr>
          <w:rFonts w:ascii="Times New Roman" w:eastAsia="Times New Roman" w:hAnsi="Times New Roman" w:cs="Times New Roman"/>
          <w:bCs/>
          <w:kern w:val="1"/>
          <w:sz w:val="24"/>
          <w:szCs w:val="24"/>
          <w:shd w:val="clear" w:color="auto" w:fill="FFFFFF"/>
          <w:lang w:val="lv-LV" w:eastAsia="zh-CN"/>
        </w:rPr>
        <w:t>”</w:t>
      </w:r>
    </w:p>
    <w:p w14:paraId="7CC39247" w14:textId="77777777" w:rsidR="00287254" w:rsidRPr="00287254" w:rsidRDefault="00287254" w:rsidP="00287254">
      <w:pPr>
        <w:suppressAutoHyphens/>
        <w:overflowPunct w:val="0"/>
        <w:autoSpaceDE w:val="0"/>
        <w:spacing w:after="0" w:line="240" w:lineRule="auto"/>
        <w:jc w:val="center"/>
        <w:rPr>
          <w:rFonts w:ascii="Times New Roman" w:eastAsia="Times New Roman" w:hAnsi="Times New Roman" w:cs="Times New Roman"/>
          <w:kern w:val="1"/>
          <w:sz w:val="24"/>
          <w:szCs w:val="24"/>
          <w:shd w:val="clear" w:color="auto" w:fill="FFFFFF"/>
          <w:lang w:val="lv-LV" w:eastAsia="zh-CN"/>
        </w:rPr>
      </w:pPr>
    </w:p>
    <w:p w14:paraId="75CFA9A6" w14:textId="77777777" w:rsidR="00287254" w:rsidRPr="00287254" w:rsidRDefault="00287254" w:rsidP="00287254">
      <w:pPr>
        <w:suppressAutoHyphens/>
        <w:overflowPunct w:val="0"/>
        <w:autoSpaceDE w:val="0"/>
        <w:spacing w:after="0" w:line="240" w:lineRule="auto"/>
        <w:ind w:right="-1" w:firstLine="851"/>
        <w:jc w:val="both"/>
        <w:rPr>
          <w:rFonts w:ascii="Times New Roman" w:eastAsia="Times New Roman" w:hAnsi="Times New Roman" w:cs="Times New Roman"/>
          <w:b/>
          <w:kern w:val="1"/>
          <w:sz w:val="24"/>
          <w:szCs w:val="24"/>
          <w:u w:val="single"/>
          <w:shd w:val="clear" w:color="auto" w:fill="FFFFFF"/>
          <w:lang w:val="lv-LV" w:eastAsia="zh-CN"/>
        </w:rPr>
      </w:pPr>
      <w:r w:rsidRPr="00287254">
        <w:rPr>
          <w:rFonts w:ascii="Times New Roman" w:eastAsia="Times New Roman" w:hAnsi="Times New Roman" w:cs="Times New Roman"/>
          <w:kern w:val="1"/>
          <w:sz w:val="24"/>
          <w:szCs w:val="24"/>
          <w:shd w:val="clear" w:color="auto" w:fill="FFFFFF"/>
          <w:lang w:val="lv-LV" w:eastAsia="zh-CN"/>
        </w:rPr>
        <w:t xml:space="preserve">Kvalifikācijas prasības cenu aptaujas </w:t>
      </w:r>
      <w:r w:rsidRPr="00287254">
        <w:rPr>
          <w:rFonts w:ascii="Times New Roman" w:eastAsia="Times New Roman" w:hAnsi="Times New Roman" w:cs="Times New Roman"/>
          <w:bCs/>
          <w:kern w:val="1"/>
          <w:sz w:val="24"/>
          <w:szCs w:val="24"/>
          <w:shd w:val="clear" w:color="auto" w:fill="FFFFFF"/>
          <w:lang w:val="lv-LV" w:eastAsia="zh-CN"/>
        </w:rPr>
        <w:t xml:space="preserve">“Enerģētiskās koksnes šķeldas piegāde laika periodam no 01.06.2022.-31.05.2023. SIA “Rēzeknes siltumtīkli” katlu mājai Atbrīvošanas alejā 155A K-2, Rēzeknē siltumenerģijas ražošanai” </w:t>
      </w:r>
      <w:r w:rsidRPr="00287254">
        <w:rPr>
          <w:rFonts w:ascii="Times New Roman" w:eastAsia="Times New Roman" w:hAnsi="Times New Roman" w:cs="Times New Roman"/>
          <w:kern w:val="1"/>
          <w:sz w:val="24"/>
          <w:szCs w:val="24"/>
          <w:shd w:val="clear" w:color="auto" w:fill="FFFFFF"/>
          <w:lang w:val="lv-LV" w:eastAsia="zh-CN"/>
        </w:rPr>
        <w:t>pretendentam:</w:t>
      </w:r>
      <w:r w:rsidRPr="00287254">
        <w:rPr>
          <w:rFonts w:ascii="Times New Roman" w:eastAsia="Times New Roman" w:hAnsi="Times New Roman" w:cs="Times New Roman"/>
          <w:b/>
          <w:kern w:val="1"/>
          <w:sz w:val="24"/>
          <w:szCs w:val="24"/>
          <w:u w:val="single"/>
          <w:shd w:val="clear" w:color="auto" w:fill="FFFFFF"/>
          <w:lang w:val="lv-LV" w:eastAsia="zh-CN"/>
        </w:rPr>
        <w:t xml:space="preserve"> </w:t>
      </w:r>
    </w:p>
    <w:p w14:paraId="3AAC346D" w14:textId="77777777" w:rsidR="00287254" w:rsidRPr="00287254" w:rsidRDefault="00287254" w:rsidP="00287254">
      <w:pPr>
        <w:widowControl w:val="0"/>
        <w:numPr>
          <w:ilvl w:val="0"/>
          <w:numId w:val="24"/>
        </w:numPr>
        <w:suppressAutoHyphens/>
        <w:overflowPunct w:val="0"/>
        <w:autoSpaceDE w:val="0"/>
        <w:spacing w:before="60" w:after="0" w:line="240" w:lineRule="auto"/>
        <w:ind w:right="-1"/>
        <w:contextualSpacing/>
        <w:jc w:val="both"/>
        <w:rPr>
          <w:rFonts w:ascii="Times New Roman" w:eastAsia="Times New Roman" w:hAnsi="Times New Roman" w:cs="Times New Roman"/>
          <w:b/>
          <w:kern w:val="1"/>
          <w:sz w:val="24"/>
          <w:szCs w:val="24"/>
          <w:u w:val="single"/>
          <w:shd w:val="clear" w:color="auto" w:fill="FFFFFF"/>
          <w:lang w:val="lv-LV" w:eastAsia="zh-CN"/>
        </w:rPr>
      </w:pPr>
      <w:r w:rsidRPr="00287254">
        <w:rPr>
          <w:rFonts w:ascii="Times New Roman" w:eastAsia="Times New Roman" w:hAnsi="Times New Roman" w:cs="Times New Roman"/>
          <w:b/>
          <w:kern w:val="1"/>
          <w:sz w:val="24"/>
          <w:szCs w:val="24"/>
          <w:u w:val="single"/>
          <w:shd w:val="clear" w:color="auto" w:fill="FFFFFF"/>
          <w:lang w:val="lv-LV" w:eastAsia="zh-CN"/>
        </w:rPr>
        <w:t>Pretendenta tehniskās un profesionālās spējas:</w:t>
      </w:r>
    </w:p>
    <w:p w14:paraId="7B63FB75" w14:textId="77777777" w:rsidR="00287254" w:rsidRPr="00287254" w:rsidRDefault="00287254" w:rsidP="00287254">
      <w:pPr>
        <w:widowControl w:val="0"/>
        <w:suppressAutoHyphens/>
        <w:overflowPunct w:val="0"/>
        <w:autoSpaceDE w:val="0"/>
        <w:spacing w:before="60" w:after="0" w:line="240" w:lineRule="auto"/>
        <w:ind w:left="720" w:right="-1"/>
        <w:contextualSpacing/>
        <w:jc w:val="both"/>
        <w:rPr>
          <w:rFonts w:ascii="Times New Roman" w:eastAsia="Times New Roman" w:hAnsi="Times New Roman" w:cs="Times New Roman"/>
          <w:kern w:val="1"/>
          <w:sz w:val="24"/>
          <w:szCs w:val="24"/>
          <w:shd w:val="clear" w:color="auto" w:fill="FFFFFF"/>
          <w:lang w:val="lv-LV" w:eastAsia="zh-CN"/>
        </w:rPr>
      </w:pPr>
    </w:p>
    <w:p w14:paraId="45B2AABE" w14:textId="77777777" w:rsidR="00287254" w:rsidRPr="00287254" w:rsidRDefault="00287254" w:rsidP="00287254">
      <w:pPr>
        <w:widowControl w:val="0"/>
        <w:numPr>
          <w:ilvl w:val="1"/>
          <w:numId w:val="24"/>
        </w:numPr>
        <w:suppressAutoHyphens/>
        <w:overflowPunct w:val="0"/>
        <w:autoSpaceDE w:val="0"/>
        <w:spacing w:after="0" w:line="240" w:lineRule="auto"/>
        <w:ind w:right="-1"/>
        <w:contextualSpacing/>
        <w:jc w:val="both"/>
        <w:rPr>
          <w:rFonts w:ascii="Times New Roman" w:eastAsia="Times New Roman" w:hAnsi="Times New Roman" w:cs="Times New Roman"/>
          <w:sz w:val="24"/>
          <w:szCs w:val="24"/>
          <w:lang w:val="lv-LV"/>
        </w:rPr>
      </w:pPr>
      <w:r w:rsidRPr="00287254">
        <w:rPr>
          <w:rFonts w:ascii="Times New Roman" w:eastAsia="Times New Roman" w:hAnsi="Times New Roman" w:cs="Times New Roman"/>
          <w:sz w:val="24"/>
          <w:szCs w:val="24"/>
          <w:lang w:val="lv-LV"/>
        </w:rPr>
        <w:t xml:space="preserve">Pretendents pēdējo 3 (trīs) gadu laikā (2020., 2021., 2022.gadā) ir noslēdzis un izpildījis vismaz 2 (divus) šī iepirkuma priekšmetam līdzīgus šķeldas piegādes līgumus, kur katra līguma ietvaros </w:t>
      </w:r>
      <w:r w:rsidRPr="00287254">
        <w:rPr>
          <w:rFonts w:ascii="Times New Roman" w:eastAsia="Times New Roman" w:hAnsi="Times New Roman" w:cs="Times New Roman"/>
          <w:b/>
          <w:sz w:val="24"/>
          <w:szCs w:val="24"/>
          <w:lang w:val="lv-LV"/>
        </w:rPr>
        <w:t>gada laikā 1 (vienam) pasūtītājam</w:t>
      </w:r>
      <w:r w:rsidRPr="00287254">
        <w:rPr>
          <w:rFonts w:ascii="Times New Roman" w:eastAsia="Times New Roman" w:hAnsi="Times New Roman" w:cs="Times New Roman"/>
          <w:sz w:val="24"/>
          <w:szCs w:val="24"/>
          <w:lang w:val="lv-LV"/>
        </w:rPr>
        <w:t xml:space="preserve"> tika piegādāts koksnes šķeldas </w:t>
      </w:r>
      <w:r w:rsidRPr="00287254">
        <w:rPr>
          <w:rFonts w:ascii="Times New Roman" w:eastAsia="Times New Roman" w:hAnsi="Times New Roman" w:cs="Times New Roman"/>
          <w:b/>
          <w:bCs/>
          <w:sz w:val="24"/>
          <w:szCs w:val="24"/>
          <w:lang w:val="lv-LV"/>
        </w:rPr>
        <w:t>56 177</w:t>
      </w:r>
      <w:r w:rsidRPr="00287254">
        <w:rPr>
          <w:rFonts w:ascii="Times New Roman" w:eastAsia="Times New Roman" w:hAnsi="Times New Roman" w:cs="Times New Roman"/>
          <w:b/>
          <w:sz w:val="24"/>
          <w:szCs w:val="24"/>
          <w:lang w:val="lv-LV"/>
        </w:rPr>
        <w:t xml:space="preserve"> ber. m</w:t>
      </w:r>
      <w:r w:rsidRPr="00287254">
        <w:rPr>
          <w:rFonts w:ascii="Times New Roman" w:eastAsia="Times New Roman" w:hAnsi="Times New Roman" w:cs="Times New Roman"/>
          <w:b/>
          <w:sz w:val="24"/>
          <w:szCs w:val="24"/>
          <w:vertAlign w:val="superscript"/>
          <w:lang w:val="lv-LV"/>
        </w:rPr>
        <w:t>3</w:t>
      </w:r>
      <w:r w:rsidRPr="00287254">
        <w:rPr>
          <w:rFonts w:ascii="Times New Roman" w:eastAsia="Times New Roman" w:hAnsi="Times New Roman" w:cs="Times New Roman"/>
          <w:sz w:val="24"/>
          <w:szCs w:val="24"/>
          <w:lang w:val="lv-LV"/>
        </w:rPr>
        <w:t xml:space="preserve"> apjoms.</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1"/>
        <w:gridCol w:w="2977"/>
        <w:gridCol w:w="1985"/>
        <w:gridCol w:w="1843"/>
        <w:gridCol w:w="1417"/>
      </w:tblGrid>
      <w:tr w:rsidR="00287254" w:rsidRPr="00287254" w14:paraId="078299E5" w14:textId="77777777" w:rsidTr="00704224">
        <w:trPr>
          <w:cantSplit/>
          <w:trHeight w:val="1225"/>
        </w:trPr>
        <w:tc>
          <w:tcPr>
            <w:tcW w:w="1021" w:type="dxa"/>
            <w:tcBorders>
              <w:top w:val="single" w:sz="4" w:space="0" w:color="000000"/>
              <w:left w:val="single" w:sz="4" w:space="0" w:color="000000"/>
              <w:bottom w:val="single" w:sz="4" w:space="0" w:color="000000"/>
              <w:right w:val="single" w:sz="4" w:space="0" w:color="000000"/>
            </w:tcBorders>
            <w:vAlign w:val="center"/>
            <w:hideMark/>
          </w:tcPr>
          <w:p w14:paraId="724D22F2" w14:textId="77777777" w:rsidR="00287254" w:rsidRPr="00287254" w:rsidRDefault="00287254" w:rsidP="00287254">
            <w:pPr>
              <w:widowControl w:val="0"/>
              <w:suppressAutoHyphens/>
              <w:overflowPunct w:val="0"/>
              <w:autoSpaceDE w:val="0"/>
              <w:snapToGrid w:val="0"/>
              <w:spacing w:after="0" w:line="276" w:lineRule="auto"/>
              <w:contextualSpacing/>
              <w:rPr>
                <w:rFonts w:ascii="Times New Roman" w:eastAsia="Times New Roman" w:hAnsi="Times New Roman" w:cs="Times New Roman"/>
                <w:b/>
                <w:kern w:val="1"/>
                <w:sz w:val="24"/>
                <w:szCs w:val="24"/>
                <w:lang w:val="lv-LV" w:eastAsia="zh-CN"/>
              </w:rPr>
            </w:pPr>
            <w:proofErr w:type="spellStart"/>
            <w:r w:rsidRPr="00287254">
              <w:rPr>
                <w:rFonts w:ascii="Times New Roman" w:eastAsia="Times New Roman" w:hAnsi="Times New Roman" w:cs="Times New Roman"/>
                <w:b/>
                <w:kern w:val="1"/>
                <w:sz w:val="24"/>
                <w:szCs w:val="24"/>
                <w:lang w:val="lv-LV" w:eastAsia="zh-CN"/>
              </w:rPr>
              <w:t>Nr.p.k</w:t>
            </w:r>
            <w:proofErr w:type="spellEnd"/>
            <w:r w:rsidRPr="00287254">
              <w:rPr>
                <w:rFonts w:ascii="Times New Roman" w:eastAsia="Times New Roman" w:hAnsi="Times New Roman" w:cs="Times New Roman"/>
                <w:b/>
                <w:kern w:val="1"/>
                <w:sz w:val="24"/>
                <w:szCs w:val="24"/>
                <w:lang w:val="lv-LV" w:eastAsia="zh-CN"/>
              </w:rPr>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14429BA6" w14:textId="77777777" w:rsidR="00287254" w:rsidRPr="00287254" w:rsidRDefault="00287254" w:rsidP="00287254">
            <w:pPr>
              <w:widowControl w:val="0"/>
              <w:suppressAutoHyphens/>
              <w:overflowPunct w:val="0"/>
              <w:autoSpaceDE w:val="0"/>
              <w:snapToGrid w:val="0"/>
              <w:spacing w:after="0" w:line="276" w:lineRule="auto"/>
              <w:jc w:val="center"/>
              <w:rPr>
                <w:rFonts w:ascii="Times New Roman" w:eastAsia="Times New Roman" w:hAnsi="Times New Roman" w:cs="Times New Roman"/>
                <w:b/>
                <w:kern w:val="1"/>
                <w:sz w:val="24"/>
                <w:szCs w:val="24"/>
                <w:lang w:val="lv-LV" w:eastAsia="zh-CN"/>
              </w:rPr>
            </w:pPr>
            <w:r w:rsidRPr="00287254">
              <w:rPr>
                <w:rFonts w:ascii="Times New Roman" w:eastAsia="Times New Roman" w:hAnsi="Times New Roman" w:cs="Times New Roman"/>
                <w:b/>
                <w:kern w:val="1"/>
                <w:sz w:val="24"/>
                <w:szCs w:val="24"/>
                <w:lang w:val="lv-LV" w:eastAsia="zh-CN"/>
              </w:rPr>
              <w:t>Pasūtītāja nosaukums</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A59DAFD" w14:textId="77777777" w:rsidR="00287254" w:rsidRPr="00287254" w:rsidRDefault="00287254" w:rsidP="00287254">
            <w:pPr>
              <w:widowControl w:val="0"/>
              <w:suppressAutoHyphens/>
              <w:overflowPunct w:val="0"/>
              <w:autoSpaceDE w:val="0"/>
              <w:snapToGrid w:val="0"/>
              <w:spacing w:after="0" w:line="276" w:lineRule="auto"/>
              <w:jc w:val="center"/>
              <w:rPr>
                <w:rFonts w:ascii="Times New Roman" w:eastAsia="Times New Roman" w:hAnsi="Times New Roman" w:cs="Times New Roman"/>
                <w:b/>
                <w:kern w:val="1"/>
                <w:sz w:val="24"/>
                <w:szCs w:val="24"/>
                <w:lang w:val="lv-LV" w:eastAsia="zh-CN"/>
              </w:rPr>
            </w:pPr>
            <w:r w:rsidRPr="00287254">
              <w:rPr>
                <w:rFonts w:ascii="Times New Roman" w:eastAsia="Times New Roman" w:hAnsi="Times New Roman" w:cs="Times New Roman"/>
                <w:b/>
                <w:kern w:val="1"/>
                <w:sz w:val="24"/>
                <w:szCs w:val="24"/>
                <w:lang w:val="lv-LV" w:eastAsia="zh-CN"/>
              </w:rPr>
              <w:t>Pasūtītāja kontaktpersona                   ( vārds, uzvārds, amats, telefons)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432F1C7" w14:textId="77777777" w:rsidR="00287254" w:rsidRPr="00287254" w:rsidRDefault="00287254" w:rsidP="00287254">
            <w:pPr>
              <w:widowControl w:val="0"/>
              <w:suppressAutoHyphens/>
              <w:overflowPunct w:val="0"/>
              <w:autoSpaceDE w:val="0"/>
              <w:snapToGrid w:val="0"/>
              <w:spacing w:after="0" w:line="276" w:lineRule="auto"/>
              <w:jc w:val="center"/>
              <w:rPr>
                <w:rFonts w:ascii="Times New Roman" w:eastAsia="Times New Roman" w:hAnsi="Times New Roman" w:cs="Times New Roman"/>
                <w:b/>
                <w:kern w:val="1"/>
                <w:sz w:val="24"/>
                <w:szCs w:val="24"/>
                <w:lang w:val="lv-LV" w:eastAsia="zh-CN"/>
              </w:rPr>
            </w:pPr>
            <w:r w:rsidRPr="00287254">
              <w:rPr>
                <w:rFonts w:ascii="Times New Roman" w:eastAsia="Times New Roman" w:hAnsi="Times New Roman" w:cs="Times New Roman"/>
                <w:b/>
                <w:kern w:val="1"/>
                <w:sz w:val="24"/>
                <w:szCs w:val="24"/>
                <w:lang w:val="lv-LV" w:eastAsia="zh-CN"/>
              </w:rPr>
              <w:t xml:space="preserve">Darbu uzsākšanas, pabeigšanas gads/ </w:t>
            </w:r>
            <w:proofErr w:type="spellStart"/>
            <w:r w:rsidRPr="00287254">
              <w:rPr>
                <w:rFonts w:ascii="Times New Roman" w:eastAsia="Times New Roman" w:hAnsi="Times New Roman" w:cs="Times New Roman"/>
                <w:b/>
                <w:kern w:val="1"/>
                <w:sz w:val="24"/>
                <w:szCs w:val="24"/>
                <w:lang w:val="lv-LV" w:eastAsia="zh-CN"/>
              </w:rPr>
              <w:t>mēn</w:t>
            </w:r>
            <w:proofErr w:type="spellEnd"/>
            <w:r w:rsidRPr="00287254">
              <w:rPr>
                <w:rFonts w:ascii="Times New Roman" w:eastAsia="Times New Roman" w:hAnsi="Times New Roman" w:cs="Times New Roman"/>
                <w:b/>
                <w:kern w:val="1"/>
                <w:sz w:val="24"/>
                <w:szCs w:val="24"/>
                <w:lang w:val="lv-LV" w:eastAsia="zh-CN"/>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1723F46" w14:textId="77777777" w:rsidR="00287254" w:rsidRPr="00287254" w:rsidRDefault="00287254" w:rsidP="00287254">
            <w:pPr>
              <w:widowControl w:val="0"/>
              <w:suppressAutoHyphens/>
              <w:overflowPunct w:val="0"/>
              <w:autoSpaceDE w:val="0"/>
              <w:snapToGrid w:val="0"/>
              <w:spacing w:after="0" w:line="276" w:lineRule="auto"/>
              <w:jc w:val="center"/>
              <w:rPr>
                <w:rFonts w:ascii="Times New Roman" w:eastAsia="Times New Roman" w:hAnsi="Times New Roman" w:cs="Times New Roman"/>
                <w:b/>
                <w:kern w:val="1"/>
                <w:sz w:val="24"/>
                <w:szCs w:val="24"/>
                <w:lang w:val="lv-LV" w:eastAsia="zh-CN"/>
              </w:rPr>
            </w:pPr>
          </w:p>
          <w:p w14:paraId="46F2546B" w14:textId="77777777" w:rsidR="00287254" w:rsidRPr="00287254" w:rsidRDefault="00287254" w:rsidP="00287254">
            <w:pPr>
              <w:widowControl w:val="0"/>
              <w:suppressAutoHyphens/>
              <w:overflowPunct w:val="0"/>
              <w:autoSpaceDE w:val="0"/>
              <w:spacing w:after="0" w:line="276" w:lineRule="auto"/>
              <w:jc w:val="center"/>
              <w:rPr>
                <w:rFonts w:ascii="Times New Roman" w:eastAsia="Times New Roman" w:hAnsi="Times New Roman" w:cs="Times New Roman"/>
                <w:b/>
                <w:kern w:val="1"/>
                <w:sz w:val="24"/>
                <w:szCs w:val="24"/>
                <w:lang w:val="lv-LV" w:eastAsia="zh-CN"/>
              </w:rPr>
            </w:pPr>
            <w:r w:rsidRPr="00287254">
              <w:rPr>
                <w:rFonts w:ascii="Times New Roman" w:eastAsia="Times New Roman" w:hAnsi="Times New Roman" w:cs="Times New Roman"/>
                <w:b/>
                <w:kern w:val="1"/>
                <w:sz w:val="24"/>
                <w:szCs w:val="24"/>
                <w:lang w:val="lv-LV" w:eastAsia="zh-CN"/>
              </w:rPr>
              <w:t xml:space="preserve">Piegāžu apjoms </w:t>
            </w:r>
          </w:p>
          <w:p w14:paraId="599D6D9A" w14:textId="77777777" w:rsidR="00287254" w:rsidRPr="00287254" w:rsidRDefault="00287254" w:rsidP="00287254">
            <w:pPr>
              <w:widowControl w:val="0"/>
              <w:suppressAutoHyphens/>
              <w:overflowPunct w:val="0"/>
              <w:autoSpaceDE w:val="0"/>
              <w:spacing w:after="0" w:line="276" w:lineRule="auto"/>
              <w:jc w:val="center"/>
              <w:rPr>
                <w:rFonts w:ascii="Times New Roman" w:eastAsia="Times New Roman" w:hAnsi="Times New Roman" w:cs="Times New Roman"/>
                <w:b/>
                <w:kern w:val="1"/>
                <w:sz w:val="24"/>
                <w:szCs w:val="24"/>
                <w:lang w:val="lv-LV" w:eastAsia="zh-CN"/>
              </w:rPr>
            </w:pPr>
            <w:r w:rsidRPr="00287254">
              <w:rPr>
                <w:rFonts w:ascii="Times New Roman" w:eastAsia="Times New Roman" w:hAnsi="Times New Roman" w:cs="Times New Roman"/>
                <w:b/>
                <w:kern w:val="1"/>
                <w:sz w:val="24"/>
                <w:szCs w:val="24"/>
                <w:lang w:val="lv-LV" w:eastAsia="zh-CN"/>
              </w:rPr>
              <w:t>ber.m</w:t>
            </w:r>
            <w:r w:rsidRPr="00287254">
              <w:rPr>
                <w:rFonts w:ascii="Times New Roman" w:eastAsia="Times New Roman" w:hAnsi="Times New Roman" w:cs="Times New Roman"/>
                <w:b/>
                <w:kern w:val="1"/>
                <w:sz w:val="24"/>
                <w:szCs w:val="24"/>
                <w:vertAlign w:val="superscript"/>
                <w:lang w:val="lv-LV" w:eastAsia="zh-CN"/>
              </w:rPr>
              <w:t>3</w:t>
            </w:r>
          </w:p>
        </w:tc>
      </w:tr>
      <w:tr w:rsidR="00287254" w:rsidRPr="00287254" w14:paraId="2F74534E" w14:textId="77777777" w:rsidTr="00704224">
        <w:trPr>
          <w:trHeight w:val="255"/>
        </w:trPr>
        <w:tc>
          <w:tcPr>
            <w:tcW w:w="1021" w:type="dxa"/>
            <w:tcBorders>
              <w:top w:val="single" w:sz="4" w:space="0" w:color="000000"/>
              <w:left w:val="single" w:sz="4" w:space="0" w:color="000000"/>
              <w:bottom w:val="single" w:sz="4" w:space="0" w:color="000000"/>
              <w:right w:val="single" w:sz="4" w:space="0" w:color="000000"/>
            </w:tcBorders>
            <w:vAlign w:val="bottom"/>
            <w:hideMark/>
          </w:tcPr>
          <w:p w14:paraId="38569DB7" w14:textId="77777777" w:rsidR="00287254" w:rsidRPr="00287254" w:rsidRDefault="00287254" w:rsidP="00287254">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val="lv-LV" w:eastAsia="zh-CN"/>
              </w:rPr>
            </w:pPr>
            <w:r w:rsidRPr="00287254">
              <w:rPr>
                <w:rFonts w:ascii="Times New Roman" w:eastAsia="Times New Roman" w:hAnsi="Times New Roman" w:cs="Times New Roman"/>
                <w:i/>
                <w:iCs/>
                <w:kern w:val="1"/>
                <w:sz w:val="24"/>
                <w:szCs w:val="24"/>
                <w:lang w:val="lv-LV" w:eastAsia="zh-CN"/>
              </w:rPr>
              <w:t> </w:t>
            </w:r>
          </w:p>
        </w:tc>
        <w:tc>
          <w:tcPr>
            <w:tcW w:w="2977" w:type="dxa"/>
            <w:tcBorders>
              <w:top w:val="single" w:sz="4" w:space="0" w:color="000000"/>
              <w:left w:val="single" w:sz="4" w:space="0" w:color="000000"/>
              <w:bottom w:val="single" w:sz="4" w:space="0" w:color="000000"/>
              <w:right w:val="single" w:sz="4" w:space="0" w:color="000000"/>
            </w:tcBorders>
            <w:vAlign w:val="bottom"/>
            <w:hideMark/>
          </w:tcPr>
          <w:p w14:paraId="6DED3FCF" w14:textId="77777777" w:rsidR="00287254" w:rsidRPr="00287254" w:rsidRDefault="00287254" w:rsidP="00287254">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val="lv-LV" w:eastAsia="zh-CN"/>
              </w:rPr>
            </w:pPr>
            <w:r w:rsidRPr="00287254">
              <w:rPr>
                <w:rFonts w:ascii="Times New Roman" w:eastAsia="Times New Roman" w:hAnsi="Times New Roman" w:cs="Times New Roman"/>
                <w:i/>
                <w:iCs/>
                <w:kern w:val="1"/>
                <w:sz w:val="24"/>
                <w:szCs w:val="24"/>
                <w:lang w:val="lv-LV" w:eastAsia="zh-CN"/>
              </w:rPr>
              <w:t> </w:t>
            </w:r>
          </w:p>
        </w:tc>
        <w:tc>
          <w:tcPr>
            <w:tcW w:w="1985" w:type="dxa"/>
            <w:tcBorders>
              <w:top w:val="single" w:sz="4" w:space="0" w:color="000000"/>
              <w:left w:val="single" w:sz="4" w:space="0" w:color="000000"/>
              <w:bottom w:val="single" w:sz="4" w:space="0" w:color="000000"/>
              <w:right w:val="single" w:sz="4" w:space="0" w:color="000000"/>
            </w:tcBorders>
            <w:vAlign w:val="bottom"/>
            <w:hideMark/>
          </w:tcPr>
          <w:p w14:paraId="41B5C93B" w14:textId="77777777" w:rsidR="00287254" w:rsidRPr="00287254" w:rsidRDefault="00287254" w:rsidP="00287254">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val="lv-LV" w:eastAsia="zh-CN"/>
              </w:rPr>
            </w:pPr>
            <w:r w:rsidRPr="00287254">
              <w:rPr>
                <w:rFonts w:ascii="Times New Roman" w:eastAsia="Times New Roman" w:hAnsi="Times New Roman" w:cs="Times New Roman"/>
                <w:i/>
                <w:iCs/>
                <w:kern w:val="1"/>
                <w:sz w:val="24"/>
                <w:szCs w:val="24"/>
                <w:lang w:val="lv-LV" w:eastAsia="zh-CN"/>
              </w:rPr>
              <w:t> </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75F5BEF6" w14:textId="77777777" w:rsidR="00287254" w:rsidRPr="00287254" w:rsidRDefault="00287254" w:rsidP="00287254">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val="lv-LV" w:eastAsia="zh-CN"/>
              </w:rPr>
            </w:pPr>
            <w:r w:rsidRPr="00287254">
              <w:rPr>
                <w:rFonts w:ascii="Times New Roman" w:eastAsia="Times New Roman" w:hAnsi="Times New Roman" w:cs="Times New Roman"/>
                <w:i/>
                <w:iCs/>
                <w:kern w:val="1"/>
                <w:sz w:val="24"/>
                <w:szCs w:val="24"/>
                <w:lang w:val="lv-LV" w:eastAsia="zh-CN"/>
              </w:rPr>
              <w:t> </w:t>
            </w:r>
          </w:p>
        </w:tc>
        <w:tc>
          <w:tcPr>
            <w:tcW w:w="1417" w:type="dxa"/>
            <w:tcBorders>
              <w:top w:val="single" w:sz="4" w:space="0" w:color="000000"/>
              <w:left w:val="single" w:sz="4" w:space="0" w:color="000000"/>
              <w:bottom w:val="single" w:sz="4" w:space="0" w:color="000000"/>
              <w:right w:val="single" w:sz="4" w:space="0" w:color="000000"/>
            </w:tcBorders>
          </w:tcPr>
          <w:p w14:paraId="6FABDE19" w14:textId="77777777" w:rsidR="00287254" w:rsidRPr="00287254" w:rsidRDefault="00287254" w:rsidP="00287254">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val="lv-LV" w:eastAsia="zh-CN"/>
              </w:rPr>
            </w:pPr>
          </w:p>
        </w:tc>
      </w:tr>
      <w:tr w:rsidR="00287254" w:rsidRPr="00287254" w14:paraId="105B5A37" w14:textId="77777777" w:rsidTr="00704224">
        <w:trPr>
          <w:trHeight w:val="255"/>
        </w:trPr>
        <w:tc>
          <w:tcPr>
            <w:tcW w:w="1021" w:type="dxa"/>
            <w:tcBorders>
              <w:top w:val="single" w:sz="4" w:space="0" w:color="000000"/>
              <w:left w:val="single" w:sz="4" w:space="0" w:color="000000"/>
              <w:bottom w:val="single" w:sz="4" w:space="0" w:color="000000"/>
              <w:right w:val="single" w:sz="4" w:space="0" w:color="000000"/>
            </w:tcBorders>
            <w:vAlign w:val="bottom"/>
            <w:hideMark/>
          </w:tcPr>
          <w:p w14:paraId="1CAC924F" w14:textId="77777777" w:rsidR="00287254" w:rsidRPr="00287254" w:rsidRDefault="00287254" w:rsidP="00287254">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val="lv-LV" w:eastAsia="zh-CN"/>
              </w:rPr>
            </w:pPr>
            <w:r w:rsidRPr="00287254">
              <w:rPr>
                <w:rFonts w:ascii="Times New Roman" w:eastAsia="Times New Roman" w:hAnsi="Times New Roman" w:cs="Times New Roman"/>
                <w:i/>
                <w:iCs/>
                <w:kern w:val="1"/>
                <w:sz w:val="24"/>
                <w:szCs w:val="24"/>
                <w:lang w:val="lv-LV" w:eastAsia="zh-CN"/>
              </w:rPr>
              <w:t> </w:t>
            </w:r>
          </w:p>
        </w:tc>
        <w:tc>
          <w:tcPr>
            <w:tcW w:w="2977" w:type="dxa"/>
            <w:tcBorders>
              <w:top w:val="single" w:sz="4" w:space="0" w:color="000000"/>
              <w:left w:val="single" w:sz="4" w:space="0" w:color="000000"/>
              <w:bottom w:val="single" w:sz="4" w:space="0" w:color="000000"/>
              <w:right w:val="single" w:sz="4" w:space="0" w:color="000000"/>
            </w:tcBorders>
            <w:vAlign w:val="bottom"/>
            <w:hideMark/>
          </w:tcPr>
          <w:p w14:paraId="2375924E" w14:textId="77777777" w:rsidR="00287254" w:rsidRPr="00287254" w:rsidRDefault="00287254" w:rsidP="00287254">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val="lv-LV" w:eastAsia="zh-CN"/>
              </w:rPr>
            </w:pPr>
            <w:r w:rsidRPr="00287254">
              <w:rPr>
                <w:rFonts w:ascii="Times New Roman" w:eastAsia="Times New Roman" w:hAnsi="Times New Roman" w:cs="Times New Roman"/>
                <w:i/>
                <w:iCs/>
                <w:kern w:val="1"/>
                <w:sz w:val="24"/>
                <w:szCs w:val="24"/>
                <w:lang w:val="lv-LV" w:eastAsia="zh-CN"/>
              </w:rPr>
              <w:t> </w:t>
            </w:r>
          </w:p>
        </w:tc>
        <w:tc>
          <w:tcPr>
            <w:tcW w:w="1985" w:type="dxa"/>
            <w:tcBorders>
              <w:top w:val="single" w:sz="4" w:space="0" w:color="000000"/>
              <w:left w:val="single" w:sz="4" w:space="0" w:color="000000"/>
              <w:bottom w:val="single" w:sz="4" w:space="0" w:color="000000"/>
              <w:right w:val="single" w:sz="4" w:space="0" w:color="000000"/>
            </w:tcBorders>
            <w:vAlign w:val="bottom"/>
            <w:hideMark/>
          </w:tcPr>
          <w:p w14:paraId="707A7740" w14:textId="77777777" w:rsidR="00287254" w:rsidRPr="00287254" w:rsidRDefault="00287254" w:rsidP="00287254">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val="lv-LV" w:eastAsia="zh-CN"/>
              </w:rPr>
            </w:pPr>
            <w:r w:rsidRPr="00287254">
              <w:rPr>
                <w:rFonts w:ascii="Times New Roman" w:eastAsia="Times New Roman" w:hAnsi="Times New Roman" w:cs="Times New Roman"/>
                <w:i/>
                <w:iCs/>
                <w:kern w:val="1"/>
                <w:sz w:val="24"/>
                <w:szCs w:val="24"/>
                <w:lang w:val="lv-LV" w:eastAsia="zh-CN"/>
              </w:rPr>
              <w:t> </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253DC5F1" w14:textId="77777777" w:rsidR="00287254" w:rsidRPr="00287254" w:rsidRDefault="00287254" w:rsidP="00287254">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val="lv-LV" w:eastAsia="zh-CN"/>
              </w:rPr>
            </w:pPr>
            <w:r w:rsidRPr="00287254">
              <w:rPr>
                <w:rFonts w:ascii="Times New Roman" w:eastAsia="Times New Roman" w:hAnsi="Times New Roman" w:cs="Times New Roman"/>
                <w:i/>
                <w:iCs/>
                <w:kern w:val="1"/>
                <w:sz w:val="24"/>
                <w:szCs w:val="24"/>
                <w:lang w:val="lv-LV" w:eastAsia="zh-CN"/>
              </w:rPr>
              <w:t> </w:t>
            </w:r>
          </w:p>
        </w:tc>
        <w:tc>
          <w:tcPr>
            <w:tcW w:w="1417" w:type="dxa"/>
            <w:tcBorders>
              <w:top w:val="single" w:sz="4" w:space="0" w:color="000000"/>
              <w:left w:val="single" w:sz="4" w:space="0" w:color="000000"/>
              <w:bottom w:val="single" w:sz="4" w:space="0" w:color="000000"/>
              <w:right w:val="single" w:sz="4" w:space="0" w:color="000000"/>
            </w:tcBorders>
          </w:tcPr>
          <w:p w14:paraId="4DDF7369" w14:textId="77777777" w:rsidR="00287254" w:rsidRPr="00287254" w:rsidRDefault="00287254" w:rsidP="00287254">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val="lv-LV" w:eastAsia="zh-CN"/>
              </w:rPr>
            </w:pPr>
          </w:p>
        </w:tc>
      </w:tr>
      <w:tr w:rsidR="00287254" w:rsidRPr="00287254" w14:paraId="437E9806" w14:textId="77777777" w:rsidTr="00704224">
        <w:trPr>
          <w:trHeight w:val="255"/>
        </w:trPr>
        <w:tc>
          <w:tcPr>
            <w:tcW w:w="1021" w:type="dxa"/>
            <w:tcBorders>
              <w:top w:val="single" w:sz="4" w:space="0" w:color="000000"/>
              <w:left w:val="single" w:sz="4" w:space="0" w:color="000000"/>
              <w:bottom w:val="single" w:sz="4" w:space="0" w:color="000000"/>
              <w:right w:val="single" w:sz="4" w:space="0" w:color="000000"/>
            </w:tcBorders>
            <w:vAlign w:val="bottom"/>
            <w:hideMark/>
          </w:tcPr>
          <w:p w14:paraId="1BA0A602" w14:textId="77777777" w:rsidR="00287254" w:rsidRPr="00287254" w:rsidRDefault="00287254" w:rsidP="00287254">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val="lv-LV" w:eastAsia="zh-CN"/>
              </w:rPr>
            </w:pPr>
            <w:r w:rsidRPr="00287254">
              <w:rPr>
                <w:rFonts w:ascii="Times New Roman" w:eastAsia="Times New Roman" w:hAnsi="Times New Roman" w:cs="Times New Roman"/>
                <w:i/>
                <w:iCs/>
                <w:kern w:val="1"/>
                <w:sz w:val="24"/>
                <w:szCs w:val="24"/>
                <w:lang w:val="lv-LV" w:eastAsia="zh-CN"/>
              </w:rPr>
              <w:t> </w:t>
            </w:r>
          </w:p>
        </w:tc>
        <w:tc>
          <w:tcPr>
            <w:tcW w:w="2977" w:type="dxa"/>
            <w:tcBorders>
              <w:top w:val="single" w:sz="4" w:space="0" w:color="000000"/>
              <w:left w:val="single" w:sz="4" w:space="0" w:color="000000"/>
              <w:bottom w:val="single" w:sz="4" w:space="0" w:color="000000"/>
              <w:right w:val="single" w:sz="4" w:space="0" w:color="000000"/>
            </w:tcBorders>
            <w:vAlign w:val="bottom"/>
            <w:hideMark/>
          </w:tcPr>
          <w:p w14:paraId="7D0D4CC6" w14:textId="77777777" w:rsidR="00287254" w:rsidRPr="00287254" w:rsidRDefault="00287254" w:rsidP="00287254">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val="lv-LV" w:eastAsia="zh-CN"/>
              </w:rPr>
            </w:pPr>
            <w:r w:rsidRPr="00287254">
              <w:rPr>
                <w:rFonts w:ascii="Times New Roman" w:eastAsia="Times New Roman" w:hAnsi="Times New Roman" w:cs="Times New Roman"/>
                <w:i/>
                <w:iCs/>
                <w:kern w:val="1"/>
                <w:sz w:val="24"/>
                <w:szCs w:val="24"/>
                <w:lang w:val="lv-LV" w:eastAsia="zh-CN"/>
              </w:rPr>
              <w:t> </w:t>
            </w:r>
          </w:p>
        </w:tc>
        <w:tc>
          <w:tcPr>
            <w:tcW w:w="1985" w:type="dxa"/>
            <w:tcBorders>
              <w:top w:val="single" w:sz="4" w:space="0" w:color="000000"/>
              <w:left w:val="single" w:sz="4" w:space="0" w:color="000000"/>
              <w:bottom w:val="single" w:sz="4" w:space="0" w:color="000000"/>
              <w:right w:val="single" w:sz="4" w:space="0" w:color="000000"/>
            </w:tcBorders>
            <w:vAlign w:val="bottom"/>
            <w:hideMark/>
          </w:tcPr>
          <w:p w14:paraId="02475506" w14:textId="77777777" w:rsidR="00287254" w:rsidRPr="00287254" w:rsidRDefault="00287254" w:rsidP="00287254">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val="lv-LV" w:eastAsia="zh-CN"/>
              </w:rPr>
            </w:pPr>
            <w:r w:rsidRPr="00287254">
              <w:rPr>
                <w:rFonts w:ascii="Times New Roman" w:eastAsia="Times New Roman" w:hAnsi="Times New Roman" w:cs="Times New Roman"/>
                <w:i/>
                <w:iCs/>
                <w:kern w:val="1"/>
                <w:sz w:val="24"/>
                <w:szCs w:val="24"/>
                <w:lang w:val="lv-LV" w:eastAsia="zh-CN"/>
              </w:rPr>
              <w:t> </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05957BDC" w14:textId="77777777" w:rsidR="00287254" w:rsidRPr="00287254" w:rsidRDefault="00287254" w:rsidP="00287254">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val="lv-LV" w:eastAsia="zh-CN"/>
              </w:rPr>
            </w:pPr>
            <w:r w:rsidRPr="00287254">
              <w:rPr>
                <w:rFonts w:ascii="Times New Roman" w:eastAsia="Times New Roman" w:hAnsi="Times New Roman" w:cs="Times New Roman"/>
                <w:i/>
                <w:iCs/>
                <w:kern w:val="1"/>
                <w:sz w:val="24"/>
                <w:szCs w:val="24"/>
                <w:lang w:val="lv-LV" w:eastAsia="zh-CN"/>
              </w:rPr>
              <w:t> </w:t>
            </w:r>
          </w:p>
        </w:tc>
        <w:tc>
          <w:tcPr>
            <w:tcW w:w="1417" w:type="dxa"/>
            <w:tcBorders>
              <w:top w:val="single" w:sz="4" w:space="0" w:color="000000"/>
              <w:left w:val="single" w:sz="4" w:space="0" w:color="000000"/>
              <w:bottom w:val="single" w:sz="4" w:space="0" w:color="000000"/>
              <w:right w:val="single" w:sz="4" w:space="0" w:color="000000"/>
            </w:tcBorders>
          </w:tcPr>
          <w:p w14:paraId="52BD4EA3" w14:textId="77777777" w:rsidR="00287254" w:rsidRPr="00287254" w:rsidRDefault="00287254" w:rsidP="00287254">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val="lv-LV" w:eastAsia="zh-CN"/>
              </w:rPr>
            </w:pPr>
          </w:p>
        </w:tc>
      </w:tr>
      <w:tr w:rsidR="00287254" w:rsidRPr="00287254" w14:paraId="621A8327" w14:textId="77777777" w:rsidTr="00704224">
        <w:trPr>
          <w:trHeight w:val="255"/>
        </w:trPr>
        <w:tc>
          <w:tcPr>
            <w:tcW w:w="1021" w:type="dxa"/>
            <w:tcBorders>
              <w:top w:val="single" w:sz="4" w:space="0" w:color="000000"/>
              <w:left w:val="single" w:sz="4" w:space="0" w:color="000000"/>
              <w:bottom w:val="single" w:sz="4" w:space="0" w:color="000000"/>
              <w:right w:val="single" w:sz="4" w:space="0" w:color="000000"/>
            </w:tcBorders>
            <w:vAlign w:val="bottom"/>
            <w:hideMark/>
          </w:tcPr>
          <w:p w14:paraId="6A9B0069" w14:textId="77777777" w:rsidR="00287254" w:rsidRPr="00287254" w:rsidRDefault="00287254" w:rsidP="00287254">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val="lv-LV" w:eastAsia="zh-CN"/>
              </w:rPr>
            </w:pPr>
            <w:r w:rsidRPr="00287254">
              <w:rPr>
                <w:rFonts w:ascii="Times New Roman" w:eastAsia="Times New Roman" w:hAnsi="Times New Roman" w:cs="Times New Roman"/>
                <w:i/>
                <w:iCs/>
                <w:kern w:val="1"/>
                <w:sz w:val="24"/>
                <w:szCs w:val="24"/>
                <w:lang w:val="lv-LV" w:eastAsia="zh-CN"/>
              </w:rPr>
              <w:t> </w:t>
            </w:r>
          </w:p>
        </w:tc>
        <w:tc>
          <w:tcPr>
            <w:tcW w:w="2977" w:type="dxa"/>
            <w:tcBorders>
              <w:top w:val="single" w:sz="4" w:space="0" w:color="000000"/>
              <w:left w:val="single" w:sz="4" w:space="0" w:color="000000"/>
              <w:bottom w:val="single" w:sz="4" w:space="0" w:color="000000"/>
              <w:right w:val="single" w:sz="4" w:space="0" w:color="000000"/>
            </w:tcBorders>
            <w:vAlign w:val="bottom"/>
            <w:hideMark/>
          </w:tcPr>
          <w:p w14:paraId="576B9B01" w14:textId="77777777" w:rsidR="00287254" w:rsidRPr="00287254" w:rsidRDefault="00287254" w:rsidP="00287254">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val="lv-LV" w:eastAsia="zh-CN"/>
              </w:rPr>
            </w:pPr>
            <w:r w:rsidRPr="00287254">
              <w:rPr>
                <w:rFonts w:ascii="Times New Roman" w:eastAsia="Times New Roman" w:hAnsi="Times New Roman" w:cs="Times New Roman"/>
                <w:i/>
                <w:iCs/>
                <w:kern w:val="1"/>
                <w:sz w:val="24"/>
                <w:szCs w:val="24"/>
                <w:lang w:val="lv-LV" w:eastAsia="zh-CN"/>
              </w:rPr>
              <w:t> </w:t>
            </w:r>
          </w:p>
        </w:tc>
        <w:tc>
          <w:tcPr>
            <w:tcW w:w="1985" w:type="dxa"/>
            <w:tcBorders>
              <w:top w:val="single" w:sz="4" w:space="0" w:color="000000"/>
              <w:left w:val="single" w:sz="4" w:space="0" w:color="000000"/>
              <w:bottom w:val="single" w:sz="4" w:space="0" w:color="000000"/>
              <w:right w:val="single" w:sz="4" w:space="0" w:color="000000"/>
            </w:tcBorders>
            <w:vAlign w:val="bottom"/>
            <w:hideMark/>
          </w:tcPr>
          <w:p w14:paraId="56264D8E" w14:textId="77777777" w:rsidR="00287254" w:rsidRPr="00287254" w:rsidRDefault="00287254" w:rsidP="00287254">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val="lv-LV" w:eastAsia="zh-CN"/>
              </w:rPr>
            </w:pPr>
            <w:r w:rsidRPr="00287254">
              <w:rPr>
                <w:rFonts w:ascii="Times New Roman" w:eastAsia="Times New Roman" w:hAnsi="Times New Roman" w:cs="Times New Roman"/>
                <w:i/>
                <w:iCs/>
                <w:kern w:val="1"/>
                <w:sz w:val="24"/>
                <w:szCs w:val="24"/>
                <w:lang w:val="lv-LV" w:eastAsia="zh-CN"/>
              </w:rPr>
              <w:t> </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167A1269" w14:textId="77777777" w:rsidR="00287254" w:rsidRPr="00287254" w:rsidRDefault="00287254" w:rsidP="00287254">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val="lv-LV" w:eastAsia="zh-CN"/>
              </w:rPr>
            </w:pPr>
            <w:r w:rsidRPr="00287254">
              <w:rPr>
                <w:rFonts w:ascii="Times New Roman" w:eastAsia="Times New Roman" w:hAnsi="Times New Roman" w:cs="Times New Roman"/>
                <w:i/>
                <w:iCs/>
                <w:kern w:val="1"/>
                <w:sz w:val="24"/>
                <w:szCs w:val="24"/>
                <w:lang w:val="lv-LV" w:eastAsia="zh-CN"/>
              </w:rPr>
              <w:t> </w:t>
            </w:r>
          </w:p>
        </w:tc>
        <w:tc>
          <w:tcPr>
            <w:tcW w:w="1417" w:type="dxa"/>
            <w:tcBorders>
              <w:top w:val="single" w:sz="4" w:space="0" w:color="000000"/>
              <w:left w:val="single" w:sz="4" w:space="0" w:color="000000"/>
              <w:bottom w:val="single" w:sz="4" w:space="0" w:color="000000"/>
              <w:right w:val="single" w:sz="4" w:space="0" w:color="000000"/>
            </w:tcBorders>
          </w:tcPr>
          <w:p w14:paraId="6421071B" w14:textId="77777777" w:rsidR="00287254" w:rsidRPr="00287254" w:rsidRDefault="00287254" w:rsidP="00287254">
            <w:pPr>
              <w:widowControl w:val="0"/>
              <w:suppressAutoHyphens/>
              <w:overflowPunct w:val="0"/>
              <w:autoSpaceDE w:val="0"/>
              <w:snapToGrid w:val="0"/>
              <w:spacing w:after="0" w:line="276" w:lineRule="auto"/>
              <w:rPr>
                <w:rFonts w:ascii="Times New Roman" w:eastAsia="Times New Roman" w:hAnsi="Times New Roman" w:cs="Times New Roman"/>
                <w:i/>
                <w:iCs/>
                <w:kern w:val="1"/>
                <w:sz w:val="24"/>
                <w:szCs w:val="24"/>
                <w:lang w:val="lv-LV" w:eastAsia="zh-CN"/>
              </w:rPr>
            </w:pPr>
          </w:p>
        </w:tc>
      </w:tr>
    </w:tbl>
    <w:p w14:paraId="2E266209" w14:textId="77777777" w:rsidR="00287254" w:rsidRPr="00287254" w:rsidRDefault="00287254" w:rsidP="00287254">
      <w:pPr>
        <w:widowControl w:val="0"/>
        <w:suppressAutoHyphens/>
        <w:overflowPunct w:val="0"/>
        <w:autoSpaceDE w:val="0"/>
        <w:spacing w:before="120" w:after="0" w:line="240" w:lineRule="auto"/>
        <w:jc w:val="both"/>
        <w:rPr>
          <w:rFonts w:ascii="Times New Roman" w:eastAsia="Times New Roman" w:hAnsi="Times New Roman" w:cs="Times New Roman"/>
          <w:b/>
          <w:kern w:val="1"/>
          <w:sz w:val="24"/>
          <w:szCs w:val="24"/>
          <w:shd w:val="clear" w:color="auto" w:fill="FFFFFF"/>
          <w:lang w:val="lv-LV" w:eastAsia="zh-CN"/>
        </w:rPr>
      </w:pPr>
      <w:r w:rsidRPr="00287254">
        <w:rPr>
          <w:rFonts w:ascii="Times New Roman" w:eastAsia="Times New Roman" w:hAnsi="Times New Roman" w:cs="Times New Roman"/>
          <w:b/>
          <w:color w:val="FF0000"/>
          <w:kern w:val="1"/>
          <w:sz w:val="24"/>
          <w:szCs w:val="24"/>
          <w:shd w:val="clear" w:color="auto" w:fill="FFFFFF"/>
          <w:lang w:val="lv-LV" w:eastAsia="zh-CN"/>
        </w:rPr>
        <w:t>!</w:t>
      </w:r>
      <w:r w:rsidRPr="00287254">
        <w:rPr>
          <w:rFonts w:ascii="Times New Roman" w:eastAsia="Times New Roman" w:hAnsi="Times New Roman" w:cs="Times New Roman"/>
          <w:b/>
          <w:kern w:val="1"/>
          <w:sz w:val="24"/>
          <w:szCs w:val="24"/>
          <w:shd w:val="clear" w:color="auto" w:fill="FFFFFF"/>
          <w:lang w:val="lv-LV" w:eastAsia="zh-CN"/>
        </w:rPr>
        <w:t>Pievienot kvalifikācijas prasībām atbilstošas pasūtītāju atsauksmes.</w:t>
      </w:r>
    </w:p>
    <w:p w14:paraId="118BB835" w14:textId="77777777" w:rsidR="00287254" w:rsidRPr="00287254" w:rsidRDefault="00287254" w:rsidP="00287254">
      <w:pPr>
        <w:widowControl w:val="0"/>
        <w:numPr>
          <w:ilvl w:val="1"/>
          <w:numId w:val="24"/>
        </w:numPr>
        <w:suppressAutoHyphens/>
        <w:overflowPunct w:val="0"/>
        <w:autoSpaceDE w:val="0"/>
        <w:spacing w:before="120" w:after="120" w:line="240" w:lineRule="auto"/>
        <w:ind w:right="-1"/>
        <w:contextualSpacing/>
        <w:jc w:val="both"/>
        <w:rPr>
          <w:rFonts w:ascii="Times New Roman" w:eastAsia="Times New Roman" w:hAnsi="Times New Roman" w:cs="Times New Roman"/>
          <w:bCs/>
          <w:kern w:val="1"/>
          <w:sz w:val="24"/>
          <w:szCs w:val="24"/>
          <w:shd w:val="clear" w:color="auto" w:fill="FFFFFF"/>
          <w:lang w:val="lv-LV" w:eastAsia="zh-CN"/>
        </w:rPr>
      </w:pPr>
      <w:r w:rsidRPr="00287254">
        <w:rPr>
          <w:rFonts w:ascii="Times New Roman" w:eastAsia="Times New Roman" w:hAnsi="Times New Roman" w:cs="Times New Roman"/>
          <w:bCs/>
          <w:kern w:val="1"/>
          <w:sz w:val="24"/>
          <w:szCs w:val="24"/>
          <w:shd w:val="clear" w:color="auto" w:fill="FFFFFF"/>
          <w:lang w:val="lv-LV" w:eastAsia="zh-CN"/>
        </w:rPr>
        <w:t>Pretendenta pieredze koksnes šķeldas piegādē:</w:t>
      </w:r>
    </w:p>
    <w:p w14:paraId="382680ED" w14:textId="77777777" w:rsidR="00287254" w:rsidRPr="00287254" w:rsidRDefault="00287254" w:rsidP="00287254">
      <w:pPr>
        <w:widowControl w:val="0"/>
        <w:suppressAutoHyphens/>
        <w:overflowPunct w:val="0"/>
        <w:autoSpaceDE w:val="0"/>
        <w:spacing w:after="120" w:line="240" w:lineRule="auto"/>
        <w:ind w:left="720"/>
        <w:contextualSpacing/>
        <w:jc w:val="both"/>
        <w:rPr>
          <w:rFonts w:ascii="Times New Roman" w:eastAsia="Times New Roman" w:hAnsi="Times New Roman" w:cs="Times New Roman"/>
          <w:b/>
          <w:bCs/>
          <w:kern w:val="1"/>
          <w:sz w:val="24"/>
          <w:szCs w:val="20"/>
          <w:lang w:val="lv-LV" w:eastAsia="zh-CN"/>
        </w:rPr>
      </w:pPr>
    </w:p>
    <w:p w14:paraId="382CDC5D" w14:textId="77777777" w:rsidR="00287254" w:rsidRPr="00287254" w:rsidRDefault="00287254" w:rsidP="00287254">
      <w:pPr>
        <w:widowControl w:val="0"/>
        <w:suppressAutoHyphens/>
        <w:overflowPunct w:val="0"/>
        <w:autoSpaceDE w:val="0"/>
        <w:spacing w:after="120" w:line="240" w:lineRule="auto"/>
        <w:ind w:left="720"/>
        <w:contextualSpacing/>
        <w:jc w:val="both"/>
        <w:rPr>
          <w:rFonts w:ascii="Times New Roman" w:eastAsia="Times New Roman" w:hAnsi="Times New Roman" w:cs="Times New Roman"/>
          <w:b/>
          <w:bCs/>
          <w:kern w:val="1"/>
          <w:sz w:val="24"/>
          <w:szCs w:val="20"/>
          <w:lang w:val="lv-LV" w:eastAsia="zh-CN"/>
        </w:rPr>
      </w:pPr>
      <w:r w:rsidRPr="00287254">
        <w:rPr>
          <w:rFonts w:ascii="Times New Roman" w:eastAsia="Times New Roman" w:hAnsi="Times New Roman" w:cs="Times New Roman"/>
          <w:b/>
          <w:bCs/>
          <w:kern w:val="1"/>
          <w:sz w:val="24"/>
          <w:szCs w:val="20"/>
          <w:lang w:val="lv-LV" w:eastAsia="zh-CN"/>
        </w:rPr>
        <w:t>Koksnes šķeldas piegāžu apjomi</w:t>
      </w:r>
      <w:r w:rsidRPr="00287254">
        <w:rPr>
          <w:rFonts w:ascii="Times New Roman" w:eastAsia="Times New Roman" w:hAnsi="Times New Roman" w:cs="Times New Roman"/>
          <w:b/>
          <w:kern w:val="1"/>
          <w:sz w:val="24"/>
          <w:szCs w:val="24"/>
          <w:lang w:val="lv-LV" w:eastAsia="zh-CN"/>
        </w:rPr>
        <w:t xml:space="preserve"> ber. m</w:t>
      </w:r>
      <w:r w:rsidRPr="00287254">
        <w:rPr>
          <w:rFonts w:ascii="Times New Roman" w:eastAsia="Times New Roman" w:hAnsi="Times New Roman" w:cs="Times New Roman"/>
          <w:b/>
          <w:kern w:val="1"/>
          <w:sz w:val="24"/>
          <w:szCs w:val="24"/>
          <w:vertAlign w:val="superscript"/>
          <w:lang w:val="lv-LV" w:eastAsia="zh-CN"/>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287254" w:rsidRPr="00287254" w14:paraId="350F64E3" w14:textId="77777777" w:rsidTr="00704224">
        <w:tc>
          <w:tcPr>
            <w:tcW w:w="3024" w:type="dxa"/>
            <w:shd w:val="clear" w:color="auto" w:fill="auto"/>
          </w:tcPr>
          <w:p w14:paraId="2C0EB494"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b/>
                <w:bCs/>
                <w:kern w:val="1"/>
                <w:sz w:val="24"/>
                <w:szCs w:val="20"/>
                <w:lang w:eastAsia="zh-CN"/>
              </w:rPr>
            </w:pPr>
            <w:r w:rsidRPr="00287254">
              <w:rPr>
                <w:rFonts w:ascii="Times New Roman" w:eastAsia="Times New Roman" w:hAnsi="Times New Roman" w:cs="Times New Roman"/>
                <w:b/>
                <w:bCs/>
                <w:kern w:val="1"/>
                <w:sz w:val="24"/>
                <w:szCs w:val="20"/>
                <w:lang w:eastAsia="zh-CN"/>
              </w:rPr>
              <w:t>2020</w:t>
            </w:r>
          </w:p>
        </w:tc>
        <w:tc>
          <w:tcPr>
            <w:tcW w:w="3024" w:type="dxa"/>
            <w:shd w:val="clear" w:color="auto" w:fill="auto"/>
          </w:tcPr>
          <w:p w14:paraId="4B324E9B"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b/>
                <w:bCs/>
                <w:kern w:val="1"/>
                <w:sz w:val="24"/>
                <w:szCs w:val="20"/>
                <w:lang w:eastAsia="zh-CN"/>
              </w:rPr>
            </w:pPr>
            <w:r w:rsidRPr="00287254">
              <w:rPr>
                <w:rFonts w:ascii="Times New Roman" w:eastAsia="Times New Roman" w:hAnsi="Times New Roman" w:cs="Times New Roman"/>
                <w:b/>
                <w:bCs/>
                <w:kern w:val="1"/>
                <w:sz w:val="24"/>
                <w:szCs w:val="20"/>
                <w:lang w:eastAsia="zh-CN"/>
              </w:rPr>
              <w:t>2021</w:t>
            </w:r>
          </w:p>
        </w:tc>
        <w:tc>
          <w:tcPr>
            <w:tcW w:w="3024" w:type="dxa"/>
            <w:shd w:val="clear" w:color="auto" w:fill="auto"/>
          </w:tcPr>
          <w:p w14:paraId="63FE7D07"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b/>
                <w:bCs/>
                <w:kern w:val="1"/>
                <w:sz w:val="24"/>
                <w:szCs w:val="20"/>
                <w:lang w:eastAsia="zh-CN"/>
              </w:rPr>
            </w:pPr>
            <w:r w:rsidRPr="00287254">
              <w:rPr>
                <w:rFonts w:ascii="Times New Roman" w:eastAsia="Times New Roman" w:hAnsi="Times New Roman" w:cs="Times New Roman"/>
                <w:b/>
                <w:bCs/>
                <w:kern w:val="1"/>
                <w:sz w:val="24"/>
                <w:szCs w:val="20"/>
                <w:lang w:eastAsia="zh-CN"/>
              </w:rPr>
              <w:t>2022</w:t>
            </w:r>
          </w:p>
        </w:tc>
      </w:tr>
      <w:tr w:rsidR="00287254" w:rsidRPr="00287254" w14:paraId="5655FE9B" w14:textId="77777777" w:rsidTr="00704224">
        <w:tc>
          <w:tcPr>
            <w:tcW w:w="3024" w:type="dxa"/>
            <w:shd w:val="clear" w:color="auto" w:fill="auto"/>
          </w:tcPr>
          <w:p w14:paraId="2A9E2F29" w14:textId="77777777" w:rsidR="00287254" w:rsidRPr="00287254" w:rsidRDefault="00287254" w:rsidP="00287254">
            <w:pPr>
              <w:widowControl w:val="0"/>
              <w:suppressAutoHyphens/>
              <w:overflowPunct w:val="0"/>
              <w:autoSpaceDE w:val="0"/>
              <w:spacing w:after="0" w:line="240" w:lineRule="auto"/>
              <w:jc w:val="both"/>
              <w:rPr>
                <w:rFonts w:ascii="Times New Roman" w:eastAsia="Times New Roman" w:hAnsi="Times New Roman" w:cs="Times New Roman"/>
                <w:b/>
                <w:bCs/>
                <w:kern w:val="1"/>
                <w:sz w:val="24"/>
                <w:szCs w:val="20"/>
                <w:lang w:eastAsia="zh-CN"/>
              </w:rPr>
            </w:pPr>
          </w:p>
        </w:tc>
        <w:tc>
          <w:tcPr>
            <w:tcW w:w="3024" w:type="dxa"/>
            <w:shd w:val="clear" w:color="auto" w:fill="auto"/>
          </w:tcPr>
          <w:p w14:paraId="1183F171" w14:textId="77777777" w:rsidR="00287254" w:rsidRPr="00287254" w:rsidRDefault="00287254" w:rsidP="00287254">
            <w:pPr>
              <w:widowControl w:val="0"/>
              <w:suppressAutoHyphens/>
              <w:overflowPunct w:val="0"/>
              <w:autoSpaceDE w:val="0"/>
              <w:spacing w:after="0" w:line="240" w:lineRule="auto"/>
              <w:jc w:val="both"/>
              <w:rPr>
                <w:rFonts w:ascii="Times New Roman" w:eastAsia="Times New Roman" w:hAnsi="Times New Roman" w:cs="Times New Roman"/>
                <w:b/>
                <w:bCs/>
                <w:kern w:val="1"/>
                <w:sz w:val="24"/>
                <w:szCs w:val="20"/>
                <w:lang w:eastAsia="zh-CN"/>
              </w:rPr>
            </w:pPr>
          </w:p>
        </w:tc>
        <w:tc>
          <w:tcPr>
            <w:tcW w:w="3024" w:type="dxa"/>
            <w:shd w:val="clear" w:color="auto" w:fill="auto"/>
          </w:tcPr>
          <w:p w14:paraId="0DD242B6" w14:textId="77777777" w:rsidR="00287254" w:rsidRPr="00287254" w:rsidRDefault="00287254" w:rsidP="00287254">
            <w:pPr>
              <w:widowControl w:val="0"/>
              <w:suppressAutoHyphens/>
              <w:overflowPunct w:val="0"/>
              <w:autoSpaceDE w:val="0"/>
              <w:spacing w:after="0" w:line="240" w:lineRule="auto"/>
              <w:jc w:val="both"/>
              <w:rPr>
                <w:rFonts w:ascii="Times New Roman" w:eastAsia="Times New Roman" w:hAnsi="Times New Roman" w:cs="Times New Roman"/>
                <w:b/>
                <w:bCs/>
                <w:kern w:val="1"/>
                <w:sz w:val="24"/>
                <w:szCs w:val="20"/>
                <w:lang w:eastAsia="zh-CN"/>
              </w:rPr>
            </w:pPr>
          </w:p>
        </w:tc>
      </w:tr>
    </w:tbl>
    <w:p w14:paraId="3C156CE1" w14:textId="77777777" w:rsidR="00287254" w:rsidRPr="00287254" w:rsidRDefault="00287254" w:rsidP="00287254">
      <w:pPr>
        <w:widowControl w:val="0"/>
        <w:suppressAutoHyphens/>
        <w:overflowPunct w:val="0"/>
        <w:autoSpaceDE w:val="0"/>
        <w:spacing w:before="60" w:after="60" w:line="240" w:lineRule="auto"/>
        <w:ind w:left="720" w:right="-1"/>
        <w:contextualSpacing/>
        <w:jc w:val="both"/>
        <w:rPr>
          <w:rFonts w:ascii="Times New Roman" w:eastAsia="Times New Roman" w:hAnsi="Times New Roman" w:cs="Times New Roman"/>
          <w:kern w:val="1"/>
          <w:sz w:val="24"/>
          <w:szCs w:val="24"/>
          <w:shd w:val="clear" w:color="auto" w:fill="FFFFFF"/>
          <w:lang w:val="lv-LV" w:eastAsia="zh-CN"/>
        </w:rPr>
      </w:pPr>
    </w:p>
    <w:p w14:paraId="1CFED526" w14:textId="77777777" w:rsidR="00287254" w:rsidRPr="00287254" w:rsidRDefault="00287254" w:rsidP="00287254">
      <w:pPr>
        <w:widowControl w:val="0"/>
        <w:numPr>
          <w:ilvl w:val="1"/>
          <w:numId w:val="24"/>
        </w:numPr>
        <w:suppressAutoHyphens/>
        <w:overflowPunct w:val="0"/>
        <w:autoSpaceDE w:val="0"/>
        <w:spacing w:before="60" w:after="60" w:line="240" w:lineRule="auto"/>
        <w:ind w:right="-1"/>
        <w:contextualSpacing/>
        <w:jc w:val="both"/>
        <w:rPr>
          <w:rFonts w:ascii="Times New Roman" w:eastAsia="Times New Roman" w:hAnsi="Times New Roman" w:cs="Times New Roman"/>
          <w:kern w:val="1"/>
          <w:sz w:val="24"/>
          <w:szCs w:val="24"/>
          <w:shd w:val="clear" w:color="auto" w:fill="FFFFFF"/>
          <w:lang w:val="lv-LV" w:eastAsia="zh-CN"/>
        </w:rPr>
      </w:pPr>
      <w:r w:rsidRPr="00287254">
        <w:rPr>
          <w:rFonts w:ascii="Times New Roman" w:eastAsia="Times New Roman" w:hAnsi="Times New Roman" w:cs="Times New Roman"/>
          <w:kern w:val="1"/>
          <w:sz w:val="24"/>
          <w:szCs w:val="24"/>
          <w:shd w:val="clear" w:color="auto" w:fill="FFFFFF"/>
          <w:lang w:val="lv-LV" w:eastAsia="zh-CN"/>
        </w:rPr>
        <w:t>Pretendenta rīcībā ir tehniskais nodrošinājums un resursi, lai veiktu kurināmās šķeldas piegādi Pasūtītāja objektā.</w:t>
      </w:r>
    </w:p>
    <w:tbl>
      <w:tblPr>
        <w:tblW w:w="9072" w:type="dxa"/>
        <w:tblInd w:w="108" w:type="dxa"/>
        <w:tblLayout w:type="fixed"/>
        <w:tblLook w:val="0000" w:firstRow="0" w:lastRow="0" w:firstColumn="0" w:lastColumn="0" w:noHBand="0" w:noVBand="0"/>
      </w:tblPr>
      <w:tblGrid>
        <w:gridCol w:w="851"/>
        <w:gridCol w:w="3544"/>
        <w:gridCol w:w="3118"/>
        <w:gridCol w:w="1559"/>
      </w:tblGrid>
      <w:tr w:rsidR="00287254" w:rsidRPr="00287254" w14:paraId="0FB9103A" w14:textId="77777777" w:rsidTr="00704224">
        <w:trPr>
          <w:cantSplit/>
          <w:trHeight w:val="701"/>
        </w:trPr>
        <w:tc>
          <w:tcPr>
            <w:tcW w:w="851" w:type="dxa"/>
            <w:tcBorders>
              <w:top w:val="single" w:sz="4" w:space="0" w:color="000000"/>
              <w:left w:val="single" w:sz="4" w:space="0" w:color="000000"/>
              <w:bottom w:val="single" w:sz="4" w:space="0" w:color="000000"/>
            </w:tcBorders>
            <w:shd w:val="clear" w:color="auto" w:fill="auto"/>
            <w:vAlign w:val="center"/>
          </w:tcPr>
          <w:p w14:paraId="7743CB5F"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shd w:val="clear" w:color="auto" w:fill="FFFFFF"/>
                <w:lang w:val="lv-LV" w:eastAsia="zh-CN"/>
              </w:rPr>
            </w:pPr>
            <w:proofErr w:type="spellStart"/>
            <w:r w:rsidRPr="00287254">
              <w:rPr>
                <w:rFonts w:ascii="Times New Roman" w:eastAsia="Times New Roman" w:hAnsi="Times New Roman" w:cs="Times New Roman"/>
                <w:b/>
                <w:kern w:val="1"/>
                <w:sz w:val="24"/>
                <w:szCs w:val="24"/>
                <w:shd w:val="clear" w:color="auto" w:fill="FFFFFF"/>
                <w:lang w:val="lv-LV" w:eastAsia="zh-CN"/>
              </w:rPr>
              <w:t>Nr.p.k</w:t>
            </w:r>
            <w:proofErr w:type="spellEnd"/>
            <w:r w:rsidRPr="00287254">
              <w:rPr>
                <w:rFonts w:ascii="Times New Roman" w:eastAsia="Times New Roman" w:hAnsi="Times New Roman" w:cs="Times New Roman"/>
                <w:b/>
                <w:kern w:val="1"/>
                <w:sz w:val="24"/>
                <w:szCs w:val="24"/>
                <w:shd w:val="clear" w:color="auto" w:fill="FFFFFF"/>
                <w:lang w:val="lv-LV" w:eastAsia="zh-CN"/>
              </w:rPr>
              <w:t>.</w:t>
            </w:r>
          </w:p>
        </w:tc>
        <w:tc>
          <w:tcPr>
            <w:tcW w:w="3544" w:type="dxa"/>
            <w:tcBorders>
              <w:top w:val="single" w:sz="4" w:space="0" w:color="000000"/>
              <w:left w:val="single" w:sz="4" w:space="0" w:color="000000"/>
              <w:bottom w:val="single" w:sz="4" w:space="0" w:color="000000"/>
            </w:tcBorders>
            <w:shd w:val="clear" w:color="auto" w:fill="auto"/>
            <w:vAlign w:val="center"/>
          </w:tcPr>
          <w:p w14:paraId="7EDE0108"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shd w:val="clear" w:color="auto" w:fill="FFFFFF"/>
                <w:lang w:val="lv-LV" w:eastAsia="zh-CN"/>
              </w:rPr>
            </w:pPr>
            <w:r w:rsidRPr="00287254">
              <w:rPr>
                <w:rFonts w:ascii="Times New Roman" w:eastAsia="Times New Roman" w:hAnsi="Times New Roman" w:cs="Times New Roman"/>
                <w:b/>
                <w:kern w:val="1"/>
                <w:sz w:val="24"/>
                <w:szCs w:val="24"/>
                <w:shd w:val="clear" w:color="auto" w:fill="FFFFFF"/>
                <w:lang w:val="lv-LV" w:eastAsia="zh-CN"/>
              </w:rPr>
              <w:t>Tehnikas vienības nosaukums</w:t>
            </w:r>
          </w:p>
        </w:tc>
        <w:tc>
          <w:tcPr>
            <w:tcW w:w="3118" w:type="dxa"/>
            <w:tcBorders>
              <w:top w:val="single" w:sz="4" w:space="0" w:color="000000"/>
              <w:left w:val="single" w:sz="4" w:space="0" w:color="000000"/>
              <w:bottom w:val="single" w:sz="4" w:space="0" w:color="000000"/>
            </w:tcBorders>
            <w:shd w:val="clear" w:color="auto" w:fill="auto"/>
            <w:vAlign w:val="center"/>
          </w:tcPr>
          <w:p w14:paraId="25DA841F" w14:textId="77777777" w:rsidR="00287254" w:rsidRPr="00287254" w:rsidRDefault="00287254" w:rsidP="00287254">
            <w:pPr>
              <w:widowControl w:val="0"/>
              <w:suppressAutoHyphens/>
              <w:overflowPunct w:val="0"/>
              <w:autoSpaceDE w:val="0"/>
              <w:spacing w:before="40" w:after="0" w:line="240" w:lineRule="auto"/>
              <w:contextualSpacing/>
              <w:jc w:val="center"/>
              <w:rPr>
                <w:rFonts w:ascii="Times New Roman" w:eastAsia="Times New Roman" w:hAnsi="Times New Roman" w:cs="Times New Roman"/>
                <w:b/>
                <w:kern w:val="1"/>
                <w:sz w:val="24"/>
                <w:szCs w:val="24"/>
                <w:shd w:val="clear" w:color="auto" w:fill="FFFFFF"/>
                <w:lang w:val="lv-LV" w:eastAsia="zh-CN"/>
              </w:rPr>
            </w:pPr>
            <w:proofErr w:type="spellStart"/>
            <w:r w:rsidRPr="00287254">
              <w:rPr>
                <w:rFonts w:ascii="Times New Roman" w:eastAsia="Times New Roman" w:hAnsi="Times New Roman" w:cs="Times New Roman"/>
                <w:b/>
                <w:kern w:val="1"/>
                <w:sz w:val="24"/>
                <w:szCs w:val="24"/>
                <w:shd w:val="clear" w:color="auto" w:fill="FFFFFF"/>
                <w:lang w:val="lv-LV" w:eastAsia="zh-CN"/>
              </w:rPr>
              <w:t>Reģ</w:t>
            </w:r>
            <w:proofErr w:type="spellEnd"/>
            <w:r w:rsidRPr="00287254">
              <w:rPr>
                <w:rFonts w:ascii="Times New Roman" w:eastAsia="Times New Roman" w:hAnsi="Times New Roman" w:cs="Times New Roman"/>
                <w:b/>
                <w:kern w:val="1"/>
                <w:sz w:val="24"/>
                <w:szCs w:val="24"/>
                <w:shd w:val="clear" w:color="auto" w:fill="FFFFFF"/>
                <w:lang w:val="lv-LV" w:eastAsia="zh-CN"/>
              </w:rPr>
              <w:t>. Nr.</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B689C"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lang w:eastAsia="zh-CN"/>
              </w:rPr>
            </w:pPr>
            <w:r w:rsidRPr="00287254">
              <w:rPr>
                <w:rFonts w:ascii="Times New Roman" w:eastAsia="Times New Roman" w:hAnsi="Times New Roman" w:cs="Times New Roman"/>
                <w:b/>
                <w:kern w:val="1"/>
                <w:sz w:val="24"/>
                <w:szCs w:val="24"/>
                <w:shd w:val="clear" w:color="auto" w:fill="FFFFFF"/>
                <w:lang w:val="lv-LV" w:eastAsia="zh-CN"/>
              </w:rPr>
              <w:t>Skaits</w:t>
            </w:r>
          </w:p>
        </w:tc>
      </w:tr>
      <w:tr w:rsidR="00287254" w:rsidRPr="00287254" w14:paraId="029F502A" w14:textId="77777777" w:rsidTr="00704224">
        <w:trPr>
          <w:cantSplit/>
          <w:trHeight w:val="50"/>
        </w:trPr>
        <w:tc>
          <w:tcPr>
            <w:tcW w:w="851" w:type="dxa"/>
            <w:tcBorders>
              <w:top w:val="single" w:sz="4" w:space="0" w:color="000000"/>
              <w:left w:val="single" w:sz="4" w:space="0" w:color="000000"/>
              <w:bottom w:val="single" w:sz="4" w:space="0" w:color="000000"/>
            </w:tcBorders>
            <w:shd w:val="clear" w:color="auto" w:fill="auto"/>
          </w:tcPr>
          <w:p w14:paraId="49B03598"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hd w:val="clear" w:color="auto" w:fill="FFFFFF"/>
                <w:lang w:val="lv-LV" w:eastAsia="zh-CN"/>
              </w:rPr>
            </w:pPr>
            <w:r w:rsidRPr="00287254">
              <w:rPr>
                <w:rFonts w:ascii="Times New Roman" w:eastAsia="Times New Roman" w:hAnsi="Times New Roman" w:cs="Times New Roman"/>
                <w:kern w:val="1"/>
                <w:shd w:val="clear" w:color="auto" w:fill="FFFFFF"/>
                <w:lang w:val="lv-LV" w:eastAsia="zh-CN"/>
              </w:rPr>
              <w:t>1.</w:t>
            </w:r>
          </w:p>
        </w:tc>
        <w:tc>
          <w:tcPr>
            <w:tcW w:w="3544" w:type="dxa"/>
            <w:tcBorders>
              <w:top w:val="single" w:sz="4" w:space="0" w:color="000000"/>
              <w:left w:val="single" w:sz="4" w:space="0" w:color="000000"/>
              <w:bottom w:val="single" w:sz="4" w:space="0" w:color="000000"/>
            </w:tcBorders>
            <w:shd w:val="clear" w:color="auto" w:fill="auto"/>
          </w:tcPr>
          <w:p w14:paraId="0804EEB9" w14:textId="77777777" w:rsidR="00287254" w:rsidRPr="00287254" w:rsidRDefault="00287254" w:rsidP="00287254">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val="lv-LV" w:eastAsia="zh-CN"/>
              </w:rPr>
            </w:pPr>
          </w:p>
        </w:tc>
        <w:tc>
          <w:tcPr>
            <w:tcW w:w="3118" w:type="dxa"/>
            <w:tcBorders>
              <w:top w:val="single" w:sz="4" w:space="0" w:color="000000"/>
              <w:left w:val="single" w:sz="4" w:space="0" w:color="000000"/>
              <w:bottom w:val="single" w:sz="4" w:space="0" w:color="000000"/>
            </w:tcBorders>
            <w:shd w:val="clear" w:color="auto" w:fill="auto"/>
          </w:tcPr>
          <w:p w14:paraId="4046F544" w14:textId="77777777" w:rsidR="00287254" w:rsidRPr="00287254" w:rsidRDefault="00287254" w:rsidP="00287254">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val="lv-LV"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D3C052B" w14:textId="77777777" w:rsidR="00287254" w:rsidRPr="00287254" w:rsidRDefault="00287254" w:rsidP="00287254">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val="lv-LV" w:eastAsia="zh-CN"/>
              </w:rPr>
            </w:pPr>
          </w:p>
        </w:tc>
      </w:tr>
      <w:tr w:rsidR="00287254" w:rsidRPr="00287254" w14:paraId="5A761F7E" w14:textId="77777777" w:rsidTr="00704224">
        <w:trPr>
          <w:cantSplit/>
        </w:trPr>
        <w:tc>
          <w:tcPr>
            <w:tcW w:w="851" w:type="dxa"/>
            <w:tcBorders>
              <w:top w:val="single" w:sz="4" w:space="0" w:color="000000"/>
              <w:left w:val="single" w:sz="4" w:space="0" w:color="000000"/>
              <w:bottom w:val="single" w:sz="4" w:space="0" w:color="000000"/>
            </w:tcBorders>
            <w:shd w:val="clear" w:color="auto" w:fill="auto"/>
          </w:tcPr>
          <w:p w14:paraId="34D31361"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hd w:val="clear" w:color="auto" w:fill="FFFFFF"/>
                <w:lang w:val="lv-LV" w:eastAsia="zh-CN"/>
              </w:rPr>
            </w:pPr>
            <w:r w:rsidRPr="00287254">
              <w:rPr>
                <w:rFonts w:ascii="Times New Roman" w:eastAsia="Times New Roman" w:hAnsi="Times New Roman" w:cs="Times New Roman"/>
                <w:kern w:val="1"/>
                <w:shd w:val="clear" w:color="auto" w:fill="FFFFFF"/>
                <w:lang w:val="lv-LV" w:eastAsia="zh-CN"/>
              </w:rPr>
              <w:t>2.</w:t>
            </w:r>
          </w:p>
        </w:tc>
        <w:tc>
          <w:tcPr>
            <w:tcW w:w="3544" w:type="dxa"/>
            <w:tcBorders>
              <w:top w:val="single" w:sz="4" w:space="0" w:color="000000"/>
              <w:left w:val="single" w:sz="4" w:space="0" w:color="000000"/>
              <w:bottom w:val="single" w:sz="4" w:space="0" w:color="000000"/>
            </w:tcBorders>
            <w:shd w:val="clear" w:color="auto" w:fill="auto"/>
          </w:tcPr>
          <w:p w14:paraId="209B4BF5" w14:textId="77777777" w:rsidR="00287254" w:rsidRPr="00287254" w:rsidRDefault="00287254" w:rsidP="00287254">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val="lv-LV" w:eastAsia="zh-CN"/>
              </w:rPr>
            </w:pPr>
          </w:p>
        </w:tc>
        <w:tc>
          <w:tcPr>
            <w:tcW w:w="3118" w:type="dxa"/>
            <w:tcBorders>
              <w:top w:val="single" w:sz="4" w:space="0" w:color="000000"/>
              <w:left w:val="single" w:sz="4" w:space="0" w:color="000000"/>
              <w:bottom w:val="single" w:sz="4" w:space="0" w:color="000000"/>
            </w:tcBorders>
            <w:shd w:val="clear" w:color="auto" w:fill="auto"/>
          </w:tcPr>
          <w:p w14:paraId="00BDA6B6" w14:textId="77777777" w:rsidR="00287254" w:rsidRPr="00287254" w:rsidRDefault="00287254" w:rsidP="00287254">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val="lv-LV"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6B14A25" w14:textId="77777777" w:rsidR="00287254" w:rsidRPr="00287254" w:rsidRDefault="00287254" w:rsidP="00287254">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val="lv-LV" w:eastAsia="zh-CN"/>
              </w:rPr>
            </w:pPr>
          </w:p>
        </w:tc>
      </w:tr>
      <w:tr w:rsidR="00287254" w:rsidRPr="00287254" w14:paraId="44D892B2" w14:textId="77777777" w:rsidTr="00704224">
        <w:trPr>
          <w:cantSplit/>
        </w:trPr>
        <w:tc>
          <w:tcPr>
            <w:tcW w:w="851" w:type="dxa"/>
            <w:tcBorders>
              <w:top w:val="single" w:sz="4" w:space="0" w:color="000000"/>
              <w:left w:val="single" w:sz="4" w:space="0" w:color="000000"/>
              <w:bottom w:val="single" w:sz="4" w:space="0" w:color="000000"/>
            </w:tcBorders>
            <w:shd w:val="clear" w:color="auto" w:fill="auto"/>
          </w:tcPr>
          <w:p w14:paraId="00A31701"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hd w:val="clear" w:color="auto" w:fill="FFFFFF"/>
                <w:lang w:val="lv-LV" w:eastAsia="zh-CN"/>
              </w:rPr>
            </w:pPr>
            <w:r w:rsidRPr="00287254">
              <w:rPr>
                <w:rFonts w:ascii="Times New Roman" w:eastAsia="Times New Roman" w:hAnsi="Times New Roman" w:cs="Times New Roman"/>
                <w:kern w:val="1"/>
                <w:shd w:val="clear" w:color="auto" w:fill="FFFFFF"/>
                <w:lang w:val="lv-LV" w:eastAsia="zh-CN"/>
              </w:rPr>
              <w:t>3.</w:t>
            </w:r>
          </w:p>
        </w:tc>
        <w:tc>
          <w:tcPr>
            <w:tcW w:w="3544" w:type="dxa"/>
            <w:tcBorders>
              <w:top w:val="single" w:sz="4" w:space="0" w:color="000000"/>
              <w:left w:val="single" w:sz="4" w:space="0" w:color="000000"/>
              <w:bottom w:val="single" w:sz="4" w:space="0" w:color="000000"/>
            </w:tcBorders>
            <w:shd w:val="clear" w:color="auto" w:fill="auto"/>
          </w:tcPr>
          <w:p w14:paraId="0BB644A7" w14:textId="77777777" w:rsidR="00287254" w:rsidRPr="00287254" w:rsidRDefault="00287254" w:rsidP="00287254">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val="lv-LV" w:eastAsia="zh-CN"/>
              </w:rPr>
            </w:pPr>
          </w:p>
        </w:tc>
        <w:tc>
          <w:tcPr>
            <w:tcW w:w="3118" w:type="dxa"/>
            <w:tcBorders>
              <w:top w:val="single" w:sz="4" w:space="0" w:color="000000"/>
              <w:left w:val="single" w:sz="4" w:space="0" w:color="000000"/>
              <w:bottom w:val="single" w:sz="4" w:space="0" w:color="000000"/>
            </w:tcBorders>
            <w:shd w:val="clear" w:color="auto" w:fill="auto"/>
          </w:tcPr>
          <w:p w14:paraId="6A74727D" w14:textId="77777777" w:rsidR="00287254" w:rsidRPr="00287254" w:rsidRDefault="00287254" w:rsidP="00287254">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val="lv-LV"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059171E" w14:textId="77777777" w:rsidR="00287254" w:rsidRPr="00287254" w:rsidRDefault="00287254" w:rsidP="00287254">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val="lv-LV" w:eastAsia="zh-CN"/>
              </w:rPr>
            </w:pPr>
          </w:p>
        </w:tc>
      </w:tr>
    </w:tbl>
    <w:p w14:paraId="4380845D" w14:textId="77777777" w:rsidR="00287254" w:rsidRPr="00287254" w:rsidRDefault="00287254" w:rsidP="00287254">
      <w:pPr>
        <w:widowControl w:val="0"/>
        <w:suppressAutoHyphens/>
        <w:overflowPunct w:val="0"/>
        <w:autoSpaceDE w:val="0"/>
        <w:spacing w:before="120" w:after="120" w:line="240" w:lineRule="auto"/>
        <w:ind w:left="720" w:right="-1"/>
        <w:contextualSpacing/>
        <w:jc w:val="both"/>
        <w:rPr>
          <w:rFonts w:ascii="Times New Roman" w:eastAsia="Times New Roman" w:hAnsi="Times New Roman" w:cs="Times New Roman"/>
          <w:bCs/>
          <w:kern w:val="1"/>
          <w:sz w:val="24"/>
          <w:szCs w:val="24"/>
          <w:shd w:val="clear" w:color="auto" w:fill="FFFFFF"/>
          <w:lang w:val="lv-LV" w:eastAsia="zh-CN"/>
        </w:rPr>
      </w:pPr>
    </w:p>
    <w:p w14:paraId="3462CB7D" w14:textId="77777777" w:rsidR="00287254" w:rsidRPr="00287254" w:rsidRDefault="00287254" w:rsidP="00287254">
      <w:pPr>
        <w:numPr>
          <w:ilvl w:val="1"/>
          <w:numId w:val="24"/>
        </w:numPr>
        <w:spacing w:after="120" w:line="240" w:lineRule="auto"/>
        <w:contextualSpacing/>
        <w:rPr>
          <w:rFonts w:ascii="Times New Roman" w:eastAsia="Times New Roman" w:hAnsi="Times New Roman" w:cs="Times New Roman"/>
          <w:sz w:val="24"/>
          <w:szCs w:val="24"/>
          <w:lang w:val="lv-LV"/>
        </w:rPr>
      </w:pPr>
      <w:r w:rsidRPr="00287254">
        <w:rPr>
          <w:rFonts w:ascii="Times New Roman" w:eastAsia="Times New Roman" w:hAnsi="Times New Roman" w:cs="Times New Roman"/>
          <w:sz w:val="24"/>
          <w:szCs w:val="24"/>
          <w:lang w:val="lv-LV"/>
        </w:rPr>
        <w:t xml:space="preserve">Šķeldas ražošanas bāzes raksturojums (adrese, tehniskais nodrošinājums </w:t>
      </w:r>
      <w:proofErr w:type="spellStart"/>
      <w:r w:rsidRPr="00287254">
        <w:rPr>
          <w:rFonts w:ascii="Times New Roman" w:eastAsia="Times New Roman" w:hAnsi="Times New Roman" w:cs="Times New Roman"/>
          <w:sz w:val="24"/>
          <w:szCs w:val="24"/>
          <w:lang w:val="lv-LV"/>
        </w:rPr>
        <w:t>šķeldošanai</w:t>
      </w:r>
      <w:proofErr w:type="spellEnd"/>
      <w:r w:rsidRPr="00287254">
        <w:rPr>
          <w:rFonts w:ascii="Times New Roman" w:eastAsia="Times New Roman" w:hAnsi="Times New Roman" w:cs="Times New Roman"/>
          <w:sz w:val="24"/>
          <w:szCs w:val="24"/>
          <w:lang w:val="lv-LV"/>
        </w:rPr>
        <w:t xml:space="preserve"> un transportēšanai).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84"/>
        <w:gridCol w:w="2131"/>
        <w:gridCol w:w="2789"/>
      </w:tblGrid>
      <w:tr w:rsidR="00287254" w:rsidRPr="00287254" w14:paraId="34AD5BD2" w14:textId="77777777" w:rsidTr="00704224">
        <w:trPr>
          <w:trHeight w:val="470"/>
        </w:trPr>
        <w:tc>
          <w:tcPr>
            <w:tcW w:w="2268" w:type="dxa"/>
            <w:shd w:val="clear" w:color="auto" w:fill="auto"/>
            <w:vAlign w:val="center"/>
          </w:tcPr>
          <w:p w14:paraId="4D253CDF" w14:textId="77777777" w:rsidR="00287254" w:rsidRPr="00287254" w:rsidRDefault="00287254" w:rsidP="00287254">
            <w:pPr>
              <w:spacing w:after="0" w:line="240" w:lineRule="auto"/>
              <w:jc w:val="center"/>
              <w:rPr>
                <w:rFonts w:ascii="Times New Roman" w:eastAsia="Times New Roman" w:hAnsi="Times New Roman" w:cs="Times New Roman"/>
                <w:b/>
                <w:sz w:val="24"/>
                <w:szCs w:val="24"/>
                <w:lang w:val="lv-LV"/>
              </w:rPr>
            </w:pPr>
            <w:proofErr w:type="spellStart"/>
            <w:r w:rsidRPr="00287254">
              <w:rPr>
                <w:rFonts w:ascii="Times New Roman" w:eastAsia="Times New Roman" w:hAnsi="Times New Roman" w:cs="Times New Roman"/>
                <w:b/>
                <w:sz w:val="24"/>
                <w:szCs w:val="24"/>
                <w:lang w:val="lv-LV"/>
              </w:rPr>
              <w:t>Šķeldotājs</w:t>
            </w:r>
            <w:proofErr w:type="spellEnd"/>
          </w:p>
        </w:tc>
        <w:tc>
          <w:tcPr>
            <w:tcW w:w="1884" w:type="dxa"/>
            <w:shd w:val="clear" w:color="auto" w:fill="auto"/>
            <w:vAlign w:val="center"/>
          </w:tcPr>
          <w:p w14:paraId="289D1546" w14:textId="77777777" w:rsidR="00287254" w:rsidRPr="00287254" w:rsidRDefault="00287254" w:rsidP="00287254">
            <w:pPr>
              <w:spacing w:after="0" w:line="240" w:lineRule="auto"/>
              <w:jc w:val="center"/>
              <w:rPr>
                <w:rFonts w:ascii="Times New Roman" w:eastAsia="Times New Roman" w:hAnsi="Times New Roman" w:cs="Times New Roman"/>
                <w:b/>
                <w:sz w:val="24"/>
                <w:szCs w:val="24"/>
                <w:lang w:val="lv-LV"/>
              </w:rPr>
            </w:pPr>
            <w:r w:rsidRPr="00287254">
              <w:rPr>
                <w:rFonts w:ascii="Times New Roman" w:eastAsia="Times New Roman" w:hAnsi="Times New Roman" w:cs="Times New Roman"/>
                <w:b/>
                <w:sz w:val="24"/>
                <w:szCs w:val="24"/>
                <w:lang w:val="lv-LV"/>
              </w:rPr>
              <w:t>Izlaides gads</w:t>
            </w:r>
          </w:p>
        </w:tc>
        <w:tc>
          <w:tcPr>
            <w:tcW w:w="2131" w:type="dxa"/>
            <w:shd w:val="clear" w:color="auto" w:fill="auto"/>
            <w:vAlign w:val="center"/>
          </w:tcPr>
          <w:p w14:paraId="2D45E53D" w14:textId="77777777" w:rsidR="00287254" w:rsidRPr="00287254" w:rsidRDefault="00287254" w:rsidP="00287254">
            <w:pPr>
              <w:spacing w:after="0" w:line="240" w:lineRule="auto"/>
              <w:jc w:val="center"/>
              <w:rPr>
                <w:rFonts w:ascii="Times New Roman" w:eastAsia="Times New Roman" w:hAnsi="Times New Roman" w:cs="Times New Roman"/>
                <w:b/>
                <w:sz w:val="24"/>
                <w:szCs w:val="24"/>
                <w:lang w:val="lv-LV"/>
              </w:rPr>
            </w:pPr>
            <w:r w:rsidRPr="00287254">
              <w:rPr>
                <w:rFonts w:ascii="Times New Roman" w:eastAsia="Times New Roman" w:hAnsi="Times New Roman" w:cs="Times New Roman"/>
                <w:b/>
                <w:sz w:val="24"/>
                <w:szCs w:val="24"/>
                <w:lang w:val="lv-LV"/>
              </w:rPr>
              <w:t>Šķeldas parametri</w:t>
            </w:r>
          </w:p>
        </w:tc>
        <w:tc>
          <w:tcPr>
            <w:tcW w:w="2789" w:type="dxa"/>
            <w:shd w:val="clear" w:color="auto" w:fill="auto"/>
            <w:vAlign w:val="center"/>
          </w:tcPr>
          <w:p w14:paraId="6D782196" w14:textId="77777777" w:rsidR="00287254" w:rsidRPr="00287254" w:rsidRDefault="00287254" w:rsidP="00287254">
            <w:pPr>
              <w:spacing w:after="0" w:line="240" w:lineRule="auto"/>
              <w:jc w:val="center"/>
              <w:rPr>
                <w:rFonts w:ascii="Times New Roman" w:eastAsia="Times New Roman" w:hAnsi="Times New Roman" w:cs="Times New Roman"/>
                <w:b/>
                <w:sz w:val="24"/>
                <w:szCs w:val="24"/>
                <w:lang w:val="lv-LV"/>
              </w:rPr>
            </w:pPr>
            <w:r w:rsidRPr="00287254">
              <w:rPr>
                <w:rFonts w:ascii="Times New Roman" w:eastAsia="Times New Roman" w:hAnsi="Times New Roman" w:cs="Times New Roman"/>
                <w:b/>
                <w:sz w:val="24"/>
                <w:szCs w:val="24"/>
                <w:lang w:val="lv-LV"/>
              </w:rPr>
              <w:t>Atbilstība specifikācijai (A/N)</w:t>
            </w:r>
          </w:p>
        </w:tc>
      </w:tr>
      <w:tr w:rsidR="00287254" w:rsidRPr="00287254" w14:paraId="416AEEC0" w14:textId="77777777" w:rsidTr="00704224">
        <w:tc>
          <w:tcPr>
            <w:tcW w:w="2268" w:type="dxa"/>
            <w:shd w:val="clear" w:color="auto" w:fill="auto"/>
          </w:tcPr>
          <w:p w14:paraId="79A86984" w14:textId="77777777" w:rsidR="00287254" w:rsidRPr="00287254" w:rsidRDefault="00287254" w:rsidP="00287254">
            <w:pPr>
              <w:spacing w:after="0" w:line="240" w:lineRule="auto"/>
              <w:rPr>
                <w:rFonts w:ascii="Times New Roman" w:eastAsia="Times New Roman" w:hAnsi="Times New Roman" w:cs="Times New Roman"/>
                <w:sz w:val="24"/>
                <w:szCs w:val="24"/>
                <w:lang w:val="lv-LV"/>
              </w:rPr>
            </w:pPr>
          </w:p>
        </w:tc>
        <w:tc>
          <w:tcPr>
            <w:tcW w:w="1884" w:type="dxa"/>
            <w:shd w:val="clear" w:color="auto" w:fill="auto"/>
          </w:tcPr>
          <w:p w14:paraId="4CE4F22D" w14:textId="77777777" w:rsidR="00287254" w:rsidRPr="00287254" w:rsidRDefault="00287254" w:rsidP="00287254">
            <w:pPr>
              <w:spacing w:after="0" w:line="240" w:lineRule="auto"/>
              <w:rPr>
                <w:rFonts w:ascii="Times New Roman" w:eastAsia="Times New Roman" w:hAnsi="Times New Roman" w:cs="Times New Roman"/>
                <w:sz w:val="24"/>
                <w:szCs w:val="24"/>
                <w:lang w:val="lv-LV"/>
              </w:rPr>
            </w:pPr>
          </w:p>
        </w:tc>
        <w:tc>
          <w:tcPr>
            <w:tcW w:w="2131" w:type="dxa"/>
            <w:shd w:val="clear" w:color="auto" w:fill="auto"/>
          </w:tcPr>
          <w:p w14:paraId="062B80B1" w14:textId="77777777" w:rsidR="00287254" w:rsidRPr="00287254" w:rsidRDefault="00287254" w:rsidP="00287254">
            <w:pPr>
              <w:spacing w:after="0" w:line="240" w:lineRule="auto"/>
              <w:rPr>
                <w:rFonts w:ascii="Times New Roman" w:eastAsia="Times New Roman" w:hAnsi="Times New Roman" w:cs="Times New Roman"/>
                <w:sz w:val="24"/>
                <w:szCs w:val="24"/>
                <w:lang w:val="lv-LV"/>
              </w:rPr>
            </w:pPr>
          </w:p>
        </w:tc>
        <w:tc>
          <w:tcPr>
            <w:tcW w:w="2789" w:type="dxa"/>
            <w:shd w:val="clear" w:color="auto" w:fill="auto"/>
          </w:tcPr>
          <w:p w14:paraId="4DF4BFB2" w14:textId="77777777" w:rsidR="00287254" w:rsidRPr="00287254" w:rsidRDefault="00287254" w:rsidP="00287254">
            <w:pPr>
              <w:spacing w:after="0" w:line="240" w:lineRule="auto"/>
              <w:rPr>
                <w:rFonts w:ascii="Times New Roman" w:eastAsia="Times New Roman" w:hAnsi="Times New Roman" w:cs="Times New Roman"/>
                <w:sz w:val="24"/>
                <w:szCs w:val="24"/>
                <w:lang w:val="lv-LV"/>
              </w:rPr>
            </w:pPr>
          </w:p>
        </w:tc>
      </w:tr>
      <w:tr w:rsidR="00287254" w:rsidRPr="00287254" w14:paraId="337528E2" w14:textId="77777777" w:rsidTr="00704224">
        <w:tc>
          <w:tcPr>
            <w:tcW w:w="2268" w:type="dxa"/>
            <w:shd w:val="clear" w:color="auto" w:fill="auto"/>
          </w:tcPr>
          <w:p w14:paraId="3E56027C" w14:textId="77777777" w:rsidR="00287254" w:rsidRPr="00287254" w:rsidRDefault="00287254" w:rsidP="00287254">
            <w:pPr>
              <w:spacing w:after="0" w:line="240" w:lineRule="auto"/>
              <w:rPr>
                <w:rFonts w:ascii="Times New Roman" w:eastAsia="Times New Roman" w:hAnsi="Times New Roman" w:cs="Times New Roman"/>
                <w:sz w:val="24"/>
                <w:szCs w:val="24"/>
                <w:lang w:val="lv-LV"/>
              </w:rPr>
            </w:pPr>
          </w:p>
        </w:tc>
        <w:tc>
          <w:tcPr>
            <w:tcW w:w="1884" w:type="dxa"/>
            <w:shd w:val="clear" w:color="auto" w:fill="auto"/>
          </w:tcPr>
          <w:p w14:paraId="04AA1482" w14:textId="77777777" w:rsidR="00287254" w:rsidRPr="00287254" w:rsidRDefault="00287254" w:rsidP="00287254">
            <w:pPr>
              <w:spacing w:after="0" w:line="240" w:lineRule="auto"/>
              <w:rPr>
                <w:rFonts w:ascii="Times New Roman" w:eastAsia="Times New Roman" w:hAnsi="Times New Roman" w:cs="Times New Roman"/>
                <w:sz w:val="24"/>
                <w:szCs w:val="24"/>
                <w:lang w:val="lv-LV"/>
              </w:rPr>
            </w:pPr>
          </w:p>
        </w:tc>
        <w:tc>
          <w:tcPr>
            <w:tcW w:w="2131" w:type="dxa"/>
            <w:shd w:val="clear" w:color="auto" w:fill="auto"/>
          </w:tcPr>
          <w:p w14:paraId="0BE18151" w14:textId="77777777" w:rsidR="00287254" w:rsidRPr="00287254" w:rsidRDefault="00287254" w:rsidP="00287254">
            <w:pPr>
              <w:spacing w:after="0" w:line="240" w:lineRule="auto"/>
              <w:rPr>
                <w:rFonts w:ascii="Times New Roman" w:eastAsia="Times New Roman" w:hAnsi="Times New Roman" w:cs="Times New Roman"/>
                <w:sz w:val="24"/>
                <w:szCs w:val="24"/>
                <w:lang w:val="lv-LV"/>
              </w:rPr>
            </w:pPr>
          </w:p>
        </w:tc>
        <w:tc>
          <w:tcPr>
            <w:tcW w:w="2789" w:type="dxa"/>
            <w:shd w:val="clear" w:color="auto" w:fill="auto"/>
          </w:tcPr>
          <w:p w14:paraId="652ABBD8" w14:textId="77777777" w:rsidR="00287254" w:rsidRPr="00287254" w:rsidRDefault="00287254" w:rsidP="00287254">
            <w:pPr>
              <w:spacing w:after="0" w:line="240" w:lineRule="auto"/>
              <w:rPr>
                <w:rFonts w:ascii="Times New Roman" w:eastAsia="Times New Roman" w:hAnsi="Times New Roman" w:cs="Times New Roman"/>
                <w:sz w:val="24"/>
                <w:szCs w:val="24"/>
                <w:lang w:val="lv-LV"/>
              </w:rPr>
            </w:pPr>
          </w:p>
        </w:tc>
      </w:tr>
    </w:tbl>
    <w:p w14:paraId="30AE30A8" w14:textId="77777777" w:rsidR="00287254" w:rsidRPr="00287254" w:rsidRDefault="00287254" w:rsidP="00287254">
      <w:pPr>
        <w:widowControl w:val="0"/>
        <w:suppressAutoHyphens/>
        <w:overflowPunct w:val="0"/>
        <w:autoSpaceDE w:val="0"/>
        <w:spacing w:before="120" w:after="120" w:line="240" w:lineRule="auto"/>
        <w:ind w:left="284"/>
        <w:jc w:val="both"/>
        <w:rPr>
          <w:rFonts w:ascii="Times New Roman" w:eastAsia="Times New Roman" w:hAnsi="Times New Roman" w:cs="Times New Roman"/>
          <w:kern w:val="1"/>
          <w:sz w:val="24"/>
          <w:szCs w:val="24"/>
          <w:shd w:val="clear" w:color="auto" w:fill="FFFFFF"/>
          <w:lang w:val="lv-LV" w:eastAsia="zh-CN"/>
        </w:rPr>
      </w:pPr>
    </w:p>
    <w:p w14:paraId="258D6C9B" w14:textId="77777777" w:rsidR="00287254" w:rsidRPr="00287254" w:rsidRDefault="00287254" w:rsidP="00287254">
      <w:pPr>
        <w:widowControl w:val="0"/>
        <w:numPr>
          <w:ilvl w:val="0"/>
          <w:numId w:val="18"/>
        </w:numPr>
        <w:suppressAutoHyphens/>
        <w:overflowPunct w:val="0"/>
        <w:autoSpaceDE w:val="0"/>
        <w:spacing w:before="120" w:after="120" w:line="240" w:lineRule="auto"/>
        <w:ind w:left="284" w:hanging="284"/>
        <w:jc w:val="both"/>
        <w:rPr>
          <w:rFonts w:ascii="Times New Roman" w:eastAsia="Times New Roman" w:hAnsi="Times New Roman" w:cs="Times New Roman"/>
          <w:kern w:val="1"/>
          <w:sz w:val="24"/>
          <w:szCs w:val="24"/>
          <w:shd w:val="clear" w:color="auto" w:fill="FFFFFF"/>
          <w:lang w:val="lv-LV" w:eastAsia="zh-CN"/>
        </w:rPr>
      </w:pPr>
      <w:r w:rsidRPr="00287254">
        <w:rPr>
          <w:rFonts w:ascii="Times New Roman" w:eastAsia="Times New Roman" w:hAnsi="Times New Roman" w:cs="Times New Roman"/>
          <w:b/>
          <w:kern w:val="1"/>
          <w:sz w:val="24"/>
          <w:szCs w:val="24"/>
          <w:shd w:val="clear" w:color="auto" w:fill="FFFFFF"/>
          <w:lang w:val="lv-LV" w:eastAsia="zh-CN"/>
        </w:rPr>
        <w:t>Apakšuzņēmēju saraksts:</w:t>
      </w:r>
    </w:p>
    <w:tbl>
      <w:tblPr>
        <w:tblW w:w="0" w:type="auto"/>
        <w:tblInd w:w="108" w:type="dxa"/>
        <w:tblLayout w:type="fixed"/>
        <w:tblLook w:val="0000" w:firstRow="0" w:lastRow="0" w:firstColumn="0" w:lastColumn="0" w:noHBand="0" w:noVBand="0"/>
      </w:tblPr>
      <w:tblGrid>
        <w:gridCol w:w="851"/>
        <w:gridCol w:w="3118"/>
        <w:gridCol w:w="3261"/>
        <w:gridCol w:w="1842"/>
      </w:tblGrid>
      <w:tr w:rsidR="00287254" w:rsidRPr="00287254" w14:paraId="5AF2D234" w14:textId="77777777" w:rsidTr="00704224">
        <w:trPr>
          <w:cantSplit/>
          <w:trHeight w:val="348"/>
        </w:trPr>
        <w:tc>
          <w:tcPr>
            <w:tcW w:w="851" w:type="dxa"/>
            <w:vMerge w:val="restart"/>
            <w:tcBorders>
              <w:top w:val="single" w:sz="4" w:space="0" w:color="000000"/>
              <w:left w:val="single" w:sz="4" w:space="0" w:color="000000"/>
              <w:bottom w:val="single" w:sz="4" w:space="0" w:color="000000"/>
            </w:tcBorders>
            <w:shd w:val="clear" w:color="auto" w:fill="auto"/>
            <w:vAlign w:val="center"/>
          </w:tcPr>
          <w:p w14:paraId="3D8C4C67"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shd w:val="clear" w:color="auto" w:fill="FFFFFF"/>
                <w:lang w:val="lv-LV" w:eastAsia="zh-CN"/>
              </w:rPr>
            </w:pPr>
            <w:proofErr w:type="spellStart"/>
            <w:r w:rsidRPr="00287254">
              <w:rPr>
                <w:rFonts w:ascii="Times New Roman" w:eastAsia="Times New Roman" w:hAnsi="Times New Roman" w:cs="Times New Roman"/>
                <w:b/>
                <w:kern w:val="1"/>
                <w:sz w:val="24"/>
                <w:szCs w:val="24"/>
                <w:shd w:val="clear" w:color="auto" w:fill="FFFFFF"/>
                <w:lang w:val="lv-LV" w:eastAsia="zh-CN"/>
              </w:rPr>
              <w:t>Nr.p.k</w:t>
            </w:r>
            <w:proofErr w:type="spellEnd"/>
            <w:r w:rsidRPr="00287254">
              <w:rPr>
                <w:rFonts w:ascii="Times New Roman" w:eastAsia="Times New Roman" w:hAnsi="Times New Roman" w:cs="Times New Roman"/>
                <w:b/>
                <w:kern w:val="1"/>
                <w:sz w:val="24"/>
                <w:szCs w:val="24"/>
                <w:shd w:val="clear" w:color="auto" w:fill="FFFFFF"/>
                <w:lang w:val="lv-LV" w:eastAsia="zh-CN"/>
              </w:rPr>
              <w:t>.</w:t>
            </w:r>
          </w:p>
        </w:tc>
        <w:tc>
          <w:tcPr>
            <w:tcW w:w="3118" w:type="dxa"/>
            <w:vMerge w:val="restart"/>
            <w:tcBorders>
              <w:top w:val="single" w:sz="4" w:space="0" w:color="000000"/>
              <w:left w:val="single" w:sz="4" w:space="0" w:color="000000"/>
              <w:bottom w:val="single" w:sz="4" w:space="0" w:color="000000"/>
            </w:tcBorders>
            <w:shd w:val="clear" w:color="auto" w:fill="auto"/>
            <w:vAlign w:val="center"/>
          </w:tcPr>
          <w:p w14:paraId="4A5BD9F1"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shd w:val="clear" w:color="auto" w:fill="FFFFFF"/>
                <w:lang w:val="lv-LV" w:eastAsia="zh-CN"/>
              </w:rPr>
            </w:pPr>
            <w:r w:rsidRPr="00287254">
              <w:rPr>
                <w:rFonts w:ascii="Times New Roman" w:eastAsia="Times New Roman" w:hAnsi="Times New Roman" w:cs="Times New Roman"/>
                <w:b/>
                <w:kern w:val="1"/>
                <w:sz w:val="24"/>
                <w:szCs w:val="24"/>
                <w:shd w:val="clear" w:color="auto" w:fill="FFFFFF"/>
                <w:lang w:val="lv-LV" w:eastAsia="zh-CN"/>
              </w:rPr>
              <w:t>Apakšuzņēmēja nosaukums, reģistrācijas Nr., juridiskā adrese</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C4DA2D"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eastAsia="zh-CN"/>
              </w:rPr>
            </w:pPr>
            <w:r w:rsidRPr="00287254">
              <w:rPr>
                <w:rFonts w:ascii="Times New Roman" w:eastAsia="Times New Roman" w:hAnsi="Times New Roman" w:cs="Times New Roman"/>
                <w:b/>
                <w:kern w:val="1"/>
                <w:sz w:val="24"/>
                <w:szCs w:val="24"/>
                <w:shd w:val="clear" w:color="auto" w:fill="FFFFFF"/>
                <w:lang w:val="lv-LV" w:eastAsia="zh-CN"/>
              </w:rPr>
              <w:t xml:space="preserve">Piedāvājuma daļa </w:t>
            </w:r>
          </w:p>
        </w:tc>
      </w:tr>
      <w:tr w:rsidR="00287254" w:rsidRPr="00287254" w14:paraId="3BFA5A6F" w14:textId="77777777" w:rsidTr="00704224">
        <w:trPr>
          <w:cantSplit/>
        </w:trPr>
        <w:tc>
          <w:tcPr>
            <w:tcW w:w="851" w:type="dxa"/>
            <w:vMerge/>
            <w:tcBorders>
              <w:top w:val="single" w:sz="4" w:space="0" w:color="000000"/>
              <w:left w:val="single" w:sz="4" w:space="0" w:color="000000"/>
              <w:bottom w:val="single" w:sz="4" w:space="0" w:color="000000"/>
            </w:tcBorders>
            <w:shd w:val="clear" w:color="auto" w:fill="auto"/>
            <w:vAlign w:val="center"/>
          </w:tcPr>
          <w:p w14:paraId="3076F746" w14:textId="77777777" w:rsidR="00287254" w:rsidRPr="00287254" w:rsidRDefault="00287254" w:rsidP="00287254">
            <w:pPr>
              <w:suppressAutoHyphens/>
              <w:snapToGrid w:val="0"/>
              <w:spacing w:after="0" w:line="240" w:lineRule="auto"/>
              <w:rPr>
                <w:rFonts w:ascii="Times New Roman" w:eastAsia="Times New Roman" w:hAnsi="Times New Roman" w:cs="Times New Roman"/>
                <w:b/>
                <w:kern w:val="1"/>
                <w:sz w:val="24"/>
                <w:szCs w:val="24"/>
                <w:shd w:val="clear" w:color="auto" w:fill="FFFFFF"/>
                <w:lang w:val="lv-LV" w:eastAsia="zh-CN"/>
              </w:rPr>
            </w:pPr>
          </w:p>
        </w:tc>
        <w:tc>
          <w:tcPr>
            <w:tcW w:w="3118" w:type="dxa"/>
            <w:vMerge/>
            <w:tcBorders>
              <w:top w:val="single" w:sz="4" w:space="0" w:color="000000"/>
              <w:left w:val="single" w:sz="4" w:space="0" w:color="000000"/>
              <w:bottom w:val="single" w:sz="4" w:space="0" w:color="000000"/>
            </w:tcBorders>
            <w:shd w:val="clear" w:color="auto" w:fill="auto"/>
            <w:vAlign w:val="center"/>
          </w:tcPr>
          <w:p w14:paraId="5EF8FEDC" w14:textId="77777777" w:rsidR="00287254" w:rsidRPr="00287254" w:rsidRDefault="00287254" w:rsidP="00287254">
            <w:pPr>
              <w:suppressAutoHyphens/>
              <w:snapToGrid w:val="0"/>
              <w:spacing w:after="0" w:line="240" w:lineRule="auto"/>
              <w:rPr>
                <w:rFonts w:ascii="Times New Roman" w:eastAsia="Times New Roman" w:hAnsi="Times New Roman" w:cs="Times New Roman"/>
                <w:b/>
                <w:kern w:val="1"/>
                <w:sz w:val="24"/>
                <w:szCs w:val="24"/>
                <w:shd w:val="clear" w:color="auto" w:fill="FFFFFF"/>
                <w:lang w:val="lv-LV" w:eastAsia="zh-CN"/>
              </w:rPr>
            </w:pPr>
          </w:p>
        </w:tc>
        <w:tc>
          <w:tcPr>
            <w:tcW w:w="3261" w:type="dxa"/>
            <w:tcBorders>
              <w:top w:val="single" w:sz="4" w:space="0" w:color="000000"/>
              <w:left w:val="single" w:sz="4" w:space="0" w:color="000000"/>
              <w:bottom w:val="single" w:sz="4" w:space="0" w:color="000000"/>
            </w:tcBorders>
            <w:shd w:val="clear" w:color="auto" w:fill="auto"/>
            <w:vAlign w:val="center"/>
          </w:tcPr>
          <w:p w14:paraId="1156343D" w14:textId="77777777" w:rsidR="00287254" w:rsidRPr="00287254" w:rsidRDefault="00287254" w:rsidP="00287254">
            <w:pPr>
              <w:widowControl w:val="0"/>
              <w:suppressAutoHyphens/>
              <w:overflowPunct w:val="0"/>
              <w:autoSpaceDE w:val="0"/>
              <w:spacing w:before="60" w:after="60" w:line="240" w:lineRule="auto"/>
              <w:jc w:val="center"/>
              <w:rPr>
                <w:rFonts w:ascii="Times New Roman" w:eastAsia="Times New Roman" w:hAnsi="Times New Roman" w:cs="Times New Roman"/>
                <w:b/>
                <w:kern w:val="1"/>
                <w:sz w:val="24"/>
                <w:szCs w:val="24"/>
                <w:shd w:val="clear" w:color="auto" w:fill="FFFFFF"/>
                <w:lang w:val="lv-LV" w:eastAsia="zh-CN"/>
              </w:rPr>
            </w:pPr>
            <w:r w:rsidRPr="00287254">
              <w:rPr>
                <w:rFonts w:ascii="Times New Roman" w:eastAsia="Times New Roman" w:hAnsi="Times New Roman" w:cs="Times New Roman"/>
                <w:b/>
                <w:kern w:val="1"/>
                <w:sz w:val="24"/>
                <w:szCs w:val="24"/>
                <w:shd w:val="clear" w:color="auto" w:fill="FFFFFF"/>
                <w:lang w:val="lv-LV" w:eastAsia="zh-CN"/>
              </w:rPr>
              <w:t>Piedāvājuma daļas nosaukums saskaņā ar Tehniskajām specifikācijām</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EB45E" w14:textId="77777777" w:rsidR="00287254" w:rsidRPr="00287254" w:rsidRDefault="00287254" w:rsidP="00287254">
            <w:pPr>
              <w:widowControl w:val="0"/>
              <w:suppressAutoHyphens/>
              <w:overflowPunct w:val="0"/>
              <w:autoSpaceDE w:val="0"/>
              <w:spacing w:before="60" w:after="60" w:line="240" w:lineRule="auto"/>
              <w:jc w:val="center"/>
              <w:rPr>
                <w:rFonts w:ascii="Times New Roman" w:eastAsia="Times New Roman" w:hAnsi="Times New Roman" w:cs="Times New Roman"/>
                <w:kern w:val="1"/>
                <w:sz w:val="20"/>
                <w:szCs w:val="20"/>
                <w:lang w:eastAsia="zh-CN"/>
              </w:rPr>
            </w:pPr>
            <w:r w:rsidRPr="00287254">
              <w:rPr>
                <w:rFonts w:ascii="Times New Roman" w:eastAsia="Times New Roman" w:hAnsi="Times New Roman" w:cs="Times New Roman"/>
                <w:b/>
                <w:kern w:val="1"/>
                <w:sz w:val="24"/>
                <w:szCs w:val="24"/>
                <w:shd w:val="clear" w:color="auto" w:fill="FFFFFF"/>
                <w:lang w:val="lv-LV" w:eastAsia="zh-CN"/>
              </w:rPr>
              <w:t>% no kopējās piedāvājuma cenas</w:t>
            </w:r>
          </w:p>
        </w:tc>
      </w:tr>
      <w:tr w:rsidR="00287254" w:rsidRPr="00287254" w14:paraId="5F19FC2E" w14:textId="77777777" w:rsidTr="00704224">
        <w:trPr>
          <w:cantSplit/>
        </w:trPr>
        <w:tc>
          <w:tcPr>
            <w:tcW w:w="851" w:type="dxa"/>
            <w:tcBorders>
              <w:top w:val="single" w:sz="4" w:space="0" w:color="000000"/>
              <w:left w:val="single" w:sz="4" w:space="0" w:color="000000"/>
              <w:bottom w:val="single" w:sz="4" w:space="0" w:color="000000"/>
            </w:tcBorders>
            <w:shd w:val="clear" w:color="auto" w:fill="auto"/>
          </w:tcPr>
          <w:p w14:paraId="0E6C1777" w14:textId="77777777" w:rsidR="00287254" w:rsidRPr="00287254" w:rsidRDefault="00287254" w:rsidP="00287254">
            <w:pPr>
              <w:widowControl w:val="0"/>
              <w:suppressAutoHyphens/>
              <w:overflowPunct w:val="0"/>
              <w:autoSpaceDE w:val="0"/>
              <w:snapToGrid w:val="0"/>
              <w:spacing w:after="0" w:line="240" w:lineRule="auto"/>
              <w:rPr>
                <w:rFonts w:ascii="Times New Roman" w:eastAsia="Times New Roman" w:hAnsi="Times New Roman" w:cs="Times New Roman"/>
                <w:b/>
                <w:kern w:val="1"/>
                <w:sz w:val="24"/>
                <w:szCs w:val="24"/>
                <w:shd w:val="clear" w:color="auto" w:fill="FFFFFF"/>
                <w:lang w:val="lv-LV" w:eastAsia="zh-CN"/>
              </w:rPr>
            </w:pPr>
          </w:p>
        </w:tc>
        <w:tc>
          <w:tcPr>
            <w:tcW w:w="3118" w:type="dxa"/>
            <w:tcBorders>
              <w:top w:val="single" w:sz="4" w:space="0" w:color="000000"/>
              <w:left w:val="single" w:sz="4" w:space="0" w:color="000000"/>
              <w:bottom w:val="single" w:sz="4" w:space="0" w:color="000000"/>
            </w:tcBorders>
            <w:shd w:val="clear" w:color="auto" w:fill="auto"/>
          </w:tcPr>
          <w:p w14:paraId="63CCDA1D" w14:textId="77777777" w:rsidR="00287254" w:rsidRPr="00287254" w:rsidRDefault="00287254" w:rsidP="00287254">
            <w:pPr>
              <w:widowControl w:val="0"/>
              <w:suppressAutoHyphens/>
              <w:overflowPunct w:val="0"/>
              <w:autoSpaceDE w:val="0"/>
              <w:snapToGrid w:val="0"/>
              <w:spacing w:after="0" w:line="240" w:lineRule="auto"/>
              <w:rPr>
                <w:rFonts w:ascii="Times New Roman" w:eastAsia="Times New Roman" w:hAnsi="Times New Roman" w:cs="Times New Roman"/>
                <w:b/>
                <w:kern w:val="1"/>
                <w:sz w:val="24"/>
                <w:szCs w:val="24"/>
                <w:shd w:val="clear" w:color="auto" w:fill="FFFFFF"/>
                <w:lang w:val="lv-LV" w:eastAsia="zh-CN"/>
              </w:rPr>
            </w:pPr>
          </w:p>
        </w:tc>
        <w:tc>
          <w:tcPr>
            <w:tcW w:w="3261" w:type="dxa"/>
            <w:tcBorders>
              <w:top w:val="single" w:sz="4" w:space="0" w:color="000000"/>
              <w:left w:val="single" w:sz="4" w:space="0" w:color="000000"/>
              <w:bottom w:val="single" w:sz="4" w:space="0" w:color="000000"/>
            </w:tcBorders>
            <w:shd w:val="clear" w:color="auto" w:fill="auto"/>
          </w:tcPr>
          <w:p w14:paraId="44D878FB" w14:textId="77777777" w:rsidR="00287254" w:rsidRPr="00287254" w:rsidRDefault="00287254" w:rsidP="00287254">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val="lv-LV" w:eastAsia="zh-C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FA604FC" w14:textId="77777777" w:rsidR="00287254" w:rsidRPr="00287254" w:rsidRDefault="00287254" w:rsidP="00287254">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val="lv-LV" w:eastAsia="zh-CN"/>
              </w:rPr>
            </w:pPr>
          </w:p>
        </w:tc>
      </w:tr>
      <w:tr w:rsidR="00287254" w:rsidRPr="00287254" w14:paraId="7BF3436E" w14:textId="77777777" w:rsidTr="00704224">
        <w:trPr>
          <w:cantSplit/>
        </w:trPr>
        <w:tc>
          <w:tcPr>
            <w:tcW w:w="851" w:type="dxa"/>
            <w:tcBorders>
              <w:top w:val="single" w:sz="4" w:space="0" w:color="000000"/>
              <w:left w:val="single" w:sz="4" w:space="0" w:color="000000"/>
              <w:bottom w:val="single" w:sz="4" w:space="0" w:color="000000"/>
            </w:tcBorders>
            <w:shd w:val="clear" w:color="auto" w:fill="auto"/>
          </w:tcPr>
          <w:p w14:paraId="02EC593D" w14:textId="77777777" w:rsidR="00287254" w:rsidRPr="00287254" w:rsidRDefault="00287254" w:rsidP="00287254">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val="lv-LV" w:eastAsia="zh-CN"/>
              </w:rPr>
            </w:pPr>
          </w:p>
        </w:tc>
        <w:tc>
          <w:tcPr>
            <w:tcW w:w="3118" w:type="dxa"/>
            <w:tcBorders>
              <w:top w:val="single" w:sz="4" w:space="0" w:color="000000"/>
              <w:left w:val="single" w:sz="4" w:space="0" w:color="000000"/>
              <w:bottom w:val="single" w:sz="4" w:space="0" w:color="000000"/>
            </w:tcBorders>
            <w:shd w:val="clear" w:color="auto" w:fill="auto"/>
          </w:tcPr>
          <w:p w14:paraId="40283B8C" w14:textId="77777777" w:rsidR="00287254" w:rsidRPr="00287254" w:rsidRDefault="00287254" w:rsidP="00287254">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val="lv-LV" w:eastAsia="zh-CN"/>
              </w:rPr>
            </w:pPr>
          </w:p>
        </w:tc>
        <w:tc>
          <w:tcPr>
            <w:tcW w:w="3261" w:type="dxa"/>
            <w:tcBorders>
              <w:top w:val="single" w:sz="4" w:space="0" w:color="000000"/>
              <w:left w:val="single" w:sz="4" w:space="0" w:color="000000"/>
              <w:bottom w:val="single" w:sz="4" w:space="0" w:color="000000"/>
            </w:tcBorders>
            <w:shd w:val="clear" w:color="auto" w:fill="auto"/>
          </w:tcPr>
          <w:p w14:paraId="62814127" w14:textId="77777777" w:rsidR="00287254" w:rsidRPr="00287254" w:rsidRDefault="00287254" w:rsidP="00287254">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val="lv-LV" w:eastAsia="zh-C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3AD571A" w14:textId="77777777" w:rsidR="00287254" w:rsidRPr="00287254" w:rsidRDefault="00287254" w:rsidP="00287254">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val="lv-LV" w:eastAsia="zh-CN"/>
              </w:rPr>
            </w:pPr>
          </w:p>
        </w:tc>
      </w:tr>
      <w:tr w:rsidR="00287254" w:rsidRPr="00287254" w14:paraId="7C08C052" w14:textId="77777777" w:rsidTr="00704224">
        <w:trPr>
          <w:cantSplit/>
          <w:trHeight w:val="430"/>
        </w:trPr>
        <w:tc>
          <w:tcPr>
            <w:tcW w:w="851" w:type="dxa"/>
            <w:tcBorders>
              <w:top w:val="single" w:sz="4" w:space="0" w:color="000000"/>
              <w:left w:val="single" w:sz="4" w:space="0" w:color="000000"/>
              <w:bottom w:val="single" w:sz="4" w:space="0" w:color="000000"/>
            </w:tcBorders>
            <w:shd w:val="clear" w:color="auto" w:fill="auto"/>
          </w:tcPr>
          <w:p w14:paraId="3E6EBBA3" w14:textId="77777777" w:rsidR="00287254" w:rsidRPr="00287254" w:rsidRDefault="00287254" w:rsidP="00287254">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val="lv-LV" w:eastAsia="zh-CN"/>
              </w:rPr>
            </w:pPr>
          </w:p>
        </w:tc>
        <w:tc>
          <w:tcPr>
            <w:tcW w:w="3118" w:type="dxa"/>
            <w:tcBorders>
              <w:top w:val="single" w:sz="4" w:space="0" w:color="000000"/>
              <w:left w:val="single" w:sz="4" w:space="0" w:color="000000"/>
              <w:bottom w:val="single" w:sz="4" w:space="0" w:color="000000"/>
            </w:tcBorders>
            <w:shd w:val="clear" w:color="auto" w:fill="auto"/>
          </w:tcPr>
          <w:p w14:paraId="39212C9D" w14:textId="77777777" w:rsidR="00287254" w:rsidRPr="00287254" w:rsidRDefault="00287254" w:rsidP="00287254">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val="lv-LV" w:eastAsia="zh-CN"/>
              </w:rPr>
            </w:pPr>
          </w:p>
        </w:tc>
        <w:tc>
          <w:tcPr>
            <w:tcW w:w="3261" w:type="dxa"/>
            <w:tcBorders>
              <w:top w:val="single" w:sz="4" w:space="0" w:color="000000"/>
              <w:left w:val="single" w:sz="4" w:space="0" w:color="000000"/>
              <w:bottom w:val="single" w:sz="4" w:space="0" w:color="000000"/>
            </w:tcBorders>
            <w:shd w:val="clear" w:color="auto" w:fill="auto"/>
            <w:vAlign w:val="center"/>
          </w:tcPr>
          <w:p w14:paraId="48B9590D" w14:textId="77777777" w:rsidR="00287254" w:rsidRPr="00287254" w:rsidRDefault="00287254" w:rsidP="00287254">
            <w:pPr>
              <w:widowControl w:val="0"/>
              <w:suppressAutoHyphens/>
              <w:overflowPunct w:val="0"/>
              <w:autoSpaceDE w:val="0"/>
              <w:spacing w:after="0" w:line="240" w:lineRule="auto"/>
              <w:jc w:val="right"/>
              <w:rPr>
                <w:rFonts w:ascii="Times New Roman" w:eastAsia="Times New Roman" w:hAnsi="Times New Roman" w:cs="Times New Roman"/>
                <w:b/>
                <w:kern w:val="1"/>
                <w:sz w:val="24"/>
                <w:szCs w:val="24"/>
                <w:shd w:val="clear" w:color="auto" w:fill="FFFFFF"/>
                <w:lang w:val="lv-LV" w:eastAsia="zh-CN"/>
              </w:rPr>
            </w:pPr>
            <w:r w:rsidRPr="00287254">
              <w:rPr>
                <w:rFonts w:ascii="Times New Roman" w:eastAsia="Times New Roman" w:hAnsi="Times New Roman" w:cs="Times New Roman"/>
                <w:b/>
                <w:kern w:val="1"/>
                <w:sz w:val="24"/>
                <w:szCs w:val="24"/>
                <w:shd w:val="clear" w:color="auto" w:fill="FFFFFF"/>
                <w:lang w:val="lv-LV" w:eastAsia="zh-CN"/>
              </w:rPr>
              <w:t>Kopā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99A35A5" w14:textId="77777777" w:rsidR="00287254" w:rsidRPr="00287254" w:rsidRDefault="00287254" w:rsidP="00287254">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val="lv-LV" w:eastAsia="zh-CN"/>
              </w:rPr>
            </w:pPr>
          </w:p>
        </w:tc>
      </w:tr>
    </w:tbl>
    <w:p w14:paraId="76C711A2" w14:textId="77777777" w:rsidR="00287254" w:rsidRPr="00287254" w:rsidRDefault="00287254" w:rsidP="00287254">
      <w:pPr>
        <w:widowControl w:val="0"/>
        <w:tabs>
          <w:tab w:val="left" w:pos="319"/>
        </w:tabs>
        <w:suppressAutoHyphens/>
        <w:overflowPunct w:val="0"/>
        <w:autoSpaceDE w:val="0"/>
        <w:spacing w:after="0" w:line="240" w:lineRule="auto"/>
        <w:ind w:right="24"/>
        <w:jc w:val="right"/>
        <w:rPr>
          <w:rFonts w:ascii="Times New Roman" w:eastAsia="Times New Roman" w:hAnsi="Times New Roman" w:cs="Times New Roman"/>
          <w:kern w:val="1"/>
          <w:sz w:val="20"/>
          <w:szCs w:val="20"/>
          <w:shd w:val="clear" w:color="auto" w:fill="FFFFFF"/>
          <w:lang w:val="lv-LV" w:eastAsia="zh-CN"/>
        </w:rPr>
      </w:pPr>
    </w:p>
    <w:p w14:paraId="4DFC59D4" w14:textId="77777777" w:rsidR="00287254" w:rsidRPr="00287254" w:rsidRDefault="00287254" w:rsidP="00287254">
      <w:pPr>
        <w:spacing w:after="0" w:line="240" w:lineRule="auto"/>
        <w:jc w:val="center"/>
        <w:rPr>
          <w:rFonts w:ascii="Times New Roman" w:eastAsia="Times New Roman" w:hAnsi="Times New Roman" w:cs="Times New Roman"/>
          <w:b/>
          <w:sz w:val="24"/>
          <w:szCs w:val="24"/>
          <w:lang w:val="lv-LV"/>
        </w:rPr>
      </w:pPr>
    </w:p>
    <w:p w14:paraId="650EFC18" w14:textId="77777777" w:rsidR="00287254" w:rsidRPr="00287254" w:rsidRDefault="00287254" w:rsidP="00287254">
      <w:pPr>
        <w:spacing w:after="0" w:line="240" w:lineRule="auto"/>
        <w:jc w:val="center"/>
        <w:rPr>
          <w:rFonts w:ascii="Times New Roman" w:eastAsia="Times New Roman" w:hAnsi="Times New Roman" w:cs="Times New Roman"/>
          <w:b/>
          <w:sz w:val="24"/>
          <w:szCs w:val="24"/>
          <w:lang w:val="lv-LV"/>
        </w:rPr>
      </w:pPr>
    </w:p>
    <w:p w14:paraId="0AEA1C02" w14:textId="77777777" w:rsidR="00287254" w:rsidRPr="00287254" w:rsidRDefault="00287254" w:rsidP="00287254">
      <w:pPr>
        <w:spacing w:after="0" w:line="240" w:lineRule="auto"/>
        <w:jc w:val="center"/>
        <w:rPr>
          <w:rFonts w:ascii="Times New Roman" w:eastAsia="Times New Roman" w:hAnsi="Times New Roman" w:cs="Times New Roman"/>
          <w:b/>
          <w:sz w:val="24"/>
          <w:szCs w:val="24"/>
          <w:lang w:val="lv-LV"/>
        </w:rPr>
      </w:pPr>
    </w:p>
    <w:p w14:paraId="524132CC" w14:textId="77777777" w:rsidR="00287254" w:rsidRPr="00287254" w:rsidRDefault="00287254" w:rsidP="00287254">
      <w:pPr>
        <w:spacing w:after="0" w:line="240" w:lineRule="auto"/>
        <w:jc w:val="center"/>
        <w:rPr>
          <w:rFonts w:ascii="Times New Roman" w:eastAsia="Times New Roman" w:hAnsi="Times New Roman" w:cs="Times New Roman"/>
          <w:b/>
          <w:sz w:val="24"/>
          <w:szCs w:val="24"/>
          <w:lang w:val="lv-LV"/>
        </w:rPr>
      </w:pPr>
    </w:p>
    <w:p w14:paraId="2A468D2F" w14:textId="77777777" w:rsidR="00287254" w:rsidRPr="00287254" w:rsidRDefault="00287254" w:rsidP="00287254">
      <w:pPr>
        <w:spacing w:after="0" w:line="240" w:lineRule="auto"/>
        <w:jc w:val="center"/>
        <w:rPr>
          <w:rFonts w:ascii="Times New Roman" w:eastAsia="Times New Roman" w:hAnsi="Times New Roman" w:cs="Times New Roman"/>
          <w:b/>
          <w:sz w:val="24"/>
          <w:szCs w:val="24"/>
          <w:lang w:val="lv-LV"/>
        </w:rPr>
      </w:pPr>
    </w:p>
    <w:p w14:paraId="6FA30C14" w14:textId="77777777" w:rsidR="00287254" w:rsidRPr="00287254" w:rsidRDefault="00287254" w:rsidP="00287254">
      <w:pPr>
        <w:spacing w:after="0" w:line="240" w:lineRule="auto"/>
        <w:jc w:val="center"/>
        <w:rPr>
          <w:rFonts w:ascii="Times New Roman" w:eastAsia="Times New Roman" w:hAnsi="Times New Roman" w:cs="Times New Roman"/>
          <w:b/>
          <w:sz w:val="24"/>
          <w:szCs w:val="24"/>
          <w:lang w:val="lv-LV"/>
        </w:rPr>
      </w:pPr>
    </w:p>
    <w:tbl>
      <w:tblPr>
        <w:tblW w:w="8537" w:type="dxa"/>
        <w:tblInd w:w="250" w:type="dxa"/>
        <w:tblLook w:val="0000" w:firstRow="0" w:lastRow="0" w:firstColumn="0" w:lastColumn="0" w:noHBand="0" w:noVBand="0"/>
      </w:tblPr>
      <w:tblGrid>
        <w:gridCol w:w="3545"/>
        <w:gridCol w:w="282"/>
        <w:gridCol w:w="2085"/>
        <w:gridCol w:w="2625"/>
      </w:tblGrid>
      <w:tr w:rsidR="00287254" w:rsidRPr="00287254" w14:paraId="71504AE7" w14:textId="77777777" w:rsidTr="00704224">
        <w:trPr>
          <w:trHeight w:val="315"/>
        </w:trPr>
        <w:tc>
          <w:tcPr>
            <w:tcW w:w="3545" w:type="dxa"/>
            <w:tcBorders>
              <w:top w:val="nil"/>
              <w:left w:val="nil"/>
              <w:bottom w:val="single" w:sz="4" w:space="0" w:color="auto"/>
              <w:right w:val="nil"/>
            </w:tcBorders>
            <w:shd w:val="clear" w:color="auto" w:fill="auto"/>
            <w:noWrap/>
            <w:vAlign w:val="bottom"/>
          </w:tcPr>
          <w:p w14:paraId="5D134A75" w14:textId="77777777" w:rsidR="00287254" w:rsidRPr="00287254" w:rsidRDefault="00287254" w:rsidP="00287254">
            <w:pPr>
              <w:spacing w:after="0" w:line="240" w:lineRule="auto"/>
              <w:ind w:right="-2"/>
              <w:rPr>
                <w:rFonts w:ascii="Times New Roman" w:eastAsia="Times New Roman" w:hAnsi="Times New Roman" w:cs="Times New Roman"/>
                <w:lang w:val="lv-LV" w:eastAsia="lv-LV"/>
              </w:rPr>
            </w:pPr>
            <w:r w:rsidRPr="00287254">
              <w:rPr>
                <w:rFonts w:ascii="Times New Roman" w:eastAsia="Times New Roman" w:hAnsi="Times New Roman" w:cs="Times New Roman"/>
                <w:lang w:val="lv-LV" w:eastAsia="lv-LV"/>
              </w:rPr>
              <w:t> </w:t>
            </w:r>
          </w:p>
          <w:p w14:paraId="481C599F" w14:textId="77777777" w:rsidR="00287254" w:rsidRPr="00287254" w:rsidRDefault="00287254" w:rsidP="00287254">
            <w:pPr>
              <w:spacing w:after="0" w:line="240" w:lineRule="auto"/>
              <w:ind w:right="-2"/>
              <w:rPr>
                <w:rFonts w:ascii="Times New Roman" w:eastAsia="Times New Roman" w:hAnsi="Times New Roman" w:cs="Times New Roman"/>
                <w:lang w:val="lv-LV" w:eastAsia="lv-LV"/>
              </w:rPr>
            </w:pPr>
          </w:p>
        </w:tc>
        <w:tc>
          <w:tcPr>
            <w:tcW w:w="2367" w:type="dxa"/>
            <w:gridSpan w:val="2"/>
            <w:tcBorders>
              <w:top w:val="nil"/>
              <w:left w:val="nil"/>
              <w:bottom w:val="single" w:sz="4" w:space="0" w:color="auto"/>
              <w:right w:val="nil"/>
            </w:tcBorders>
            <w:shd w:val="clear" w:color="auto" w:fill="auto"/>
            <w:noWrap/>
            <w:vAlign w:val="bottom"/>
          </w:tcPr>
          <w:p w14:paraId="02A710EB" w14:textId="77777777" w:rsidR="00287254" w:rsidRPr="00287254" w:rsidRDefault="00287254" w:rsidP="00287254">
            <w:pPr>
              <w:spacing w:after="0" w:line="240" w:lineRule="auto"/>
              <w:ind w:right="-2"/>
              <w:rPr>
                <w:rFonts w:ascii="Times New Roman" w:eastAsia="Times New Roman" w:hAnsi="Times New Roman" w:cs="Times New Roman"/>
                <w:lang w:val="lv-LV" w:eastAsia="lv-LV"/>
              </w:rPr>
            </w:pPr>
            <w:r w:rsidRPr="00287254">
              <w:rPr>
                <w:rFonts w:ascii="Times New Roman" w:eastAsia="Times New Roman" w:hAnsi="Times New Roman" w:cs="Times New Roman"/>
                <w:lang w:val="lv-LV" w:eastAsia="lv-LV"/>
              </w:rPr>
              <w:t> </w:t>
            </w:r>
          </w:p>
        </w:tc>
        <w:tc>
          <w:tcPr>
            <w:tcW w:w="2625" w:type="dxa"/>
            <w:tcBorders>
              <w:top w:val="nil"/>
              <w:left w:val="nil"/>
              <w:bottom w:val="single" w:sz="4" w:space="0" w:color="auto"/>
              <w:right w:val="nil"/>
            </w:tcBorders>
            <w:shd w:val="clear" w:color="auto" w:fill="auto"/>
            <w:noWrap/>
            <w:vAlign w:val="bottom"/>
          </w:tcPr>
          <w:p w14:paraId="5E40A6EA" w14:textId="77777777" w:rsidR="00287254" w:rsidRPr="00287254" w:rsidRDefault="00287254" w:rsidP="00287254">
            <w:pPr>
              <w:spacing w:after="0" w:line="240" w:lineRule="auto"/>
              <w:ind w:right="-2"/>
              <w:rPr>
                <w:rFonts w:ascii="Times New Roman" w:eastAsia="Times New Roman" w:hAnsi="Times New Roman" w:cs="Times New Roman"/>
                <w:lang w:val="lv-LV" w:eastAsia="lv-LV"/>
              </w:rPr>
            </w:pPr>
            <w:r w:rsidRPr="00287254">
              <w:rPr>
                <w:rFonts w:ascii="Times New Roman" w:eastAsia="Times New Roman" w:hAnsi="Times New Roman" w:cs="Times New Roman"/>
                <w:lang w:val="lv-LV" w:eastAsia="lv-LV"/>
              </w:rPr>
              <w:t> </w:t>
            </w:r>
          </w:p>
        </w:tc>
      </w:tr>
      <w:tr w:rsidR="00287254" w:rsidRPr="00287254" w14:paraId="57CDC8D1" w14:textId="77777777" w:rsidTr="00704224">
        <w:trPr>
          <w:cantSplit/>
          <w:trHeight w:val="315"/>
        </w:trPr>
        <w:tc>
          <w:tcPr>
            <w:tcW w:w="3545" w:type="dxa"/>
            <w:tcBorders>
              <w:top w:val="nil"/>
              <w:left w:val="nil"/>
              <w:bottom w:val="nil"/>
              <w:right w:val="nil"/>
            </w:tcBorders>
            <w:shd w:val="clear" w:color="auto" w:fill="auto"/>
          </w:tcPr>
          <w:p w14:paraId="30568657" w14:textId="77777777" w:rsidR="00287254" w:rsidRPr="00287254" w:rsidRDefault="00287254" w:rsidP="00287254">
            <w:pPr>
              <w:spacing w:after="0" w:line="240" w:lineRule="auto"/>
              <w:ind w:right="-2"/>
              <w:jc w:val="center"/>
              <w:rPr>
                <w:rFonts w:ascii="Times New Roman" w:eastAsia="Times New Roman" w:hAnsi="Times New Roman" w:cs="Times New Roman"/>
                <w:i/>
                <w:lang w:val="lv-LV" w:eastAsia="lv-LV"/>
              </w:rPr>
            </w:pPr>
            <w:r w:rsidRPr="00287254">
              <w:rPr>
                <w:rFonts w:ascii="Times New Roman" w:eastAsia="Times New Roman" w:hAnsi="Times New Roman" w:cs="Times New Roman"/>
                <w:i/>
                <w:lang w:val="lv-LV" w:eastAsia="lv-LV"/>
              </w:rPr>
              <w:t xml:space="preserve"> (Pilnvarotās personas amata nosaukums)</w:t>
            </w:r>
          </w:p>
        </w:tc>
        <w:tc>
          <w:tcPr>
            <w:tcW w:w="2367" w:type="dxa"/>
            <w:gridSpan w:val="2"/>
            <w:tcBorders>
              <w:top w:val="nil"/>
              <w:left w:val="nil"/>
              <w:bottom w:val="nil"/>
              <w:right w:val="nil"/>
            </w:tcBorders>
            <w:shd w:val="clear" w:color="auto" w:fill="auto"/>
          </w:tcPr>
          <w:p w14:paraId="026C8C5A" w14:textId="77777777" w:rsidR="00287254" w:rsidRPr="00287254" w:rsidRDefault="00287254" w:rsidP="00287254">
            <w:pPr>
              <w:spacing w:after="0" w:line="240" w:lineRule="auto"/>
              <w:ind w:right="-2"/>
              <w:jc w:val="center"/>
              <w:rPr>
                <w:rFonts w:ascii="Times New Roman" w:eastAsia="Times New Roman" w:hAnsi="Times New Roman" w:cs="Times New Roman"/>
                <w:i/>
                <w:lang w:val="lv-LV" w:eastAsia="lv-LV"/>
              </w:rPr>
            </w:pPr>
            <w:r w:rsidRPr="00287254">
              <w:rPr>
                <w:rFonts w:ascii="Times New Roman" w:eastAsia="Times New Roman" w:hAnsi="Times New Roman" w:cs="Times New Roman"/>
                <w:i/>
                <w:lang w:val="lv-LV" w:eastAsia="lv-LV"/>
              </w:rPr>
              <w:t>(Personiskais paraksts)</w:t>
            </w:r>
          </w:p>
        </w:tc>
        <w:tc>
          <w:tcPr>
            <w:tcW w:w="2625" w:type="dxa"/>
            <w:tcBorders>
              <w:top w:val="nil"/>
              <w:left w:val="nil"/>
              <w:bottom w:val="nil"/>
              <w:right w:val="nil"/>
            </w:tcBorders>
            <w:shd w:val="clear" w:color="auto" w:fill="auto"/>
          </w:tcPr>
          <w:p w14:paraId="19511CE2" w14:textId="77777777" w:rsidR="00287254" w:rsidRPr="00287254" w:rsidRDefault="00287254" w:rsidP="00287254">
            <w:pPr>
              <w:spacing w:after="0" w:line="240" w:lineRule="auto"/>
              <w:ind w:right="-2"/>
              <w:jc w:val="center"/>
              <w:rPr>
                <w:rFonts w:ascii="Times New Roman" w:eastAsia="Times New Roman" w:hAnsi="Times New Roman" w:cs="Times New Roman"/>
                <w:i/>
                <w:lang w:val="lv-LV" w:eastAsia="lv-LV"/>
              </w:rPr>
            </w:pPr>
            <w:r w:rsidRPr="00287254">
              <w:rPr>
                <w:rFonts w:ascii="Times New Roman" w:eastAsia="Times New Roman" w:hAnsi="Times New Roman" w:cs="Times New Roman"/>
                <w:i/>
                <w:lang w:val="lv-LV" w:eastAsia="lv-LV"/>
              </w:rPr>
              <w:t>(Paraksta atšifrējums)</w:t>
            </w:r>
          </w:p>
        </w:tc>
      </w:tr>
      <w:tr w:rsidR="00287254" w:rsidRPr="00287254" w14:paraId="49D50020" w14:textId="77777777" w:rsidTr="00704224">
        <w:trPr>
          <w:trHeight w:val="315"/>
        </w:trPr>
        <w:tc>
          <w:tcPr>
            <w:tcW w:w="3545" w:type="dxa"/>
            <w:tcBorders>
              <w:top w:val="nil"/>
              <w:left w:val="nil"/>
              <w:bottom w:val="nil"/>
              <w:right w:val="nil"/>
            </w:tcBorders>
            <w:shd w:val="clear" w:color="auto" w:fill="auto"/>
            <w:noWrap/>
            <w:vAlign w:val="bottom"/>
          </w:tcPr>
          <w:p w14:paraId="0C9DEC0C" w14:textId="77777777" w:rsidR="00287254" w:rsidRPr="00287254" w:rsidRDefault="00287254" w:rsidP="00287254">
            <w:pPr>
              <w:spacing w:after="0" w:line="240" w:lineRule="auto"/>
              <w:ind w:right="-2"/>
              <w:rPr>
                <w:rFonts w:ascii="Times New Roman" w:eastAsia="Times New Roman" w:hAnsi="Times New Roman" w:cs="Times New Roman"/>
                <w:lang w:val="lv-LV" w:eastAsia="lv-LV"/>
              </w:rPr>
            </w:pPr>
          </w:p>
        </w:tc>
        <w:tc>
          <w:tcPr>
            <w:tcW w:w="2367" w:type="dxa"/>
            <w:gridSpan w:val="2"/>
            <w:tcBorders>
              <w:top w:val="nil"/>
              <w:left w:val="nil"/>
              <w:bottom w:val="nil"/>
              <w:right w:val="nil"/>
            </w:tcBorders>
            <w:shd w:val="clear" w:color="auto" w:fill="auto"/>
            <w:noWrap/>
            <w:vAlign w:val="bottom"/>
          </w:tcPr>
          <w:p w14:paraId="21752DFA" w14:textId="77777777" w:rsidR="00287254" w:rsidRPr="00287254" w:rsidRDefault="00287254" w:rsidP="00287254">
            <w:pPr>
              <w:spacing w:after="0" w:line="240" w:lineRule="auto"/>
              <w:ind w:right="-2"/>
              <w:jc w:val="both"/>
              <w:rPr>
                <w:rFonts w:ascii="Times New Roman" w:eastAsia="Times New Roman" w:hAnsi="Times New Roman" w:cs="Times New Roman"/>
                <w:lang w:val="lv-LV" w:eastAsia="lv-LV"/>
              </w:rPr>
            </w:pPr>
          </w:p>
        </w:tc>
        <w:tc>
          <w:tcPr>
            <w:tcW w:w="2625" w:type="dxa"/>
            <w:tcBorders>
              <w:top w:val="nil"/>
              <w:left w:val="nil"/>
              <w:bottom w:val="nil"/>
              <w:right w:val="nil"/>
            </w:tcBorders>
            <w:shd w:val="clear" w:color="auto" w:fill="auto"/>
            <w:noWrap/>
            <w:vAlign w:val="bottom"/>
          </w:tcPr>
          <w:p w14:paraId="27718A57" w14:textId="77777777" w:rsidR="00287254" w:rsidRPr="00287254" w:rsidRDefault="00287254" w:rsidP="00287254">
            <w:pPr>
              <w:spacing w:after="0" w:line="240" w:lineRule="auto"/>
              <w:ind w:right="-2"/>
              <w:rPr>
                <w:rFonts w:ascii="Times New Roman" w:eastAsia="Times New Roman" w:hAnsi="Times New Roman" w:cs="Times New Roman"/>
                <w:lang w:val="lv-LV" w:eastAsia="lv-LV"/>
              </w:rPr>
            </w:pPr>
          </w:p>
        </w:tc>
      </w:tr>
      <w:tr w:rsidR="00287254" w:rsidRPr="00287254" w14:paraId="1E63286F" w14:textId="77777777" w:rsidTr="00704224">
        <w:trPr>
          <w:gridAfter w:val="2"/>
          <w:wAfter w:w="4710" w:type="dxa"/>
          <w:trHeight w:val="315"/>
        </w:trPr>
        <w:tc>
          <w:tcPr>
            <w:tcW w:w="3545" w:type="dxa"/>
            <w:tcBorders>
              <w:top w:val="nil"/>
              <w:left w:val="nil"/>
              <w:bottom w:val="nil"/>
              <w:right w:val="nil"/>
            </w:tcBorders>
            <w:shd w:val="clear" w:color="auto" w:fill="auto"/>
            <w:noWrap/>
            <w:vAlign w:val="bottom"/>
          </w:tcPr>
          <w:p w14:paraId="0B72A146" w14:textId="77777777" w:rsidR="00287254" w:rsidRPr="00287254" w:rsidRDefault="00287254" w:rsidP="00287254">
            <w:pPr>
              <w:spacing w:after="0" w:line="240" w:lineRule="auto"/>
              <w:ind w:right="-2"/>
              <w:rPr>
                <w:rFonts w:ascii="Times New Roman" w:eastAsia="Times New Roman" w:hAnsi="Times New Roman" w:cs="Times New Roman"/>
                <w:sz w:val="24"/>
                <w:szCs w:val="24"/>
                <w:lang w:val="lv-LV" w:eastAsia="lv-LV"/>
              </w:rPr>
            </w:pPr>
            <w:r w:rsidRPr="00287254">
              <w:rPr>
                <w:rFonts w:ascii="Times New Roman" w:eastAsia="Times New Roman" w:hAnsi="Times New Roman" w:cs="Times New Roman"/>
                <w:sz w:val="24"/>
                <w:szCs w:val="24"/>
                <w:lang w:val="lv-LV" w:eastAsia="lv-LV"/>
              </w:rPr>
              <w:t>2022.gada ___._______________</w:t>
            </w:r>
          </w:p>
        </w:tc>
        <w:tc>
          <w:tcPr>
            <w:tcW w:w="282" w:type="dxa"/>
            <w:tcBorders>
              <w:top w:val="nil"/>
              <w:left w:val="nil"/>
              <w:bottom w:val="nil"/>
              <w:right w:val="nil"/>
            </w:tcBorders>
            <w:shd w:val="clear" w:color="auto" w:fill="auto"/>
            <w:noWrap/>
            <w:vAlign w:val="bottom"/>
          </w:tcPr>
          <w:p w14:paraId="47A19F25" w14:textId="77777777" w:rsidR="00287254" w:rsidRPr="00287254" w:rsidRDefault="00287254" w:rsidP="00287254">
            <w:pPr>
              <w:spacing w:after="0" w:line="240" w:lineRule="auto"/>
              <w:ind w:right="-2"/>
              <w:rPr>
                <w:rFonts w:ascii="Times New Roman" w:eastAsia="Times New Roman" w:hAnsi="Times New Roman" w:cs="Times New Roman"/>
                <w:lang w:val="lv-LV" w:eastAsia="lv-LV"/>
              </w:rPr>
            </w:pPr>
          </w:p>
        </w:tc>
      </w:tr>
    </w:tbl>
    <w:p w14:paraId="5D12E391" w14:textId="77777777" w:rsidR="00287254" w:rsidRPr="00287254" w:rsidRDefault="00287254" w:rsidP="00287254">
      <w:pPr>
        <w:spacing w:after="0" w:line="240" w:lineRule="auto"/>
        <w:jc w:val="center"/>
        <w:rPr>
          <w:rFonts w:ascii="Times New Roman" w:eastAsia="Times New Roman" w:hAnsi="Times New Roman" w:cs="Times New Roman"/>
          <w:b/>
          <w:sz w:val="24"/>
          <w:szCs w:val="24"/>
          <w:lang w:val="lv-LV"/>
        </w:rPr>
      </w:pPr>
    </w:p>
    <w:p w14:paraId="38B12930" w14:textId="77777777" w:rsidR="00287254" w:rsidRPr="00287254" w:rsidRDefault="00287254" w:rsidP="00287254">
      <w:pPr>
        <w:rPr>
          <w:rFonts w:ascii="Times New Roman" w:eastAsia="Times New Roman" w:hAnsi="Times New Roman" w:cs="Times New Roman"/>
          <w:b/>
          <w:sz w:val="24"/>
          <w:szCs w:val="24"/>
          <w:lang w:val="lv-LV"/>
        </w:rPr>
      </w:pPr>
      <w:r w:rsidRPr="00287254">
        <w:rPr>
          <w:rFonts w:ascii="Times New Roman" w:eastAsia="Times New Roman" w:hAnsi="Times New Roman" w:cs="Times New Roman"/>
          <w:b/>
          <w:sz w:val="24"/>
          <w:szCs w:val="24"/>
          <w:lang w:val="lv-LV"/>
        </w:rPr>
        <w:br w:type="page"/>
      </w:r>
    </w:p>
    <w:bookmarkEnd w:id="5"/>
    <w:p w14:paraId="736AD0A0" w14:textId="77777777" w:rsidR="00287254" w:rsidRPr="00287254" w:rsidRDefault="00287254" w:rsidP="00287254">
      <w:pPr>
        <w:spacing w:after="0" w:line="240" w:lineRule="auto"/>
        <w:jc w:val="right"/>
        <w:rPr>
          <w:rFonts w:ascii="Times New Roman" w:eastAsia="Times New Roman" w:hAnsi="Times New Roman" w:cs="Times New Roman"/>
          <w:b/>
          <w:sz w:val="24"/>
          <w:szCs w:val="24"/>
          <w:lang w:val="lv-LV" w:eastAsia="en-GB"/>
        </w:rPr>
      </w:pPr>
      <w:r w:rsidRPr="00287254">
        <w:rPr>
          <w:rFonts w:ascii="Times New Roman" w:eastAsia="Times New Roman" w:hAnsi="Times New Roman" w:cs="Times New Roman"/>
          <w:b/>
          <w:sz w:val="24"/>
          <w:szCs w:val="24"/>
          <w:lang w:val="lv-LV" w:eastAsia="en-GB"/>
        </w:rPr>
        <w:lastRenderedPageBreak/>
        <w:t>5.pielikums</w:t>
      </w:r>
    </w:p>
    <w:p w14:paraId="63D27ABE" w14:textId="77777777" w:rsidR="00287254" w:rsidRPr="00287254" w:rsidRDefault="00287254" w:rsidP="00287254">
      <w:pPr>
        <w:spacing w:after="0" w:line="240" w:lineRule="auto"/>
        <w:jc w:val="right"/>
        <w:rPr>
          <w:rFonts w:ascii="Times New Roman" w:eastAsia="Times New Roman" w:hAnsi="Times New Roman" w:cs="Times New Roman"/>
          <w:sz w:val="24"/>
          <w:szCs w:val="24"/>
          <w:lang w:val="lv-LV" w:eastAsia="en-GB"/>
        </w:rPr>
      </w:pPr>
      <w:r w:rsidRPr="00287254">
        <w:rPr>
          <w:rFonts w:ascii="Times New Roman" w:eastAsia="Times New Roman" w:hAnsi="Times New Roman" w:cs="Times New Roman"/>
          <w:sz w:val="24"/>
          <w:szCs w:val="24"/>
          <w:lang w:val="lv-LV" w:eastAsia="en-GB"/>
        </w:rPr>
        <w:t xml:space="preserve">Nolikumam </w:t>
      </w:r>
    </w:p>
    <w:p w14:paraId="1CBBA52A" w14:textId="77777777" w:rsidR="00287254" w:rsidRPr="00287254" w:rsidRDefault="00287254" w:rsidP="00287254">
      <w:pPr>
        <w:tabs>
          <w:tab w:val="left" w:pos="9720"/>
        </w:tabs>
        <w:spacing w:after="0" w:line="240" w:lineRule="auto"/>
        <w:ind w:right="-2"/>
        <w:jc w:val="right"/>
        <w:rPr>
          <w:rFonts w:ascii="Times New Roman" w:eastAsia="Times New Roman" w:hAnsi="Times New Roman" w:cs="Times New Roman"/>
          <w:bCs/>
          <w:sz w:val="24"/>
          <w:szCs w:val="24"/>
          <w:lang w:val="lv-LV"/>
        </w:rPr>
      </w:pPr>
      <w:r w:rsidRPr="00287254">
        <w:rPr>
          <w:rFonts w:ascii="Times New Roman" w:eastAsia="Times New Roman" w:hAnsi="Times New Roman" w:cs="Times New Roman"/>
          <w:bCs/>
          <w:sz w:val="24"/>
          <w:szCs w:val="24"/>
          <w:lang w:val="lv-LV"/>
        </w:rPr>
        <w:t>“Enerģētiskās koksnes šķeldas piegāde laika periodam</w:t>
      </w:r>
    </w:p>
    <w:p w14:paraId="65BC0370" w14:textId="77777777" w:rsidR="00287254" w:rsidRPr="00287254" w:rsidRDefault="00287254" w:rsidP="00287254">
      <w:pPr>
        <w:tabs>
          <w:tab w:val="left" w:pos="9720"/>
        </w:tabs>
        <w:spacing w:after="0" w:line="240" w:lineRule="auto"/>
        <w:ind w:right="-2"/>
        <w:jc w:val="right"/>
        <w:rPr>
          <w:rFonts w:ascii="Times New Roman" w:eastAsia="Times New Roman" w:hAnsi="Times New Roman" w:cs="Times New Roman"/>
          <w:bCs/>
          <w:sz w:val="24"/>
          <w:szCs w:val="24"/>
          <w:lang w:val="lv-LV"/>
        </w:rPr>
      </w:pPr>
      <w:r w:rsidRPr="00287254">
        <w:rPr>
          <w:rFonts w:ascii="Times New Roman" w:eastAsia="Times New Roman" w:hAnsi="Times New Roman" w:cs="Times New Roman"/>
          <w:bCs/>
          <w:sz w:val="24"/>
          <w:szCs w:val="24"/>
          <w:lang w:val="lv-LV"/>
        </w:rPr>
        <w:t xml:space="preserve"> no 01.06.2022.-31.05.2023. SIA “Rēzeknes siltumtīkli”</w:t>
      </w:r>
    </w:p>
    <w:p w14:paraId="78DCCEF4" w14:textId="77777777" w:rsidR="00287254" w:rsidRPr="00287254" w:rsidRDefault="00287254" w:rsidP="00287254">
      <w:pPr>
        <w:tabs>
          <w:tab w:val="left" w:pos="9720"/>
        </w:tabs>
        <w:spacing w:after="0" w:line="240" w:lineRule="auto"/>
        <w:ind w:right="-2"/>
        <w:jc w:val="right"/>
        <w:rPr>
          <w:rFonts w:ascii="Times New Roman" w:eastAsia="Times New Roman" w:hAnsi="Times New Roman" w:cs="Times New Roman"/>
          <w:bCs/>
          <w:sz w:val="24"/>
          <w:szCs w:val="24"/>
          <w:lang w:val="lv-LV"/>
        </w:rPr>
      </w:pPr>
      <w:r w:rsidRPr="00287254">
        <w:rPr>
          <w:rFonts w:ascii="Times New Roman" w:eastAsia="Times New Roman" w:hAnsi="Times New Roman" w:cs="Times New Roman"/>
          <w:bCs/>
          <w:sz w:val="24"/>
          <w:szCs w:val="24"/>
          <w:lang w:val="lv-LV"/>
        </w:rPr>
        <w:t xml:space="preserve"> katlu mājai Atbrīvošanas alejā 155A K-2, Rēzeknē siltumenerģijas ražošanai”</w:t>
      </w:r>
    </w:p>
    <w:p w14:paraId="49FC5CBA" w14:textId="77777777" w:rsidR="00287254" w:rsidRPr="00287254" w:rsidRDefault="00287254" w:rsidP="00287254">
      <w:pPr>
        <w:spacing w:after="0" w:line="240" w:lineRule="auto"/>
        <w:jc w:val="right"/>
        <w:rPr>
          <w:rFonts w:ascii="Times New Roman" w:eastAsia="Times New Roman" w:hAnsi="Times New Roman" w:cs="Times New Roman"/>
          <w:bCs/>
          <w:sz w:val="24"/>
          <w:szCs w:val="24"/>
          <w:lang w:val="lv-LV" w:eastAsia="en-GB"/>
        </w:rPr>
      </w:pPr>
    </w:p>
    <w:p w14:paraId="717E2F99" w14:textId="77777777" w:rsidR="00287254" w:rsidRPr="00287254" w:rsidRDefault="00287254" w:rsidP="00287254">
      <w:pPr>
        <w:keepNext/>
        <w:widowControl w:val="0"/>
        <w:suppressAutoHyphens/>
        <w:overflowPunct w:val="0"/>
        <w:autoSpaceDE w:val="0"/>
        <w:spacing w:before="240" w:after="60" w:line="240" w:lineRule="auto"/>
        <w:jc w:val="center"/>
        <w:outlineLvl w:val="2"/>
        <w:rPr>
          <w:rFonts w:ascii="Times New Roman" w:eastAsia="Times New Roman" w:hAnsi="Times New Roman" w:cs="Times New Roman"/>
          <w:b/>
          <w:bCs/>
          <w:kern w:val="1"/>
          <w:sz w:val="26"/>
          <w:szCs w:val="24"/>
          <w:shd w:val="clear" w:color="auto" w:fill="FFFFFF"/>
          <w:lang w:val="lv-LV" w:eastAsia="zh-CN"/>
        </w:rPr>
      </w:pPr>
      <w:r w:rsidRPr="00287254">
        <w:rPr>
          <w:rFonts w:ascii="Times New Roman" w:eastAsia="Times New Roman" w:hAnsi="Times New Roman" w:cs="Times New Roman"/>
          <w:b/>
          <w:bCs/>
          <w:kern w:val="1"/>
          <w:sz w:val="24"/>
          <w:szCs w:val="24"/>
          <w:shd w:val="clear" w:color="auto" w:fill="FFFFFF"/>
          <w:lang w:val="lv-LV" w:eastAsia="zh-CN"/>
        </w:rPr>
        <w:t>TEHNISKAIS PIEDĀVĀJUMS</w:t>
      </w:r>
    </w:p>
    <w:p w14:paraId="10F4ED3B" w14:textId="77777777" w:rsidR="00287254" w:rsidRPr="00287254" w:rsidRDefault="00287254" w:rsidP="00287254">
      <w:pPr>
        <w:spacing w:after="0" w:line="240" w:lineRule="auto"/>
        <w:jc w:val="center"/>
        <w:rPr>
          <w:rFonts w:ascii="Times New Roman" w:eastAsia="Times New Roman" w:hAnsi="Times New Roman" w:cs="Times New Roman"/>
          <w:bCs/>
          <w:sz w:val="24"/>
          <w:szCs w:val="24"/>
          <w:lang w:val="lv-LV" w:eastAsia="en-GB"/>
        </w:rPr>
      </w:pPr>
      <w:r w:rsidRPr="00287254">
        <w:rPr>
          <w:rFonts w:ascii="Times New Roman" w:eastAsia="Times New Roman" w:hAnsi="Times New Roman" w:cs="Times New Roman"/>
          <w:kern w:val="1"/>
          <w:sz w:val="24"/>
          <w:szCs w:val="24"/>
          <w:shd w:val="clear" w:color="auto" w:fill="FFFFFF"/>
          <w:lang w:val="lv-LV" w:eastAsia="zh-CN"/>
        </w:rPr>
        <w:t>„</w:t>
      </w:r>
      <w:r w:rsidRPr="00287254">
        <w:rPr>
          <w:rFonts w:ascii="Times New Roman" w:eastAsia="Times New Roman" w:hAnsi="Times New Roman" w:cs="Times New Roman"/>
          <w:bCs/>
          <w:sz w:val="24"/>
          <w:szCs w:val="24"/>
          <w:lang w:val="lv-LV" w:eastAsia="en-GB"/>
        </w:rPr>
        <w:t xml:space="preserve"> Enerģētiskās koksnes šķeldas piegāde laika periodam no 01.01.2022.- 31.12.2022. SIA “Rēzeknes siltumtīkli” katlu mājai Atbrīvošanas alejā 155A K-2, Rēzeknē siltumenerģijas ražošanai”</w:t>
      </w:r>
    </w:p>
    <w:p w14:paraId="1F3DB299" w14:textId="77777777" w:rsidR="00287254" w:rsidRPr="00287254" w:rsidRDefault="00287254" w:rsidP="00287254">
      <w:pPr>
        <w:suppressAutoHyphens/>
        <w:overflowPunct w:val="0"/>
        <w:autoSpaceDE w:val="0"/>
        <w:spacing w:after="240" w:line="240" w:lineRule="auto"/>
        <w:ind w:right="24" w:firstLine="284"/>
        <w:jc w:val="center"/>
        <w:rPr>
          <w:rFonts w:ascii="Times New Roman" w:eastAsia="Times New Roman" w:hAnsi="Times New Roman" w:cs="Times New Roman"/>
          <w:kern w:val="1"/>
          <w:sz w:val="24"/>
          <w:szCs w:val="24"/>
          <w:shd w:val="clear" w:color="auto" w:fill="FFFFFF"/>
          <w:lang w:val="lv-LV" w:eastAsia="zh-CN"/>
        </w:rPr>
      </w:pPr>
    </w:p>
    <w:p w14:paraId="1CF959F9" w14:textId="77777777" w:rsidR="00287254" w:rsidRPr="00287254" w:rsidRDefault="00287254" w:rsidP="00287254">
      <w:pPr>
        <w:widowControl w:val="0"/>
        <w:numPr>
          <w:ilvl w:val="3"/>
          <w:numId w:val="18"/>
        </w:numPr>
        <w:tabs>
          <w:tab w:val="left" w:pos="284"/>
        </w:tabs>
        <w:suppressAutoHyphens/>
        <w:overflowPunct w:val="0"/>
        <w:autoSpaceDE w:val="0"/>
        <w:spacing w:after="120" w:line="240" w:lineRule="auto"/>
        <w:ind w:left="851" w:hanging="851"/>
        <w:rPr>
          <w:rFonts w:ascii="Times New Roman" w:eastAsia="Times New Roman" w:hAnsi="Times New Roman" w:cs="Times New Roman"/>
          <w:kern w:val="1"/>
          <w:sz w:val="24"/>
          <w:szCs w:val="24"/>
          <w:lang w:val="lv-LV" w:eastAsia="zh-CN"/>
        </w:rPr>
      </w:pPr>
      <w:r w:rsidRPr="00287254">
        <w:rPr>
          <w:rFonts w:ascii="Times New Roman" w:eastAsia="Times New Roman" w:hAnsi="Times New Roman" w:cs="Times New Roman"/>
          <w:kern w:val="1"/>
          <w:sz w:val="24"/>
          <w:szCs w:val="24"/>
          <w:lang w:val="lv-LV" w:eastAsia="zh-CN"/>
        </w:rPr>
        <w:t>Aizpildot un parakstot šo Tehnisko piedāvājumu, Pretendents apliecina, ka ir gatavs ievērot visas Tehniskajā specifikācijā (4.pielikums) norādītās prasībās, tai skaitā un ne tikai:</w:t>
      </w:r>
    </w:p>
    <w:p w14:paraId="24FD5663" w14:textId="77777777" w:rsidR="00287254" w:rsidRPr="00287254" w:rsidRDefault="00287254" w:rsidP="00287254">
      <w:pPr>
        <w:widowControl w:val="0"/>
        <w:numPr>
          <w:ilvl w:val="1"/>
          <w:numId w:val="22"/>
        </w:numPr>
        <w:tabs>
          <w:tab w:val="left" w:pos="284"/>
        </w:tabs>
        <w:suppressAutoHyphens/>
        <w:overflowPunct w:val="0"/>
        <w:autoSpaceDE w:val="0"/>
        <w:spacing w:after="120" w:line="240" w:lineRule="auto"/>
        <w:ind w:left="993" w:hanging="426"/>
        <w:contextualSpacing/>
        <w:rPr>
          <w:rFonts w:ascii="Times New Roman" w:eastAsia="Times New Roman" w:hAnsi="Times New Roman" w:cs="Times New Roman"/>
          <w:kern w:val="1"/>
          <w:sz w:val="24"/>
          <w:szCs w:val="24"/>
          <w:lang w:val="lv-LV" w:eastAsia="zh-CN"/>
        </w:rPr>
      </w:pPr>
      <w:r w:rsidRPr="00287254">
        <w:rPr>
          <w:rFonts w:ascii="Times New Roman" w:eastAsia="Times New Roman" w:hAnsi="Times New Roman" w:cs="Times New Roman"/>
          <w:kern w:val="1"/>
          <w:sz w:val="24"/>
          <w:szCs w:val="24"/>
          <w:lang w:val="lv-LV" w:eastAsia="zh-CN"/>
        </w:rPr>
        <w:t xml:space="preserve">Piegādes apjoms līdz 36 528 </w:t>
      </w:r>
      <w:proofErr w:type="spellStart"/>
      <w:r w:rsidRPr="00287254">
        <w:rPr>
          <w:rFonts w:ascii="Times New Roman" w:eastAsia="Times New Roman" w:hAnsi="Times New Roman" w:cs="Times New Roman"/>
          <w:kern w:val="1"/>
          <w:sz w:val="24"/>
          <w:szCs w:val="24"/>
          <w:lang w:val="lv-LV" w:eastAsia="zh-CN"/>
        </w:rPr>
        <w:t>MWh</w:t>
      </w:r>
      <w:proofErr w:type="spellEnd"/>
      <w:r w:rsidRPr="00287254">
        <w:rPr>
          <w:rFonts w:ascii="Times New Roman" w:eastAsia="Times New Roman" w:hAnsi="Times New Roman" w:cs="Times New Roman"/>
          <w:kern w:val="1"/>
          <w:sz w:val="24"/>
          <w:szCs w:val="24"/>
          <w:lang w:val="lv-LV" w:eastAsia="zh-CN"/>
        </w:rPr>
        <w:t xml:space="preserve"> siltumenerģijas saražošanai gadā, ņemot vērā šādus galvenos koksnes šķeldas kvalitātes nosacījumus: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2168"/>
        <w:gridCol w:w="2592"/>
        <w:gridCol w:w="3456"/>
      </w:tblGrid>
      <w:tr w:rsidR="00287254" w:rsidRPr="00287254" w14:paraId="703C6255" w14:textId="77777777" w:rsidTr="00704224">
        <w:trPr>
          <w:trHeight w:val="548"/>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7DEE5" w14:textId="77777777" w:rsidR="00287254" w:rsidRPr="00287254" w:rsidRDefault="00287254" w:rsidP="00287254">
            <w:pPr>
              <w:widowControl w:val="0"/>
              <w:suppressAutoHyphens/>
              <w:overflowPunct w:val="0"/>
              <w:autoSpaceDE w:val="0"/>
              <w:spacing w:before="60" w:after="60" w:line="240" w:lineRule="auto"/>
              <w:jc w:val="center"/>
              <w:rPr>
                <w:rFonts w:ascii="Times New Roman" w:eastAsia="Times New Roman" w:hAnsi="Times New Roman" w:cs="Times New Roman"/>
                <w:b/>
                <w:kern w:val="1"/>
                <w:lang w:val="lv-LV" w:eastAsia="zh-CN"/>
              </w:rPr>
            </w:pPr>
            <w:proofErr w:type="spellStart"/>
            <w:r w:rsidRPr="00287254">
              <w:rPr>
                <w:rFonts w:ascii="Times New Roman" w:eastAsia="Times New Roman" w:hAnsi="Times New Roman" w:cs="Times New Roman"/>
                <w:b/>
                <w:kern w:val="1"/>
                <w:lang w:val="lv-LV" w:eastAsia="zh-CN"/>
              </w:rPr>
              <w:t>Nr.p.k</w:t>
            </w:r>
            <w:proofErr w:type="spellEnd"/>
            <w:r w:rsidRPr="00287254">
              <w:rPr>
                <w:rFonts w:ascii="Times New Roman" w:eastAsia="Times New Roman" w:hAnsi="Times New Roman" w:cs="Times New Roman"/>
                <w:b/>
                <w:kern w:val="1"/>
                <w:lang w:val="lv-LV" w:eastAsia="zh-CN"/>
              </w:rPr>
              <w:t>.</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EC33E" w14:textId="77777777" w:rsidR="00287254" w:rsidRPr="00287254" w:rsidRDefault="00287254" w:rsidP="00287254">
            <w:pPr>
              <w:widowControl w:val="0"/>
              <w:suppressAutoHyphens/>
              <w:overflowPunct w:val="0"/>
              <w:autoSpaceDE w:val="0"/>
              <w:spacing w:before="60" w:after="60" w:line="240" w:lineRule="auto"/>
              <w:jc w:val="center"/>
              <w:rPr>
                <w:rFonts w:ascii="Times New Roman" w:eastAsia="Times New Roman" w:hAnsi="Times New Roman" w:cs="Times New Roman"/>
                <w:b/>
                <w:kern w:val="1"/>
                <w:lang w:val="lv-LV" w:eastAsia="zh-CN"/>
              </w:rPr>
            </w:pPr>
            <w:r w:rsidRPr="00287254">
              <w:rPr>
                <w:rFonts w:ascii="Times New Roman" w:eastAsia="Times New Roman" w:hAnsi="Times New Roman" w:cs="Times New Roman"/>
                <w:b/>
                <w:kern w:val="1"/>
                <w:lang w:val="lv-LV" w:eastAsia="zh-CN"/>
              </w:rPr>
              <w:t>Koksnes šķelda</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50961" w14:textId="77777777" w:rsidR="00287254" w:rsidRPr="00287254" w:rsidRDefault="00287254" w:rsidP="00287254">
            <w:pPr>
              <w:widowControl w:val="0"/>
              <w:suppressAutoHyphens/>
              <w:overflowPunct w:val="0"/>
              <w:autoSpaceDE w:val="0"/>
              <w:spacing w:before="60" w:after="60" w:line="240" w:lineRule="auto"/>
              <w:jc w:val="center"/>
              <w:rPr>
                <w:rFonts w:ascii="Times New Roman" w:eastAsia="Times New Roman" w:hAnsi="Times New Roman" w:cs="Times New Roman"/>
                <w:b/>
                <w:kern w:val="1"/>
                <w:lang w:val="lv-LV" w:eastAsia="zh-CN"/>
              </w:rPr>
            </w:pPr>
            <w:r w:rsidRPr="00287254">
              <w:rPr>
                <w:rFonts w:ascii="Times New Roman" w:eastAsia="Times New Roman" w:hAnsi="Times New Roman" w:cs="Times New Roman"/>
                <w:b/>
                <w:kern w:val="1"/>
                <w:lang w:val="lv-LV" w:eastAsia="zh-CN"/>
              </w:rPr>
              <w:t>Nosacījumi (attiecināmi uz katru piegādi)</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5DF57846" w14:textId="77777777" w:rsidR="00287254" w:rsidRPr="00287254" w:rsidRDefault="00287254" w:rsidP="00287254">
            <w:pPr>
              <w:widowControl w:val="0"/>
              <w:suppressAutoHyphens/>
              <w:overflowPunct w:val="0"/>
              <w:autoSpaceDE w:val="0"/>
              <w:spacing w:before="60" w:after="60" w:line="240" w:lineRule="auto"/>
              <w:jc w:val="center"/>
              <w:rPr>
                <w:rFonts w:ascii="Times New Roman" w:eastAsia="Times New Roman" w:hAnsi="Times New Roman" w:cs="Times New Roman"/>
                <w:b/>
                <w:kern w:val="1"/>
                <w:lang w:val="lv-LV" w:eastAsia="zh-CN"/>
              </w:rPr>
            </w:pPr>
            <w:r w:rsidRPr="00287254">
              <w:rPr>
                <w:rFonts w:ascii="Times New Roman" w:eastAsia="Times New Roman" w:hAnsi="Times New Roman" w:cs="Times New Roman"/>
                <w:b/>
                <w:kern w:val="1"/>
                <w:lang w:val="lv-LV" w:eastAsia="zh-CN"/>
              </w:rPr>
              <w:t>Pretendenta piedāvājums</w:t>
            </w:r>
          </w:p>
          <w:p w14:paraId="2D13EB73" w14:textId="77777777" w:rsidR="00287254" w:rsidRPr="00287254" w:rsidRDefault="00287254" w:rsidP="00287254">
            <w:pPr>
              <w:widowControl w:val="0"/>
              <w:suppressAutoHyphens/>
              <w:overflowPunct w:val="0"/>
              <w:autoSpaceDE w:val="0"/>
              <w:spacing w:before="60" w:after="60" w:line="240" w:lineRule="auto"/>
              <w:jc w:val="center"/>
              <w:rPr>
                <w:rFonts w:ascii="Times New Roman" w:eastAsia="Times New Roman" w:hAnsi="Times New Roman" w:cs="Times New Roman"/>
                <w:b/>
                <w:kern w:val="1"/>
                <w:lang w:val="lv-LV" w:eastAsia="zh-CN"/>
              </w:rPr>
            </w:pPr>
            <w:r w:rsidRPr="00287254">
              <w:rPr>
                <w:rFonts w:ascii="Times New Roman" w:eastAsia="Times New Roman" w:hAnsi="Times New Roman" w:cs="Times New Roman"/>
                <w:b/>
                <w:kern w:val="1"/>
                <w:lang w:val="lv-LV" w:eastAsia="zh-CN"/>
              </w:rPr>
              <w:t>Tiks nodrošināts/Netiks nodrošināts</w:t>
            </w:r>
          </w:p>
        </w:tc>
      </w:tr>
      <w:tr w:rsidR="00287254" w:rsidRPr="00287254" w14:paraId="70D14B69" w14:textId="77777777" w:rsidTr="00704224">
        <w:trPr>
          <w:trHeight w:val="722"/>
        </w:trPr>
        <w:tc>
          <w:tcPr>
            <w:tcW w:w="878" w:type="dxa"/>
            <w:vMerge w:val="restart"/>
            <w:tcBorders>
              <w:top w:val="single" w:sz="4" w:space="0" w:color="auto"/>
              <w:left w:val="single" w:sz="4" w:space="0" w:color="auto"/>
              <w:right w:val="single" w:sz="4" w:space="0" w:color="auto"/>
            </w:tcBorders>
            <w:shd w:val="clear" w:color="auto" w:fill="auto"/>
            <w:vAlign w:val="center"/>
            <w:hideMark/>
          </w:tcPr>
          <w:p w14:paraId="579542A0" w14:textId="77777777" w:rsidR="00287254" w:rsidRPr="00287254" w:rsidRDefault="00287254" w:rsidP="00287254">
            <w:pPr>
              <w:widowControl w:val="0"/>
              <w:suppressAutoHyphens/>
              <w:overflowPunct w:val="0"/>
              <w:autoSpaceDE w:val="0"/>
              <w:spacing w:before="60" w:after="60" w:line="240" w:lineRule="auto"/>
              <w:jc w:val="center"/>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1.</w:t>
            </w:r>
          </w:p>
        </w:tc>
        <w:tc>
          <w:tcPr>
            <w:tcW w:w="2168" w:type="dxa"/>
            <w:vMerge w:val="restart"/>
            <w:tcBorders>
              <w:top w:val="single" w:sz="4" w:space="0" w:color="auto"/>
              <w:left w:val="single" w:sz="4" w:space="0" w:color="auto"/>
              <w:right w:val="single" w:sz="4" w:space="0" w:color="auto"/>
            </w:tcBorders>
            <w:shd w:val="clear" w:color="auto" w:fill="auto"/>
            <w:vAlign w:val="center"/>
            <w:hideMark/>
          </w:tcPr>
          <w:p w14:paraId="1429D5C2"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Frakcijas maksimālie izmēri</w:t>
            </w:r>
          </w:p>
        </w:tc>
        <w:tc>
          <w:tcPr>
            <w:tcW w:w="2592" w:type="dxa"/>
            <w:vMerge w:val="restart"/>
            <w:tcBorders>
              <w:top w:val="single" w:sz="4" w:space="0" w:color="auto"/>
              <w:left w:val="single" w:sz="4" w:space="0" w:color="auto"/>
              <w:right w:val="single" w:sz="4" w:space="0" w:color="auto"/>
            </w:tcBorders>
            <w:shd w:val="clear" w:color="auto" w:fill="auto"/>
            <w:vAlign w:val="center"/>
            <w:hideMark/>
          </w:tcPr>
          <w:p w14:paraId="23FA40F4" w14:textId="77777777" w:rsidR="00287254" w:rsidRPr="00287254" w:rsidRDefault="00287254" w:rsidP="00287254">
            <w:pPr>
              <w:widowControl w:val="0"/>
              <w:numPr>
                <w:ilvl w:val="1"/>
                <w:numId w:val="25"/>
              </w:numPr>
              <w:suppressAutoHyphens/>
              <w:overflowPunct w:val="0"/>
              <w:autoSpaceDE w:val="0"/>
              <w:spacing w:before="60" w:after="60" w:line="240" w:lineRule="auto"/>
              <w:contextualSpacing/>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Skuju koka klātbūtne (piemaisījums) šķeldā līdz 30%;</w:t>
            </w:r>
          </w:p>
          <w:p w14:paraId="529AA370" w14:textId="77777777" w:rsidR="00287254" w:rsidRPr="00287254" w:rsidRDefault="00287254" w:rsidP="00287254">
            <w:pPr>
              <w:widowControl w:val="0"/>
              <w:numPr>
                <w:ilvl w:val="1"/>
                <w:numId w:val="25"/>
              </w:numPr>
              <w:suppressAutoHyphens/>
              <w:overflowPunct w:val="0"/>
              <w:autoSpaceDE w:val="0"/>
              <w:spacing w:before="60" w:after="60" w:line="240" w:lineRule="auto"/>
              <w:contextualSpacing/>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Šķeldas frakcija P100;</w:t>
            </w:r>
          </w:p>
          <w:p w14:paraId="117CCE84" w14:textId="77777777" w:rsidR="00287254" w:rsidRPr="00287254" w:rsidRDefault="00287254" w:rsidP="00287254">
            <w:pPr>
              <w:widowControl w:val="0"/>
              <w:numPr>
                <w:ilvl w:val="1"/>
                <w:numId w:val="25"/>
              </w:numPr>
              <w:suppressAutoHyphens/>
              <w:overflowPunct w:val="0"/>
              <w:autoSpaceDE w:val="0"/>
              <w:spacing w:before="60" w:after="60" w:line="240" w:lineRule="auto"/>
              <w:contextualSpacing/>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Galvenā frakcija 16 &lt; P &lt; 100 mm;</w:t>
            </w:r>
          </w:p>
          <w:p w14:paraId="7C0B54B9" w14:textId="77777777" w:rsidR="00287254" w:rsidRPr="00287254" w:rsidRDefault="00287254" w:rsidP="00287254">
            <w:pPr>
              <w:widowControl w:val="0"/>
              <w:numPr>
                <w:ilvl w:val="1"/>
                <w:numId w:val="25"/>
              </w:numPr>
              <w:suppressAutoHyphens/>
              <w:overflowPunct w:val="0"/>
              <w:autoSpaceDE w:val="0"/>
              <w:spacing w:before="60" w:after="60" w:line="240" w:lineRule="auto"/>
              <w:contextualSpacing/>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Smalkā frakcijas piejaukums (P &lt; 3,15 mm) &lt; 4 %;</w:t>
            </w:r>
          </w:p>
          <w:p w14:paraId="59BE34F1" w14:textId="77777777" w:rsidR="00287254" w:rsidRPr="00287254" w:rsidRDefault="00287254" w:rsidP="00287254">
            <w:pPr>
              <w:widowControl w:val="0"/>
              <w:numPr>
                <w:ilvl w:val="1"/>
                <w:numId w:val="25"/>
              </w:numPr>
              <w:suppressAutoHyphens/>
              <w:overflowPunct w:val="0"/>
              <w:autoSpaceDE w:val="0"/>
              <w:spacing w:before="60" w:after="60" w:line="240" w:lineRule="auto"/>
              <w:contextualSpacing/>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Rupjās frakcijas piejaukums (P &gt; 200 mm, bet ne lielāki kā 350 mm) &lt; 6 %</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7101E594"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p>
        </w:tc>
      </w:tr>
      <w:tr w:rsidR="00287254" w:rsidRPr="00287254" w14:paraId="55CAC8F6" w14:textId="77777777" w:rsidTr="00704224">
        <w:trPr>
          <w:trHeight w:val="585"/>
        </w:trPr>
        <w:tc>
          <w:tcPr>
            <w:tcW w:w="878" w:type="dxa"/>
            <w:vMerge/>
            <w:tcBorders>
              <w:left w:val="single" w:sz="4" w:space="0" w:color="auto"/>
              <w:right w:val="single" w:sz="4" w:space="0" w:color="auto"/>
            </w:tcBorders>
            <w:shd w:val="clear" w:color="auto" w:fill="auto"/>
            <w:vAlign w:val="center"/>
          </w:tcPr>
          <w:p w14:paraId="2846E3AC" w14:textId="77777777" w:rsidR="00287254" w:rsidRPr="00287254" w:rsidRDefault="00287254" w:rsidP="00287254">
            <w:pPr>
              <w:widowControl w:val="0"/>
              <w:suppressAutoHyphens/>
              <w:overflowPunct w:val="0"/>
              <w:autoSpaceDE w:val="0"/>
              <w:spacing w:before="60" w:after="60" w:line="240" w:lineRule="auto"/>
              <w:jc w:val="center"/>
              <w:rPr>
                <w:rFonts w:ascii="Times New Roman" w:eastAsia="Times New Roman" w:hAnsi="Times New Roman" w:cs="Times New Roman"/>
                <w:kern w:val="1"/>
                <w:lang w:val="lv-LV" w:eastAsia="zh-CN"/>
              </w:rPr>
            </w:pPr>
          </w:p>
        </w:tc>
        <w:tc>
          <w:tcPr>
            <w:tcW w:w="2168" w:type="dxa"/>
            <w:vMerge/>
            <w:tcBorders>
              <w:left w:val="single" w:sz="4" w:space="0" w:color="auto"/>
              <w:right w:val="single" w:sz="4" w:space="0" w:color="auto"/>
            </w:tcBorders>
            <w:shd w:val="clear" w:color="auto" w:fill="auto"/>
            <w:vAlign w:val="center"/>
          </w:tcPr>
          <w:p w14:paraId="4298FFF2"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p>
        </w:tc>
        <w:tc>
          <w:tcPr>
            <w:tcW w:w="2592" w:type="dxa"/>
            <w:vMerge/>
            <w:tcBorders>
              <w:left w:val="single" w:sz="4" w:space="0" w:color="auto"/>
              <w:right w:val="single" w:sz="4" w:space="0" w:color="auto"/>
            </w:tcBorders>
            <w:shd w:val="clear" w:color="auto" w:fill="auto"/>
            <w:vAlign w:val="center"/>
          </w:tcPr>
          <w:p w14:paraId="029FC52E" w14:textId="77777777" w:rsidR="00287254" w:rsidRPr="00287254" w:rsidRDefault="00287254" w:rsidP="00287254">
            <w:pPr>
              <w:widowControl w:val="0"/>
              <w:numPr>
                <w:ilvl w:val="1"/>
                <w:numId w:val="25"/>
              </w:numPr>
              <w:suppressAutoHyphens/>
              <w:overflowPunct w:val="0"/>
              <w:autoSpaceDE w:val="0"/>
              <w:spacing w:before="60" w:after="60" w:line="240" w:lineRule="auto"/>
              <w:contextualSpacing/>
              <w:rPr>
                <w:rFonts w:ascii="Times New Roman" w:eastAsia="Times New Roman" w:hAnsi="Times New Roman" w:cs="Times New Roman"/>
                <w:kern w:val="1"/>
                <w:lang w:val="lv-LV" w:eastAsia="zh-CN"/>
              </w:rPr>
            </w:pP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465C1628"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p>
        </w:tc>
      </w:tr>
      <w:tr w:rsidR="00287254" w:rsidRPr="00287254" w14:paraId="6685ACFB" w14:textId="77777777" w:rsidTr="00704224">
        <w:trPr>
          <w:trHeight w:val="510"/>
        </w:trPr>
        <w:tc>
          <w:tcPr>
            <w:tcW w:w="878" w:type="dxa"/>
            <w:vMerge/>
            <w:tcBorders>
              <w:left w:val="single" w:sz="4" w:space="0" w:color="auto"/>
              <w:right w:val="single" w:sz="4" w:space="0" w:color="auto"/>
            </w:tcBorders>
            <w:shd w:val="clear" w:color="auto" w:fill="auto"/>
            <w:vAlign w:val="center"/>
          </w:tcPr>
          <w:p w14:paraId="5F8C5A56" w14:textId="77777777" w:rsidR="00287254" w:rsidRPr="00287254" w:rsidRDefault="00287254" w:rsidP="00287254">
            <w:pPr>
              <w:widowControl w:val="0"/>
              <w:suppressAutoHyphens/>
              <w:overflowPunct w:val="0"/>
              <w:autoSpaceDE w:val="0"/>
              <w:spacing w:before="60" w:after="60" w:line="240" w:lineRule="auto"/>
              <w:jc w:val="center"/>
              <w:rPr>
                <w:rFonts w:ascii="Times New Roman" w:eastAsia="Times New Roman" w:hAnsi="Times New Roman" w:cs="Times New Roman"/>
                <w:kern w:val="1"/>
                <w:lang w:val="lv-LV" w:eastAsia="zh-CN"/>
              </w:rPr>
            </w:pPr>
          </w:p>
        </w:tc>
        <w:tc>
          <w:tcPr>
            <w:tcW w:w="2168" w:type="dxa"/>
            <w:vMerge/>
            <w:tcBorders>
              <w:left w:val="single" w:sz="4" w:space="0" w:color="auto"/>
              <w:right w:val="single" w:sz="4" w:space="0" w:color="auto"/>
            </w:tcBorders>
            <w:shd w:val="clear" w:color="auto" w:fill="auto"/>
            <w:vAlign w:val="center"/>
          </w:tcPr>
          <w:p w14:paraId="26726E55"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p>
        </w:tc>
        <w:tc>
          <w:tcPr>
            <w:tcW w:w="2592" w:type="dxa"/>
            <w:vMerge/>
            <w:tcBorders>
              <w:left w:val="single" w:sz="4" w:space="0" w:color="auto"/>
              <w:right w:val="single" w:sz="4" w:space="0" w:color="auto"/>
            </w:tcBorders>
            <w:shd w:val="clear" w:color="auto" w:fill="auto"/>
            <w:vAlign w:val="center"/>
          </w:tcPr>
          <w:p w14:paraId="0EFF8B99" w14:textId="77777777" w:rsidR="00287254" w:rsidRPr="00287254" w:rsidRDefault="00287254" w:rsidP="00287254">
            <w:pPr>
              <w:widowControl w:val="0"/>
              <w:numPr>
                <w:ilvl w:val="1"/>
                <w:numId w:val="25"/>
              </w:numPr>
              <w:suppressAutoHyphens/>
              <w:overflowPunct w:val="0"/>
              <w:autoSpaceDE w:val="0"/>
              <w:spacing w:before="60" w:after="60" w:line="240" w:lineRule="auto"/>
              <w:contextualSpacing/>
              <w:rPr>
                <w:rFonts w:ascii="Times New Roman" w:eastAsia="Times New Roman" w:hAnsi="Times New Roman" w:cs="Times New Roman"/>
                <w:kern w:val="1"/>
                <w:lang w:val="lv-LV" w:eastAsia="zh-CN"/>
              </w:rPr>
            </w:pP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7C9B2274"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p>
        </w:tc>
      </w:tr>
      <w:tr w:rsidR="00287254" w:rsidRPr="00287254" w14:paraId="6CAA1BC6" w14:textId="77777777" w:rsidTr="00704224">
        <w:trPr>
          <w:trHeight w:val="690"/>
        </w:trPr>
        <w:tc>
          <w:tcPr>
            <w:tcW w:w="878" w:type="dxa"/>
            <w:vMerge/>
            <w:tcBorders>
              <w:left w:val="single" w:sz="4" w:space="0" w:color="auto"/>
              <w:right w:val="single" w:sz="4" w:space="0" w:color="auto"/>
            </w:tcBorders>
            <w:shd w:val="clear" w:color="auto" w:fill="auto"/>
            <w:vAlign w:val="center"/>
          </w:tcPr>
          <w:p w14:paraId="314A084E" w14:textId="77777777" w:rsidR="00287254" w:rsidRPr="00287254" w:rsidRDefault="00287254" w:rsidP="00287254">
            <w:pPr>
              <w:widowControl w:val="0"/>
              <w:suppressAutoHyphens/>
              <w:overflowPunct w:val="0"/>
              <w:autoSpaceDE w:val="0"/>
              <w:spacing w:before="60" w:after="60" w:line="240" w:lineRule="auto"/>
              <w:jc w:val="center"/>
              <w:rPr>
                <w:rFonts w:ascii="Times New Roman" w:eastAsia="Times New Roman" w:hAnsi="Times New Roman" w:cs="Times New Roman"/>
                <w:kern w:val="1"/>
                <w:lang w:val="lv-LV" w:eastAsia="zh-CN"/>
              </w:rPr>
            </w:pPr>
          </w:p>
        </w:tc>
        <w:tc>
          <w:tcPr>
            <w:tcW w:w="2168" w:type="dxa"/>
            <w:vMerge/>
            <w:tcBorders>
              <w:left w:val="single" w:sz="4" w:space="0" w:color="auto"/>
              <w:right w:val="single" w:sz="4" w:space="0" w:color="auto"/>
            </w:tcBorders>
            <w:shd w:val="clear" w:color="auto" w:fill="auto"/>
            <w:vAlign w:val="center"/>
          </w:tcPr>
          <w:p w14:paraId="002D5A21"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p>
        </w:tc>
        <w:tc>
          <w:tcPr>
            <w:tcW w:w="2592" w:type="dxa"/>
            <w:vMerge/>
            <w:tcBorders>
              <w:left w:val="single" w:sz="4" w:space="0" w:color="auto"/>
              <w:right w:val="single" w:sz="4" w:space="0" w:color="auto"/>
            </w:tcBorders>
            <w:shd w:val="clear" w:color="auto" w:fill="auto"/>
            <w:vAlign w:val="center"/>
          </w:tcPr>
          <w:p w14:paraId="66E74388" w14:textId="77777777" w:rsidR="00287254" w:rsidRPr="00287254" w:rsidRDefault="00287254" w:rsidP="00287254">
            <w:pPr>
              <w:widowControl w:val="0"/>
              <w:numPr>
                <w:ilvl w:val="1"/>
                <w:numId w:val="25"/>
              </w:numPr>
              <w:suppressAutoHyphens/>
              <w:overflowPunct w:val="0"/>
              <w:autoSpaceDE w:val="0"/>
              <w:spacing w:before="60" w:after="60" w:line="240" w:lineRule="auto"/>
              <w:contextualSpacing/>
              <w:rPr>
                <w:rFonts w:ascii="Times New Roman" w:eastAsia="Times New Roman" w:hAnsi="Times New Roman" w:cs="Times New Roman"/>
                <w:kern w:val="1"/>
                <w:lang w:val="lv-LV" w:eastAsia="zh-CN"/>
              </w:rPr>
            </w:pP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5116A44E"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p>
        </w:tc>
      </w:tr>
      <w:tr w:rsidR="00287254" w:rsidRPr="00287254" w14:paraId="4E693423" w14:textId="77777777" w:rsidTr="00704224">
        <w:trPr>
          <w:trHeight w:val="1110"/>
        </w:trPr>
        <w:tc>
          <w:tcPr>
            <w:tcW w:w="878" w:type="dxa"/>
            <w:vMerge/>
            <w:tcBorders>
              <w:left w:val="single" w:sz="4" w:space="0" w:color="auto"/>
              <w:bottom w:val="single" w:sz="4" w:space="0" w:color="auto"/>
              <w:right w:val="single" w:sz="4" w:space="0" w:color="auto"/>
            </w:tcBorders>
            <w:shd w:val="clear" w:color="auto" w:fill="auto"/>
            <w:vAlign w:val="center"/>
          </w:tcPr>
          <w:p w14:paraId="54F87A28" w14:textId="77777777" w:rsidR="00287254" w:rsidRPr="00287254" w:rsidRDefault="00287254" w:rsidP="00287254">
            <w:pPr>
              <w:widowControl w:val="0"/>
              <w:suppressAutoHyphens/>
              <w:overflowPunct w:val="0"/>
              <w:autoSpaceDE w:val="0"/>
              <w:spacing w:before="60" w:after="60" w:line="240" w:lineRule="auto"/>
              <w:jc w:val="center"/>
              <w:rPr>
                <w:rFonts w:ascii="Times New Roman" w:eastAsia="Times New Roman" w:hAnsi="Times New Roman" w:cs="Times New Roman"/>
                <w:kern w:val="1"/>
                <w:lang w:val="lv-LV" w:eastAsia="zh-CN"/>
              </w:rPr>
            </w:pPr>
          </w:p>
        </w:tc>
        <w:tc>
          <w:tcPr>
            <w:tcW w:w="2168" w:type="dxa"/>
            <w:vMerge/>
            <w:tcBorders>
              <w:left w:val="single" w:sz="4" w:space="0" w:color="auto"/>
              <w:bottom w:val="single" w:sz="4" w:space="0" w:color="auto"/>
              <w:right w:val="single" w:sz="4" w:space="0" w:color="auto"/>
            </w:tcBorders>
            <w:shd w:val="clear" w:color="auto" w:fill="auto"/>
            <w:vAlign w:val="center"/>
          </w:tcPr>
          <w:p w14:paraId="5B733ADA"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p>
        </w:tc>
        <w:tc>
          <w:tcPr>
            <w:tcW w:w="2592" w:type="dxa"/>
            <w:vMerge/>
            <w:tcBorders>
              <w:left w:val="single" w:sz="4" w:space="0" w:color="auto"/>
              <w:bottom w:val="single" w:sz="4" w:space="0" w:color="auto"/>
              <w:right w:val="single" w:sz="4" w:space="0" w:color="auto"/>
            </w:tcBorders>
            <w:shd w:val="clear" w:color="auto" w:fill="auto"/>
            <w:vAlign w:val="center"/>
          </w:tcPr>
          <w:p w14:paraId="6EA5B3BB" w14:textId="77777777" w:rsidR="00287254" w:rsidRPr="00287254" w:rsidRDefault="00287254" w:rsidP="00287254">
            <w:pPr>
              <w:widowControl w:val="0"/>
              <w:numPr>
                <w:ilvl w:val="1"/>
                <w:numId w:val="25"/>
              </w:numPr>
              <w:suppressAutoHyphens/>
              <w:overflowPunct w:val="0"/>
              <w:autoSpaceDE w:val="0"/>
              <w:spacing w:before="60" w:after="60" w:line="240" w:lineRule="auto"/>
              <w:contextualSpacing/>
              <w:rPr>
                <w:rFonts w:ascii="Times New Roman" w:eastAsia="Times New Roman" w:hAnsi="Times New Roman" w:cs="Times New Roman"/>
                <w:kern w:val="1"/>
                <w:lang w:val="lv-LV" w:eastAsia="zh-CN"/>
              </w:rPr>
            </w:pP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65ECF468"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p>
        </w:tc>
      </w:tr>
      <w:tr w:rsidR="00287254" w:rsidRPr="00287254" w14:paraId="117B509A" w14:textId="77777777" w:rsidTr="00704224">
        <w:tc>
          <w:tcPr>
            <w:tcW w:w="8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2144F" w14:textId="77777777" w:rsidR="00287254" w:rsidRPr="00287254" w:rsidRDefault="00287254" w:rsidP="00287254">
            <w:pPr>
              <w:widowControl w:val="0"/>
              <w:suppressAutoHyphens/>
              <w:overflowPunct w:val="0"/>
              <w:autoSpaceDE w:val="0"/>
              <w:spacing w:before="60" w:after="60" w:line="240" w:lineRule="auto"/>
              <w:jc w:val="center"/>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2.</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1DC43"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Mitruma saturs</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BCDB5"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35-55%</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530F6AA6"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p>
        </w:tc>
      </w:tr>
      <w:tr w:rsidR="00287254" w:rsidRPr="00287254" w14:paraId="07D128B8" w14:textId="77777777" w:rsidTr="00704224">
        <w:tc>
          <w:tcPr>
            <w:tcW w:w="8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FE5CF" w14:textId="77777777" w:rsidR="00287254" w:rsidRPr="00287254" w:rsidRDefault="00287254" w:rsidP="00287254">
            <w:pPr>
              <w:widowControl w:val="0"/>
              <w:suppressAutoHyphens/>
              <w:overflowPunct w:val="0"/>
              <w:autoSpaceDE w:val="0"/>
              <w:spacing w:before="60" w:after="60" w:line="240" w:lineRule="auto"/>
              <w:jc w:val="center"/>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3.</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00314"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Pelnu saturs</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2D7AE"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A5.0</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1BC8F7A5"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p>
        </w:tc>
      </w:tr>
      <w:tr w:rsidR="00287254" w:rsidRPr="00287254" w14:paraId="7EBC51D0" w14:textId="77777777" w:rsidTr="00704224">
        <w:trPr>
          <w:trHeight w:val="1530"/>
        </w:trPr>
        <w:tc>
          <w:tcPr>
            <w:tcW w:w="878" w:type="dxa"/>
            <w:vMerge w:val="restart"/>
            <w:tcBorders>
              <w:top w:val="single" w:sz="4" w:space="0" w:color="auto"/>
              <w:left w:val="single" w:sz="4" w:space="0" w:color="auto"/>
              <w:right w:val="single" w:sz="4" w:space="0" w:color="auto"/>
            </w:tcBorders>
            <w:shd w:val="clear" w:color="auto" w:fill="auto"/>
            <w:vAlign w:val="center"/>
            <w:hideMark/>
          </w:tcPr>
          <w:p w14:paraId="7E13E206" w14:textId="77777777" w:rsidR="00287254" w:rsidRPr="00287254" w:rsidRDefault="00287254" w:rsidP="00287254">
            <w:pPr>
              <w:widowControl w:val="0"/>
              <w:suppressAutoHyphens/>
              <w:overflowPunct w:val="0"/>
              <w:autoSpaceDE w:val="0"/>
              <w:spacing w:before="60" w:after="60" w:line="240" w:lineRule="auto"/>
              <w:jc w:val="center"/>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4.</w:t>
            </w:r>
          </w:p>
        </w:tc>
        <w:tc>
          <w:tcPr>
            <w:tcW w:w="2168" w:type="dxa"/>
            <w:vMerge w:val="restart"/>
            <w:tcBorders>
              <w:top w:val="single" w:sz="4" w:space="0" w:color="auto"/>
              <w:left w:val="single" w:sz="4" w:space="0" w:color="auto"/>
              <w:right w:val="single" w:sz="4" w:space="0" w:color="auto"/>
            </w:tcBorders>
            <w:shd w:val="clear" w:color="auto" w:fill="auto"/>
            <w:vAlign w:val="center"/>
            <w:hideMark/>
          </w:tcPr>
          <w:p w14:paraId="5BD2EF72"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Šķeldas sastāvs</w:t>
            </w:r>
          </w:p>
        </w:tc>
        <w:tc>
          <w:tcPr>
            <w:tcW w:w="2592" w:type="dxa"/>
            <w:vMerge w:val="restart"/>
            <w:tcBorders>
              <w:top w:val="single" w:sz="4" w:space="0" w:color="auto"/>
              <w:left w:val="single" w:sz="4" w:space="0" w:color="auto"/>
              <w:right w:val="single" w:sz="4" w:space="0" w:color="auto"/>
            </w:tcBorders>
            <w:shd w:val="clear" w:color="auto" w:fill="auto"/>
            <w:vAlign w:val="center"/>
            <w:hideMark/>
          </w:tcPr>
          <w:p w14:paraId="4638DE93"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 xml:space="preserve">Šķelda iegūta no malkas koksnes vai kokapstrādes uzņēmumu atlikumu koksnes (nomaļi), ievērojot sekojošus nosacījumus: </w:t>
            </w:r>
          </w:p>
          <w:p w14:paraId="0EBF9867" w14:textId="77777777" w:rsidR="00287254" w:rsidRPr="00287254" w:rsidRDefault="00287254" w:rsidP="00287254">
            <w:pPr>
              <w:widowControl w:val="0"/>
              <w:suppressAutoHyphens/>
              <w:overflowPunct w:val="0"/>
              <w:autoSpaceDE w:val="0"/>
              <w:spacing w:before="60" w:after="60" w:line="240" w:lineRule="auto"/>
              <w:ind w:left="224" w:hanging="142"/>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w:t>
            </w:r>
            <w:r w:rsidRPr="00287254">
              <w:rPr>
                <w:rFonts w:ascii="Times New Roman" w:eastAsia="Times New Roman" w:hAnsi="Times New Roman" w:cs="Times New Roman"/>
                <w:kern w:val="1"/>
                <w:lang w:val="lv-LV" w:eastAsia="zh-CN"/>
              </w:rPr>
              <w:tab/>
              <w:t>nelielu mizas piejaukumu ne vairāk kā 15% un/vai</w:t>
            </w:r>
          </w:p>
          <w:p w14:paraId="67466994" w14:textId="77777777" w:rsidR="00287254" w:rsidRPr="00287254" w:rsidRDefault="00287254" w:rsidP="00287254">
            <w:pPr>
              <w:widowControl w:val="0"/>
              <w:suppressAutoHyphens/>
              <w:overflowPunct w:val="0"/>
              <w:autoSpaceDE w:val="0"/>
              <w:spacing w:before="60" w:after="60" w:line="240" w:lineRule="auto"/>
              <w:ind w:left="224" w:hanging="142"/>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w:t>
            </w:r>
            <w:r w:rsidRPr="00287254">
              <w:rPr>
                <w:rFonts w:ascii="Times New Roman" w:eastAsia="Times New Roman" w:hAnsi="Times New Roman" w:cs="Times New Roman"/>
                <w:kern w:val="1"/>
                <w:lang w:val="lv-LV" w:eastAsia="zh-CN"/>
              </w:rPr>
              <w:tab/>
              <w:t>pieļaujamu apauguma šķeldas piejaukumu ne vairāk kā 20% no kopējās masas, bet</w:t>
            </w:r>
          </w:p>
          <w:p w14:paraId="134D3B85" w14:textId="77777777" w:rsidR="00287254" w:rsidRPr="00287254" w:rsidRDefault="00287254" w:rsidP="00287254">
            <w:pPr>
              <w:widowControl w:val="0"/>
              <w:suppressAutoHyphens/>
              <w:overflowPunct w:val="0"/>
              <w:autoSpaceDE w:val="0"/>
              <w:spacing w:before="60" w:after="60" w:line="240" w:lineRule="auto"/>
              <w:ind w:left="224" w:hanging="142"/>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w:t>
            </w:r>
            <w:r w:rsidRPr="00287254">
              <w:rPr>
                <w:rFonts w:ascii="Times New Roman" w:eastAsia="Times New Roman" w:hAnsi="Times New Roman" w:cs="Times New Roman"/>
                <w:kern w:val="1"/>
                <w:lang w:val="lv-LV" w:eastAsia="zh-CN"/>
              </w:rPr>
              <w:tab/>
              <w:t>zāģskaidu piejaukums netiek pieļauts</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14F10E3F"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p>
        </w:tc>
      </w:tr>
      <w:tr w:rsidR="00287254" w:rsidRPr="00287254" w14:paraId="3D0A26C3" w14:textId="77777777" w:rsidTr="00704224">
        <w:trPr>
          <w:trHeight w:val="885"/>
        </w:trPr>
        <w:tc>
          <w:tcPr>
            <w:tcW w:w="878" w:type="dxa"/>
            <w:vMerge/>
            <w:tcBorders>
              <w:left w:val="single" w:sz="4" w:space="0" w:color="auto"/>
              <w:right w:val="single" w:sz="4" w:space="0" w:color="auto"/>
            </w:tcBorders>
            <w:shd w:val="clear" w:color="auto" w:fill="auto"/>
            <w:vAlign w:val="center"/>
          </w:tcPr>
          <w:p w14:paraId="199B8AFB" w14:textId="77777777" w:rsidR="00287254" w:rsidRPr="00287254" w:rsidRDefault="00287254" w:rsidP="00287254">
            <w:pPr>
              <w:widowControl w:val="0"/>
              <w:suppressAutoHyphens/>
              <w:overflowPunct w:val="0"/>
              <w:autoSpaceDE w:val="0"/>
              <w:spacing w:before="60" w:after="60" w:line="240" w:lineRule="auto"/>
              <w:jc w:val="center"/>
              <w:rPr>
                <w:rFonts w:ascii="Times New Roman" w:eastAsia="Times New Roman" w:hAnsi="Times New Roman" w:cs="Times New Roman"/>
                <w:kern w:val="1"/>
                <w:lang w:val="lv-LV" w:eastAsia="zh-CN"/>
              </w:rPr>
            </w:pPr>
          </w:p>
        </w:tc>
        <w:tc>
          <w:tcPr>
            <w:tcW w:w="2168" w:type="dxa"/>
            <w:vMerge/>
            <w:tcBorders>
              <w:left w:val="single" w:sz="4" w:space="0" w:color="auto"/>
              <w:right w:val="single" w:sz="4" w:space="0" w:color="auto"/>
            </w:tcBorders>
            <w:shd w:val="clear" w:color="auto" w:fill="auto"/>
            <w:vAlign w:val="center"/>
          </w:tcPr>
          <w:p w14:paraId="7F2F80BE"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p>
        </w:tc>
        <w:tc>
          <w:tcPr>
            <w:tcW w:w="2592" w:type="dxa"/>
            <w:vMerge/>
            <w:tcBorders>
              <w:left w:val="single" w:sz="4" w:space="0" w:color="auto"/>
              <w:right w:val="single" w:sz="4" w:space="0" w:color="auto"/>
            </w:tcBorders>
            <w:shd w:val="clear" w:color="auto" w:fill="auto"/>
            <w:vAlign w:val="center"/>
          </w:tcPr>
          <w:p w14:paraId="5C6AF6C0"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0E891C2A"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p>
        </w:tc>
      </w:tr>
      <w:tr w:rsidR="00287254" w:rsidRPr="00287254" w14:paraId="21C69AE2" w14:textId="77777777" w:rsidTr="00704224">
        <w:trPr>
          <w:trHeight w:val="1080"/>
        </w:trPr>
        <w:tc>
          <w:tcPr>
            <w:tcW w:w="878" w:type="dxa"/>
            <w:vMerge/>
            <w:tcBorders>
              <w:left w:val="single" w:sz="4" w:space="0" w:color="auto"/>
              <w:right w:val="single" w:sz="4" w:space="0" w:color="auto"/>
            </w:tcBorders>
            <w:shd w:val="clear" w:color="auto" w:fill="auto"/>
            <w:vAlign w:val="center"/>
          </w:tcPr>
          <w:p w14:paraId="497DE6D3" w14:textId="77777777" w:rsidR="00287254" w:rsidRPr="00287254" w:rsidRDefault="00287254" w:rsidP="00287254">
            <w:pPr>
              <w:widowControl w:val="0"/>
              <w:suppressAutoHyphens/>
              <w:overflowPunct w:val="0"/>
              <w:autoSpaceDE w:val="0"/>
              <w:spacing w:before="60" w:after="60" w:line="240" w:lineRule="auto"/>
              <w:jc w:val="center"/>
              <w:rPr>
                <w:rFonts w:ascii="Times New Roman" w:eastAsia="Times New Roman" w:hAnsi="Times New Roman" w:cs="Times New Roman"/>
                <w:kern w:val="1"/>
                <w:lang w:val="lv-LV" w:eastAsia="zh-CN"/>
              </w:rPr>
            </w:pPr>
          </w:p>
        </w:tc>
        <w:tc>
          <w:tcPr>
            <w:tcW w:w="2168" w:type="dxa"/>
            <w:vMerge/>
            <w:tcBorders>
              <w:left w:val="single" w:sz="4" w:space="0" w:color="auto"/>
              <w:right w:val="single" w:sz="4" w:space="0" w:color="auto"/>
            </w:tcBorders>
            <w:shd w:val="clear" w:color="auto" w:fill="auto"/>
            <w:vAlign w:val="center"/>
          </w:tcPr>
          <w:p w14:paraId="7E0CFA46"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p>
        </w:tc>
        <w:tc>
          <w:tcPr>
            <w:tcW w:w="2592" w:type="dxa"/>
            <w:vMerge/>
            <w:tcBorders>
              <w:left w:val="single" w:sz="4" w:space="0" w:color="auto"/>
              <w:right w:val="single" w:sz="4" w:space="0" w:color="auto"/>
            </w:tcBorders>
            <w:shd w:val="clear" w:color="auto" w:fill="auto"/>
            <w:vAlign w:val="center"/>
          </w:tcPr>
          <w:p w14:paraId="52EA5686"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03063FB4"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p>
        </w:tc>
      </w:tr>
      <w:tr w:rsidR="00287254" w:rsidRPr="00287254" w14:paraId="21FC86C5" w14:textId="77777777" w:rsidTr="00704224">
        <w:trPr>
          <w:trHeight w:val="255"/>
        </w:trPr>
        <w:tc>
          <w:tcPr>
            <w:tcW w:w="878" w:type="dxa"/>
            <w:vMerge/>
            <w:tcBorders>
              <w:left w:val="single" w:sz="4" w:space="0" w:color="auto"/>
              <w:bottom w:val="single" w:sz="4" w:space="0" w:color="auto"/>
              <w:right w:val="single" w:sz="4" w:space="0" w:color="auto"/>
            </w:tcBorders>
            <w:shd w:val="clear" w:color="auto" w:fill="auto"/>
            <w:vAlign w:val="center"/>
          </w:tcPr>
          <w:p w14:paraId="5B30964F" w14:textId="77777777" w:rsidR="00287254" w:rsidRPr="00287254" w:rsidRDefault="00287254" w:rsidP="00287254">
            <w:pPr>
              <w:widowControl w:val="0"/>
              <w:suppressAutoHyphens/>
              <w:overflowPunct w:val="0"/>
              <w:autoSpaceDE w:val="0"/>
              <w:spacing w:before="60" w:after="60" w:line="240" w:lineRule="auto"/>
              <w:jc w:val="center"/>
              <w:rPr>
                <w:rFonts w:ascii="Times New Roman" w:eastAsia="Times New Roman" w:hAnsi="Times New Roman" w:cs="Times New Roman"/>
                <w:kern w:val="1"/>
                <w:lang w:val="lv-LV" w:eastAsia="zh-CN"/>
              </w:rPr>
            </w:pPr>
          </w:p>
        </w:tc>
        <w:tc>
          <w:tcPr>
            <w:tcW w:w="2168" w:type="dxa"/>
            <w:vMerge/>
            <w:tcBorders>
              <w:left w:val="single" w:sz="4" w:space="0" w:color="auto"/>
              <w:bottom w:val="single" w:sz="4" w:space="0" w:color="auto"/>
              <w:right w:val="single" w:sz="4" w:space="0" w:color="auto"/>
            </w:tcBorders>
            <w:shd w:val="clear" w:color="auto" w:fill="auto"/>
            <w:vAlign w:val="center"/>
          </w:tcPr>
          <w:p w14:paraId="72034D1B"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p>
        </w:tc>
        <w:tc>
          <w:tcPr>
            <w:tcW w:w="2592" w:type="dxa"/>
            <w:vMerge/>
            <w:tcBorders>
              <w:left w:val="single" w:sz="4" w:space="0" w:color="auto"/>
              <w:bottom w:val="single" w:sz="4" w:space="0" w:color="auto"/>
              <w:right w:val="single" w:sz="4" w:space="0" w:color="auto"/>
            </w:tcBorders>
            <w:shd w:val="clear" w:color="auto" w:fill="auto"/>
            <w:vAlign w:val="center"/>
          </w:tcPr>
          <w:p w14:paraId="03B2010B"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5EDEBCC4"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p>
        </w:tc>
      </w:tr>
      <w:tr w:rsidR="00287254" w:rsidRPr="00287254" w14:paraId="7F813708" w14:textId="77777777" w:rsidTr="00704224">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FCAE5B1" w14:textId="77777777" w:rsidR="00287254" w:rsidRPr="00287254" w:rsidRDefault="00287254" w:rsidP="00287254">
            <w:pPr>
              <w:widowControl w:val="0"/>
              <w:suppressAutoHyphens/>
              <w:overflowPunct w:val="0"/>
              <w:autoSpaceDE w:val="0"/>
              <w:spacing w:before="60" w:after="60" w:line="240" w:lineRule="auto"/>
              <w:jc w:val="center"/>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lastRenderedPageBreak/>
              <w:t>5.</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tcPr>
          <w:p w14:paraId="55DAA4FF"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Trupes saturs</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center"/>
          </w:tcPr>
          <w:p w14:paraId="3FF8A17B"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Līdz 0.1%</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4057B32A"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p>
        </w:tc>
      </w:tr>
      <w:tr w:rsidR="00287254" w:rsidRPr="00287254" w14:paraId="60A44C7D" w14:textId="77777777" w:rsidTr="00704224">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B2939E0" w14:textId="77777777" w:rsidR="00287254" w:rsidRPr="00287254" w:rsidRDefault="00287254" w:rsidP="00287254">
            <w:pPr>
              <w:widowControl w:val="0"/>
              <w:suppressAutoHyphens/>
              <w:overflowPunct w:val="0"/>
              <w:autoSpaceDE w:val="0"/>
              <w:spacing w:before="60" w:after="60" w:line="240" w:lineRule="auto"/>
              <w:jc w:val="center"/>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6.</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E058B"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Smilšu, akmeņu, metāla vai citu materiālu saturs</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75DB2"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Nepieļaujams</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60E231FB"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p>
        </w:tc>
      </w:tr>
      <w:tr w:rsidR="00287254" w:rsidRPr="00287254" w14:paraId="2E9ADEFD" w14:textId="77777777" w:rsidTr="00704224">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A173D3E" w14:textId="77777777" w:rsidR="00287254" w:rsidRPr="00287254" w:rsidRDefault="00287254" w:rsidP="00287254">
            <w:pPr>
              <w:widowControl w:val="0"/>
              <w:suppressAutoHyphens/>
              <w:overflowPunct w:val="0"/>
              <w:autoSpaceDE w:val="0"/>
              <w:spacing w:before="60" w:after="60" w:line="240" w:lineRule="auto"/>
              <w:jc w:val="center"/>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7.</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tcPr>
          <w:p w14:paraId="0895213C"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Sasalusi šķelda vai sniegs</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center"/>
          </w:tcPr>
          <w:p w14:paraId="5C28A6A1"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Ne vairāk kā 5% no kopējās kravas piegādes apjoma, gabalos, kuri nav lielāki par 100 mm</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1E8D524C"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p>
        </w:tc>
      </w:tr>
      <w:tr w:rsidR="00287254" w:rsidRPr="00287254" w14:paraId="67CF2D10" w14:textId="77777777" w:rsidTr="00704224">
        <w:trPr>
          <w:trHeight w:val="139"/>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06695E4A" w14:textId="77777777" w:rsidR="00287254" w:rsidRPr="00287254" w:rsidRDefault="00287254" w:rsidP="00287254">
            <w:pPr>
              <w:widowControl w:val="0"/>
              <w:suppressAutoHyphens/>
              <w:overflowPunct w:val="0"/>
              <w:autoSpaceDE w:val="0"/>
              <w:spacing w:before="60" w:after="60" w:line="240" w:lineRule="auto"/>
              <w:jc w:val="center"/>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 xml:space="preserve">8. </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tcPr>
          <w:p w14:paraId="1352F036"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 xml:space="preserve">Radioaktīvais piesārņojums (mākslīgie </w:t>
            </w:r>
            <w:proofErr w:type="spellStart"/>
            <w:r w:rsidRPr="00287254">
              <w:rPr>
                <w:rFonts w:ascii="Times New Roman" w:eastAsia="Times New Roman" w:hAnsi="Times New Roman" w:cs="Times New Roman"/>
                <w:kern w:val="1"/>
                <w:lang w:val="lv-LV" w:eastAsia="zh-CN"/>
              </w:rPr>
              <w:t>radionukleīdi</w:t>
            </w:r>
            <w:proofErr w:type="spellEnd"/>
            <w:r w:rsidRPr="00287254">
              <w:rPr>
                <w:rFonts w:ascii="Times New Roman" w:eastAsia="Times New Roman" w:hAnsi="Times New Roman" w:cs="Times New Roman"/>
                <w:kern w:val="1"/>
                <w:lang w:val="lv-LV" w:eastAsia="zh-CN"/>
              </w:rPr>
              <w:t>)</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center"/>
          </w:tcPr>
          <w:p w14:paraId="6FD60B5A"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 xml:space="preserve">Saskaņā ar spēkā esošo normatīvos aktos noteikto limitu, bet ne vairāk kā 1 </w:t>
            </w:r>
            <w:proofErr w:type="spellStart"/>
            <w:r w:rsidRPr="00287254">
              <w:rPr>
                <w:rFonts w:ascii="Times New Roman" w:eastAsia="Times New Roman" w:hAnsi="Times New Roman" w:cs="Times New Roman"/>
                <w:kern w:val="1"/>
                <w:lang w:val="lv-LV" w:eastAsia="zh-CN"/>
              </w:rPr>
              <w:t>Bq</w:t>
            </w:r>
            <w:proofErr w:type="spellEnd"/>
            <w:r w:rsidRPr="00287254">
              <w:rPr>
                <w:rFonts w:ascii="Times New Roman" w:eastAsia="Times New Roman" w:hAnsi="Times New Roman" w:cs="Times New Roman"/>
                <w:kern w:val="1"/>
                <w:lang w:val="lv-LV" w:eastAsia="zh-CN"/>
              </w:rPr>
              <w:t xml:space="preserve">/kg. Pelnu īpatnējā radioaktivitāte nedrīkst pārsniegt noteikto limitu (Cs-137 radioizotopam 1000 </w:t>
            </w:r>
            <w:proofErr w:type="spellStart"/>
            <w:r w:rsidRPr="00287254">
              <w:rPr>
                <w:rFonts w:ascii="Times New Roman" w:eastAsia="Times New Roman" w:hAnsi="Times New Roman" w:cs="Times New Roman"/>
                <w:kern w:val="1"/>
                <w:lang w:val="lv-LV" w:eastAsia="zh-CN"/>
              </w:rPr>
              <w:t>Bq</w:t>
            </w:r>
            <w:proofErr w:type="spellEnd"/>
            <w:r w:rsidRPr="00287254">
              <w:rPr>
                <w:rFonts w:ascii="Times New Roman" w:eastAsia="Times New Roman" w:hAnsi="Times New Roman" w:cs="Times New Roman"/>
                <w:kern w:val="1"/>
                <w:lang w:val="lv-LV" w:eastAsia="zh-CN"/>
              </w:rPr>
              <w:t>/kg)</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017E5D55"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p>
        </w:tc>
      </w:tr>
      <w:tr w:rsidR="00287254" w:rsidRPr="00287254" w14:paraId="5445F49E" w14:textId="77777777" w:rsidTr="00704224">
        <w:trPr>
          <w:trHeight w:val="139"/>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200BEF2" w14:textId="77777777" w:rsidR="00287254" w:rsidRPr="00287254" w:rsidRDefault="00287254" w:rsidP="00287254">
            <w:pPr>
              <w:widowControl w:val="0"/>
              <w:suppressAutoHyphens/>
              <w:overflowPunct w:val="0"/>
              <w:autoSpaceDE w:val="0"/>
              <w:spacing w:before="60" w:after="60" w:line="240" w:lineRule="auto"/>
              <w:jc w:val="center"/>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 xml:space="preserve">9. </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tcPr>
          <w:p w14:paraId="41A9F9B8"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Šķeldas izcelsmes dokumenti, ja tā tiek ievesta no 3.valstīm</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center"/>
          </w:tcPr>
          <w:p w14:paraId="30DDDD57"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Katrai piegādes kravai jāpievieno šķeldas izcelsmes apliecinoši dokumenti</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4A810FBF"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p>
        </w:tc>
      </w:tr>
      <w:tr w:rsidR="00287254" w:rsidRPr="00287254" w14:paraId="31BB844C" w14:textId="77777777" w:rsidTr="00704224">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1AC63043" w14:textId="77777777" w:rsidR="00287254" w:rsidRPr="00287254" w:rsidRDefault="00287254" w:rsidP="00287254">
            <w:pPr>
              <w:widowControl w:val="0"/>
              <w:suppressAutoHyphens/>
              <w:overflowPunct w:val="0"/>
              <w:autoSpaceDE w:val="0"/>
              <w:spacing w:before="60" w:after="60" w:line="240" w:lineRule="auto"/>
              <w:jc w:val="center"/>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10.</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62C2B"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Piegādes laiks</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93F71"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8.00-20.00</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0A13B961"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p>
        </w:tc>
      </w:tr>
      <w:tr w:rsidR="00287254" w:rsidRPr="00287254" w14:paraId="774B8C80" w14:textId="77777777" w:rsidTr="00704224">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01CF2B15" w14:textId="77777777" w:rsidR="00287254" w:rsidRPr="00287254" w:rsidRDefault="00287254" w:rsidP="00287254">
            <w:pPr>
              <w:widowControl w:val="0"/>
              <w:suppressAutoHyphens/>
              <w:overflowPunct w:val="0"/>
              <w:autoSpaceDE w:val="0"/>
              <w:spacing w:before="60" w:after="60" w:line="240" w:lineRule="auto"/>
              <w:jc w:val="center"/>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11.</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48572"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Piegādes regularitāte</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01E77"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Pēc saskaņota grafika</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4B4D809B"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p>
        </w:tc>
      </w:tr>
      <w:tr w:rsidR="00287254" w:rsidRPr="00287254" w14:paraId="4E355BBA" w14:textId="77777777" w:rsidTr="00704224">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285A14AB" w14:textId="77777777" w:rsidR="00287254" w:rsidRPr="00287254" w:rsidRDefault="00287254" w:rsidP="00287254">
            <w:pPr>
              <w:widowControl w:val="0"/>
              <w:suppressAutoHyphens/>
              <w:overflowPunct w:val="0"/>
              <w:autoSpaceDE w:val="0"/>
              <w:spacing w:before="60" w:after="60" w:line="240" w:lineRule="auto"/>
              <w:jc w:val="center"/>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12.</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7BBDD"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Piegādes vieta</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EDBA9"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 xml:space="preserve">SIA “Rēzeknes siltumtīkli” katlu māja Atbrīvošanas alejā 155A K-2, Rēzeknē </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714DBC15" w14:textId="77777777" w:rsidR="00287254" w:rsidRPr="00287254" w:rsidRDefault="00287254" w:rsidP="00287254">
            <w:pPr>
              <w:widowControl w:val="0"/>
              <w:suppressAutoHyphens/>
              <w:overflowPunct w:val="0"/>
              <w:autoSpaceDE w:val="0"/>
              <w:spacing w:before="60" w:after="60" w:line="240" w:lineRule="auto"/>
              <w:rPr>
                <w:rFonts w:ascii="Times New Roman" w:eastAsia="Times New Roman" w:hAnsi="Times New Roman" w:cs="Times New Roman"/>
                <w:kern w:val="1"/>
                <w:lang w:val="lv-LV" w:eastAsia="zh-CN"/>
              </w:rPr>
            </w:pPr>
          </w:p>
        </w:tc>
      </w:tr>
    </w:tbl>
    <w:p w14:paraId="700CD033" w14:textId="77777777" w:rsidR="00287254" w:rsidRPr="00287254" w:rsidRDefault="00287254" w:rsidP="00287254">
      <w:pPr>
        <w:widowControl w:val="0"/>
        <w:numPr>
          <w:ilvl w:val="1"/>
          <w:numId w:val="22"/>
        </w:numPr>
        <w:suppressAutoHyphens/>
        <w:overflowPunct w:val="0"/>
        <w:autoSpaceDE w:val="0"/>
        <w:spacing w:before="120" w:after="0" w:line="240" w:lineRule="auto"/>
        <w:ind w:left="851" w:right="24" w:hanging="425"/>
        <w:contextualSpacing/>
        <w:jc w:val="both"/>
        <w:rPr>
          <w:rFonts w:ascii="Times New Roman" w:eastAsia="Times New Roman" w:hAnsi="Times New Roman" w:cs="Times New Roman"/>
          <w:bCs/>
          <w:kern w:val="1"/>
          <w:sz w:val="24"/>
          <w:szCs w:val="24"/>
          <w:shd w:val="clear" w:color="auto" w:fill="FFFFFF"/>
          <w:lang w:val="lv-LV" w:eastAsia="zh-CN"/>
        </w:rPr>
      </w:pPr>
      <w:r w:rsidRPr="00287254">
        <w:rPr>
          <w:rFonts w:ascii="Times New Roman" w:eastAsia="Times New Roman" w:hAnsi="Times New Roman" w:cs="Times New Roman"/>
          <w:bCs/>
          <w:kern w:val="1"/>
          <w:sz w:val="24"/>
          <w:szCs w:val="24"/>
          <w:shd w:val="clear" w:color="auto" w:fill="FFFFFF"/>
          <w:lang w:val="lv-LV" w:eastAsia="zh-CN"/>
        </w:rPr>
        <w:t xml:space="preserve">Visā Līguma darbības periodā pretendentam jāpiegādā: koksnes šķelda 36 528 </w:t>
      </w:r>
      <w:proofErr w:type="spellStart"/>
      <w:r w:rsidRPr="00287254">
        <w:rPr>
          <w:rFonts w:ascii="Times New Roman" w:eastAsia="Times New Roman" w:hAnsi="Times New Roman" w:cs="Times New Roman"/>
          <w:bCs/>
          <w:kern w:val="1"/>
          <w:sz w:val="24"/>
          <w:szCs w:val="24"/>
          <w:shd w:val="clear" w:color="auto" w:fill="FFFFFF"/>
          <w:lang w:val="lv-LV" w:eastAsia="zh-CN"/>
        </w:rPr>
        <w:t>MWh</w:t>
      </w:r>
      <w:proofErr w:type="spellEnd"/>
      <w:r w:rsidRPr="00287254">
        <w:rPr>
          <w:rFonts w:ascii="Times New Roman" w:eastAsia="Times New Roman" w:hAnsi="Times New Roman" w:cs="Times New Roman"/>
          <w:bCs/>
          <w:kern w:val="1"/>
          <w:sz w:val="24"/>
          <w:szCs w:val="24"/>
          <w:shd w:val="clear" w:color="auto" w:fill="FFFFFF"/>
          <w:lang w:val="lv-LV" w:eastAsia="zh-CN"/>
        </w:rPr>
        <w:t xml:space="preserve"> siltumenerģijas saražošanai. Nepieciešamības gadījumā Pasūtītājs, laikus par to brīdinot var palielināt vai samazināt </w:t>
      </w:r>
      <w:proofErr w:type="spellStart"/>
      <w:r w:rsidRPr="00287254">
        <w:rPr>
          <w:rFonts w:ascii="Times New Roman" w:eastAsia="Times New Roman" w:hAnsi="Times New Roman" w:cs="Times New Roman"/>
          <w:bCs/>
          <w:kern w:val="1"/>
          <w:sz w:val="24"/>
          <w:szCs w:val="24"/>
          <w:shd w:val="clear" w:color="auto" w:fill="FFFFFF"/>
          <w:lang w:val="lv-LV" w:eastAsia="zh-CN"/>
        </w:rPr>
        <w:t>pasūtāmo</w:t>
      </w:r>
      <w:proofErr w:type="spellEnd"/>
      <w:r w:rsidRPr="00287254">
        <w:rPr>
          <w:rFonts w:ascii="Times New Roman" w:eastAsia="Times New Roman" w:hAnsi="Times New Roman" w:cs="Times New Roman"/>
          <w:bCs/>
          <w:kern w:val="1"/>
          <w:sz w:val="24"/>
          <w:szCs w:val="24"/>
          <w:shd w:val="clear" w:color="auto" w:fill="FFFFFF"/>
          <w:lang w:val="lv-LV" w:eastAsia="zh-CN"/>
        </w:rPr>
        <w:t xml:space="preserve"> kurināmā enerģijas apjomu par +/-20%.</w:t>
      </w:r>
    </w:p>
    <w:p w14:paraId="369C285E" w14:textId="77777777" w:rsidR="00287254" w:rsidRPr="00287254" w:rsidRDefault="00287254" w:rsidP="00287254">
      <w:pPr>
        <w:widowControl w:val="0"/>
        <w:numPr>
          <w:ilvl w:val="1"/>
          <w:numId w:val="22"/>
        </w:numPr>
        <w:suppressAutoHyphens/>
        <w:overflowPunct w:val="0"/>
        <w:autoSpaceDE w:val="0"/>
        <w:spacing w:after="0" w:line="240" w:lineRule="auto"/>
        <w:ind w:left="851" w:right="24" w:hanging="425"/>
        <w:contextualSpacing/>
        <w:jc w:val="both"/>
        <w:rPr>
          <w:rFonts w:ascii="Times New Roman" w:eastAsia="Times New Roman" w:hAnsi="Times New Roman" w:cs="Times New Roman"/>
          <w:bCs/>
          <w:kern w:val="1"/>
          <w:shd w:val="clear" w:color="auto" w:fill="FFFFFF"/>
          <w:lang w:val="lv-LV" w:eastAsia="zh-CN"/>
        </w:rPr>
      </w:pPr>
      <w:r w:rsidRPr="00287254">
        <w:rPr>
          <w:rFonts w:ascii="Times New Roman" w:eastAsia="Times New Roman" w:hAnsi="Times New Roman" w:cs="Times New Roman"/>
          <w:bCs/>
          <w:kern w:val="1"/>
          <w:sz w:val="24"/>
          <w:szCs w:val="24"/>
          <w:lang w:val="lv-LV" w:eastAsia="zh-CN"/>
        </w:rPr>
        <w:t>Koksnes šķeldas pirmreizējā piegāde tiek uzsākta 3 (trīs) darba dienu laikā pēc pasūtītāja pieprasījuma saņemšanas. Piegādes grafiks un apjoms var tikt koriģēts, saskaņā ar klimatiskajiem apstākļiem, par ko Pasūtītājs rakstiski vai pa telefonu informē Pretendentu.</w:t>
      </w:r>
    </w:p>
    <w:p w14:paraId="1FC57119" w14:textId="77777777" w:rsidR="00287254" w:rsidRPr="00287254" w:rsidRDefault="00287254" w:rsidP="00287254">
      <w:pPr>
        <w:widowControl w:val="0"/>
        <w:numPr>
          <w:ilvl w:val="1"/>
          <w:numId w:val="22"/>
        </w:numPr>
        <w:suppressAutoHyphens/>
        <w:overflowPunct w:val="0"/>
        <w:autoSpaceDE w:val="0"/>
        <w:spacing w:after="0" w:line="240" w:lineRule="auto"/>
        <w:ind w:left="851" w:right="24" w:hanging="425"/>
        <w:contextualSpacing/>
        <w:jc w:val="both"/>
        <w:rPr>
          <w:rFonts w:ascii="Times New Roman" w:eastAsia="Times New Roman" w:hAnsi="Times New Roman" w:cs="Times New Roman"/>
          <w:bCs/>
          <w:kern w:val="1"/>
          <w:shd w:val="clear" w:color="auto" w:fill="FFFFFF"/>
          <w:lang w:val="lv-LV" w:eastAsia="zh-CN"/>
        </w:rPr>
      </w:pPr>
      <w:r w:rsidRPr="00287254">
        <w:rPr>
          <w:rFonts w:ascii="Times New Roman" w:eastAsia="Times New Roman" w:hAnsi="Times New Roman" w:cs="Times New Roman"/>
          <w:bCs/>
          <w:kern w:val="1"/>
          <w:sz w:val="24"/>
          <w:szCs w:val="24"/>
          <w:lang w:val="lv-LV" w:eastAsia="zh-CN"/>
        </w:rPr>
        <w:t>Koksnes šķeldas piegādes laiks tiks saskaņots ar pasūtītāju (</w:t>
      </w:r>
      <w:r w:rsidRPr="00287254">
        <w:rPr>
          <w:rFonts w:ascii="Times New Roman" w:eastAsia="Times New Roman" w:hAnsi="Times New Roman" w:cs="Times New Roman"/>
          <w:kern w:val="1"/>
          <w:sz w:val="24"/>
          <w:szCs w:val="24"/>
          <w:lang w:val="lv-LV" w:eastAsia="zh-CN"/>
        </w:rPr>
        <w:t>Pasūtītāja pilnvaroto pārstāvi)</w:t>
      </w:r>
      <w:r w:rsidRPr="00287254">
        <w:rPr>
          <w:rFonts w:ascii="Times New Roman" w:eastAsia="Times New Roman" w:hAnsi="Times New Roman" w:cs="Times New Roman"/>
          <w:bCs/>
          <w:kern w:val="1"/>
          <w:sz w:val="24"/>
          <w:szCs w:val="24"/>
          <w:lang w:val="lv-LV" w:eastAsia="zh-CN"/>
        </w:rPr>
        <w:t>.</w:t>
      </w:r>
    </w:p>
    <w:p w14:paraId="7490827A" w14:textId="77777777" w:rsidR="00287254" w:rsidRPr="00287254" w:rsidRDefault="00287254" w:rsidP="00287254">
      <w:pPr>
        <w:widowControl w:val="0"/>
        <w:numPr>
          <w:ilvl w:val="1"/>
          <w:numId w:val="22"/>
        </w:numPr>
        <w:suppressAutoHyphens/>
        <w:overflowPunct w:val="0"/>
        <w:autoSpaceDE w:val="0"/>
        <w:spacing w:after="0" w:line="240" w:lineRule="auto"/>
        <w:ind w:left="851" w:right="24" w:hanging="425"/>
        <w:contextualSpacing/>
        <w:jc w:val="both"/>
        <w:rPr>
          <w:rFonts w:ascii="Times New Roman" w:eastAsia="Times New Roman" w:hAnsi="Times New Roman" w:cs="Times New Roman"/>
          <w:bCs/>
          <w:kern w:val="1"/>
          <w:shd w:val="clear" w:color="auto" w:fill="FFFFFF"/>
          <w:lang w:val="lv-LV" w:eastAsia="zh-CN"/>
        </w:rPr>
      </w:pPr>
      <w:r w:rsidRPr="00287254">
        <w:rPr>
          <w:rFonts w:ascii="Times New Roman" w:eastAsia="Times New Roman" w:hAnsi="Times New Roman" w:cs="Times New Roman"/>
          <w:kern w:val="1"/>
          <w:sz w:val="24"/>
          <w:szCs w:val="24"/>
          <w:lang w:val="lv-LV" w:eastAsia="zh-CN"/>
        </w:rPr>
        <w:t xml:space="preserve">Pretendents nodrošina koksnes šķeldas piegādi un izkraušanu 24 (divdesmit četru) stundu laikā pēc pasūtījuma pieprasījuma saņemšanas, preces piegādi veicot ar savu transportu. Koksnes šķeldas izkraušana notiek 13 m garā, 27 m platā un 12 m augstā slēgtā telpā ar kustīgu metāla grīdu (kurināmā uzkraušanu uz kustīgajām grīdām nodrošina Pasūtītājs). Šķelda jāizkrauj tā, lai lokāli šķeldas krāvuma augstums nepārsniegtu 2 m. Nodrošināt, ka viss piegādes apjoms tiek izkrauts šajā telpā un pēc savstarpēja saskaņojuma ar Pasūtītāju var tikt izveidota </w:t>
      </w:r>
      <w:proofErr w:type="spellStart"/>
      <w:r w:rsidRPr="00287254">
        <w:rPr>
          <w:rFonts w:ascii="Times New Roman" w:eastAsia="Times New Roman" w:hAnsi="Times New Roman" w:cs="Times New Roman"/>
          <w:kern w:val="1"/>
          <w:sz w:val="24"/>
          <w:szCs w:val="24"/>
          <w:lang w:val="lv-LV" w:eastAsia="zh-CN"/>
        </w:rPr>
        <w:t>atbērtne</w:t>
      </w:r>
      <w:proofErr w:type="spellEnd"/>
      <w:r w:rsidRPr="00287254">
        <w:rPr>
          <w:rFonts w:ascii="Times New Roman" w:eastAsia="Times New Roman" w:hAnsi="Times New Roman" w:cs="Times New Roman"/>
          <w:kern w:val="1"/>
          <w:sz w:val="24"/>
          <w:szCs w:val="24"/>
          <w:lang w:val="lv-LV" w:eastAsia="zh-CN"/>
        </w:rPr>
        <w:t xml:space="preserve"> Pasūtītāja teritorijā. </w:t>
      </w:r>
    </w:p>
    <w:p w14:paraId="66EA7D93" w14:textId="77777777" w:rsidR="00287254" w:rsidRPr="00287254" w:rsidRDefault="00287254" w:rsidP="00287254">
      <w:pPr>
        <w:widowControl w:val="0"/>
        <w:numPr>
          <w:ilvl w:val="1"/>
          <w:numId w:val="22"/>
        </w:numPr>
        <w:suppressAutoHyphens/>
        <w:overflowPunct w:val="0"/>
        <w:autoSpaceDE w:val="0"/>
        <w:spacing w:after="0" w:line="240" w:lineRule="auto"/>
        <w:ind w:left="851" w:right="24" w:hanging="425"/>
        <w:contextualSpacing/>
        <w:jc w:val="both"/>
        <w:rPr>
          <w:rFonts w:ascii="Times New Roman" w:eastAsia="Times New Roman" w:hAnsi="Times New Roman" w:cs="Times New Roman"/>
          <w:bCs/>
          <w:kern w:val="1"/>
          <w:shd w:val="clear" w:color="auto" w:fill="FFFFFF"/>
          <w:lang w:val="lv-LV" w:eastAsia="zh-CN"/>
        </w:rPr>
      </w:pPr>
      <w:r w:rsidRPr="00287254">
        <w:rPr>
          <w:rFonts w:ascii="Times New Roman" w:eastAsia="Times New Roman" w:hAnsi="Times New Roman" w:cs="Times New Roman"/>
          <w:kern w:val="1"/>
          <w:sz w:val="24"/>
          <w:szCs w:val="20"/>
          <w:lang w:val="lv-LV" w:eastAsia="zh-CN"/>
        </w:rPr>
        <w:t>Koksnes šķelda nedrīkst būt svešķermeņu piejaukumu - smiltis, zeme, akmeņi, stikli, metāla elementi u.c. vielas vai elementi, kas neietilpst kurināmā elementārajā sastāvā. Sala apstākļos piegādātajā materiālā nedrīkst būt sniegs un ledus.</w:t>
      </w:r>
    </w:p>
    <w:p w14:paraId="4CE068F6" w14:textId="77777777" w:rsidR="00287254" w:rsidRPr="00287254" w:rsidRDefault="00287254" w:rsidP="00287254">
      <w:pPr>
        <w:widowControl w:val="0"/>
        <w:numPr>
          <w:ilvl w:val="1"/>
          <w:numId w:val="22"/>
        </w:numPr>
        <w:suppressAutoHyphens/>
        <w:overflowPunct w:val="0"/>
        <w:autoSpaceDE w:val="0"/>
        <w:spacing w:after="0" w:line="240" w:lineRule="auto"/>
        <w:ind w:left="851" w:right="24" w:hanging="425"/>
        <w:contextualSpacing/>
        <w:jc w:val="both"/>
        <w:rPr>
          <w:rFonts w:ascii="Times New Roman" w:eastAsia="Times New Roman" w:hAnsi="Times New Roman" w:cs="Times New Roman"/>
          <w:bCs/>
          <w:kern w:val="1"/>
          <w:shd w:val="clear" w:color="auto" w:fill="FFFFFF"/>
          <w:lang w:val="lv-LV" w:eastAsia="zh-CN"/>
        </w:rPr>
      </w:pPr>
      <w:r w:rsidRPr="00287254">
        <w:rPr>
          <w:rFonts w:ascii="Times New Roman" w:eastAsia="Times New Roman" w:hAnsi="Times New Roman" w:cs="Times New Roman"/>
          <w:bCs/>
          <w:kern w:val="1"/>
          <w:sz w:val="24"/>
          <w:szCs w:val="24"/>
          <w:lang w:val="lv-LV" w:eastAsia="zh-CN"/>
        </w:rPr>
        <w:t xml:space="preserve">Metāla svešķermeņu klātbūtne koksnes šķeldā jāpārbauda piegādātājam. </w:t>
      </w:r>
    </w:p>
    <w:p w14:paraId="5827892C" w14:textId="77777777" w:rsidR="00287254" w:rsidRPr="00287254" w:rsidRDefault="00287254" w:rsidP="00287254">
      <w:pPr>
        <w:widowControl w:val="0"/>
        <w:numPr>
          <w:ilvl w:val="1"/>
          <w:numId w:val="22"/>
        </w:numPr>
        <w:suppressAutoHyphens/>
        <w:overflowPunct w:val="0"/>
        <w:autoSpaceDE w:val="0"/>
        <w:spacing w:after="0" w:line="240" w:lineRule="auto"/>
        <w:ind w:left="851" w:right="24" w:hanging="425"/>
        <w:contextualSpacing/>
        <w:jc w:val="both"/>
        <w:rPr>
          <w:rFonts w:ascii="Times New Roman" w:eastAsia="Times New Roman" w:hAnsi="Times New Roman" w:cs="Times New Roman"/>
          <w:bCs/>
          <w:kern w:val="1"/>
          <w:shd w:val="clear" w:color="auto" w:fill="FFFFFF"/>
          <w:lang w:val="lv-LV" w:eastAsia="zh-CN"/>
        </w:rPr>
      </w:pPr>
      <w:r w:rsidRPr="00287254">
        <w:rPr>
          <w:rFonts w:ascii="Times New Roman" w:eastAsia="Times New Roman" w:hAnsi="Times New Roman" w:cs="Times New Roman"/>
          <w:bCs/>
          <w:kern w:val="1"/>
          <w:sz w:val="24"/>
          <w:szCs w:val="24"/>
          <w:lang w:val="lv-LV" w:eastAsia="zh-CN"/>
        </w:rPr>
        <w:t xml:space="preserve">Ja Pretendents piegādā tehniskajai specifikācijai neatbilstošu koksnes šķeldu, kas </w:t>
      </w:r>
      <w:r w:rsidRPr="00287254">
        <w:rPr>
          <w:rFonts w:ascii="Times New Roman" w:eastAsia="Times New Roman" w:hAnsi="Times New Roman" w:cs="Times New Roman"/>
          <w:kern w:val="1"/>
          <w:sz w:val="24"/>
          <w:szCs w:val="24"/>
          <w:lang w:val="lv-LV" w:eastAsia="zh-CN"/>
        </w:rPr>
        <w:t xml:space="preserve">pārsniedz specifikācijā norādīto frakciju, svešķermeņu piejaukumu - smiltis, zeme, akmeņi, stikli, metāla elementi u.c. vielas vai elementi, kas neietilpst kurināmā elementārajā sastāvā (šķelda nedrīkst būt sagatavota no mežistrādes atkritumiem (celmiem, sīkiem zariem, mizas, skujām, koku lapām, metāla svešķermeņiem), kā </w:t>
      </w:r>
      <w:r w:rsidRPr="00287254">
        <w:rPr>
          <w:rFonts w:ascii="Times New Roman" w:eastAsia="Times New Roman" w:hAnsi="Times New Roman" w:cs="Times New Roman"/>
          <w:kern w:val="1"/>
          <w:sz w:val="24"/>
          <w:szCs w:val="24"/>
          <w:lang w:val="lv-LV" w:eastAsia="zh-CN"/>
        </w:rPr>
        <w:lastRenderedPageBreak/>
        <w:t>rezultātā tiek bojāti Pasūtītāja katli vai kurināmā padeves sistēma, veidojas smilts sakausējumi un apkures sistēma tiek bojāta, Pasūtītājs novērš bojājumus pēc izcenojumiem, kas ir iepirkuma līguma pielikums, un rēķinu par bojājumu novēršanu piestāda Piegādātājam.</w:t>
      </w:r>
      <w:r w:rsidRPr="00287254">
        <w:rPr>
          <w:rFonts w:ascii="Times New Roman" w:eastAsia="Times New Roman" w:hAnsi="Times New Roman" w:cs="Times New Roman"/>
          <w:bCs/>
          <w:kern w:val="1"/>
          <w:shd w:val="clear" w:color="auto" w:fill="FFFFFF"/>
          <w:lang w:val="lv-LV" w:eastAsia="zh-CN"/>
        </w:rPr>
        <w:t xml:space="preserve"> </w:t>
      </w:r>
    </w:p>
    <w:p w14:paraId="7FC634B9" w14:textId="77777777" w:rsidR="00287254" w:rsidRPr="00287254" w:rsidRDefault="00287254" w:rsidP="00287254">
      <w:pPr>
        <w:widowControl w:val="0"/>
        <w:numPr>
          <w:ilvl w:val="1"/>
          <w:numId w:val="22"/>
        </w:numPr>
        <w:suppressAutoHyphens/>
        <w:overflowPunct w:val="0"/>
        <w:autoSpaceDE w:val="0"/>
        <w:spacing w:after="0" w:line="240" w:lineRule="auto"/>
        <w:ind w:left="851" w:right="24" w:hanging="425"/>
        <w:contextualSpacing/>
        <w:jc w:val="both"/>
        <w:rPr>
          <w:rFonts w:ascii="Times New Roman" w:eastAsia="Times New Roman" w:hAnsi="Times New Roman" w:cs="Times New Roman"/>
          <w:bCs/>
          <w:kern w:val="1"/>
          <w:shd w:val="clear" w:color="auto" w:fill="FFFFFF"/>
          <w:lang w:val="lv-LV" w:eastAsia="zh-CN"/>
        </w:rPr>
      </w:pPr>
      <w:r w:rsidRPr="00287254">
        <w:rPr>
          <w:rFonts w:ascii="Times New Roman" w:eastAsia="Times New Roman" w:hAnsi="Times New Roman" w:cs="Times New Roman"/>
          <w:bCs/>
          <w:kern w:val="1"/>
          <w:sz w:val="24"/>
          <w:szCs w:val="24"/>
          <w:lang w:val="lv-LV" w:eastAsia="zh-CN"/>
        </w:rPr>
        <w:t>Pasūtītājs ir tiesīgs veikt kravas pārbaudi iekraušanas vietā. Ja atkārtoti tiek atklāta neatbilstība, tad tiek veikta koksnes šķeldas kravas pārbaude. Neatbilstošās kvalitātes koksnes šķeldas piegādes gadījumā tiek sastādīts akts par neatbilstību šai specifikācijai un piegāde netiek apmaksāta, koksnes šķeldas izvākšanas un transportēšanas izdevumi tiek iekļauti savstarpējos norēķinos par koksnes šķeldas piegādēm attiecīgajā periodā.</w:t>
      </w:r>
    </w:p>
    <w:p w14:paraId="71E191F1" w14:textId="77777777" w:rsidR="00287254" w:rsidRPr="00287254" w:rsidRDefault="00287254" w:rsidP="00287254">
      <w:pPr>
        <w:widowControl w:val="0"/>
        <w:numPr>
          <w:ilvl w:val="1"/>
          <w:numId w:val="22"/>
        </w:numPr>
        <w:suppressAutoHyphens/>
        <w:overflowPunct w:val="0"/>
        <w:autoSpaceDE w:val="0"/>
        <w:spacing w:after="0" w:line="240" w:lineRule="auto"/>
        <w:ind w:left="851" w:right="24" w:hanging="567"/>
        <w:contextualSpacing/>
        <w:jc w:val="both"/>
        <w:rPr>
          <w:rFonts w:ascii="Times New Roman" w:eastAsia="Times New Roman" w:hAnsi="Times New Roman" w:cs="Times New Roman"/>
          <w:bCs/>
          <w:kern w:val="1"/>
          <w:shd w:val="clear" w:color="auto" w:fill="FFFFFF"/>
          <w:lang w:val="lv-LV" w:eastAsia="zh-CN"/>
        </w:rPr>
      </w:pPr>
      <w:r w:rsidRPr="00287254">
        <w:rPr>
          <w:rFonts w:ascii="Times New Roman" w:eastAsia="Times New Roman" w:hAnsi="Times New Roman" w:cs="Times New Roman"/>
          <w:kern w:val="1"/>
          <w:sz w:val="24"/>
          <w:szCs w:val="20"/>
          <w:lang w:val="lv-LV" w:eastAsia="zh-CN"/>
        </w:rPr>
        <w:t>Pretendents nes pilnu materiālu atbildību par transporta līdzekļa drošu iebraukšanu, izbraukšanu un koksnes šķeldas izbēršanu šķeldas noliktavas telpās un apņemas 10 (desmit) dienu laikā novērst radītos bojājumus.</w:t>
      </w:r>
      <w:bookmarkStart w:id="6" w:name="OLE_LINK1"/>
      <w:r w:rsidRPr="00287254">
        <w:rPr>
          <w:rFonts w:ascii="Times New Roman" w:eastAsia="Times New Roman" w:hAnsi="Times New Roman" w:cs="Times New Roman"/>
          <w:kern w:val="1"/>
          <w:sz w:val="24"/>
          <w:szCs w:val="20"/>
          <w:lang w:val="lv-LV" w:eastAsia="zh-CN"/>
        </w:rPr>
        <w:t xml:space="preserve"> Kā arī nes atbildību par piebraucamā ceļa infrastruktūras bojājumiem (asfalts, </w:t>
      </w:r>
      <w:proofErr w:type="spellStart"/>
      <w:r w:rsidRPr="00287254">
        <w:rPr>
          <w:rFonts w:ascii="Times New Roman" w:eastAsia="Times New Roman" w:hAnsi="Times New Roman" w:cs="Times New Roman"/>
          <w:kern w:val="1"/>
          <w:sz w:val="24"/>
          <w:szCs w:val="20"/>
          <w:lang w:val="lv-LV" w:eastAsia="zh-CN"/>
        </w:rPr>
        <w:t>bortakmeņi</w:t>
      </w:r>
      <w:proofErr w:type="spellEnd"/>
      <w:r w:rsidRPr="00287254">
        <w:rPr>
          <w:rFonts w:ascii="Times New Roman" w:eastAsia="Times New Roman" w:hAnsi="Times New Roman" w:cs="Times New Roman"/>
          <w:kern w:val="1"/>
          <w:sz w:val="24"/>
          <w:szCs w:val="20"/>
          <w:lang w:val="lv-LV" w:eastAsia="zh-CN"/>
        </w:rPr>
        <w:t>, u.c.) no Viļakas ielas līdz katlu mājai, ja tiek konstatēts, ka bojājumi radušies piegādātāja neatbilstošas piegādes rezultātā.</w:t>
      </w:r>
      <w:r w:rsidRPr="00287254">
        <w:rPr>
          <w:rFonts w:ascii="Times New Roman" w:eastAsia="Times New Roman" w:hAnsi="Times New Roman" w:cs="Times New Roman"/>
          <w:bCs/>
          <w:kern w:val="1"/>
          <w:shd w:val="clear" w:color="auto" w:fill="FFFFFF"/>
          <w:lang w:val="lv-LV" w:eastAsia="zh-CN"/>
        </w:rPr>
        <w:t xml:space="preserve"> </w:t>
      </w:r>
    </w:p>
    <w:p w14:paraId="75A8CAC0" w14:textId="77777777" w:rsidR="00287254" w:rsidRPr="00287254" w:rsidRDefault="00287254" w:rsidP="00287254">
      <w:pPr>
        <w:numPr>
          <w:ilvl w:val="1"/>
          <w:numId w:val="22"/>
        </w:numPr>
        <w:ind w:left="851" w:hanging="567"/>
        <w:contextualSpacing/>
        <w:jc w:val="both"/>
        <w:rPr>
          <w:rFonts w:ascii="Times New Roman" w:eastAsia="Times New Roman" w:hAnsi="Times New Roman" w:cs="Times New Roman"/>
          <w:bCs/>
          <w:kern w:val="1"/>
          <w:shd w:val="clear" w:color="auto" w:fill="FFFFFF"/>
          <w:lang w:val="lv-LV" w:eastAsia="zh-CN"/>
        </w:rPr>
      </w:pPr>
      <w:r w:rsidRPr="00287254">
        <w:rPr>
          <w:rFonts w:ascii="Times New Roman" w:eastAsia="Times New Roman" w:hAnsi="Times New Roman" w:cs="Times New Roman"/>
          <w:bCs/>
          <w:kern w:val="1"/>
          <w:sz w:val="24"/>
          <w:szCs w:val="24"/>
          <w:shd w:val="clear" w:color="auto" w:fill="FFFFFF"/>
          <w:lang w:val="lv-LV" w:eastAsia="zh-CN"/>
        </w:rPr>
        <w:t>Pasūtītājam ir tiesības no katras Piegādātāja piegādātās kravas ievākt koksnes šķeldas paraugus un mēneša beigās nosūtīt paraugu analīžu veikšanai. Piegādātājam ir tiesības piedalīties pie katra parauga izņemšanas, bet, ja Piegādātājs neizmanto šīs tiesības, tam nav tiesību apšaubīt izņemto paraugu autentiskumu. Ja Pasūtītājam, veicot kurināmā parauga testēšanu akreditētā laboratorijā un atklājoties, ka Pretendenta piegādātā koksnes šķelda neatbilst Tehniskajā specifikācijā atrunātajai kvalitātei, Pasūtītājs ir tiesīgs piemērot līgumsodu 5% apmērā piegādāto un pārbaudīto kravu kurināmā apjomam, kurš tiek pārrēķināts megavatstundās (</w:t>
      </w:r>
      <w:proofErr w:type="spellStart"/>
      <w:r w:rsidRPr="00287254">
        <w:rPr>
          <w:rFonts w:ascii="Times New Roman" w:eastAsia="Times New Roman" w:hAnsi="Times New Roman" w:cs="Times New Roman"/>
          <w:bCs/>
          <w:kern w:val="1"/>
          <w:sz w:val="24"/>
          <w:szCs w:val="24"/>
          <w:shd w:val="clear" w:color="auto" w:fill="FFFFFF"/>
          <w:lang w:val="lv-LV" w:eastAsia="zh-CN"/>
        </w:rPr>
        <w:t>MWh</w:t>
      </w:r>
      <w:proofErr w:type="spellEnd"/>
      <w:r w:rsidRPr="00287254">
        <w:rPr>
          <w:rFonts w:ascii="Times New Roman" w:eastAsia="Times New Roman" w:hAnsi="Times New Roman" w:cs="Times New Roman"/>
          <w:bCs/>
          <w:kern w:val="1"/>
          <w:sz w:val="24"/>
          <w:szCs w:val="24"/>
          <w:shd w:val="clear" w:color="auto" w:fill="FFFFFF"/>
          <w:lang w:val="lv-LV" w:eastAsia="zh-CN"/>
        </w:rPr>
        <w:t>) vai arī, ja šāda neatbilstība konstatēta atkārtoti, visa norēķina mēneša saražotajam siltumenerģijas daudzumam, par kuru Piegādātājam būtu</w:t>
      </w:r>
      <w:r w:rsidRPr="00287254">
        <w:rPr>
          <w:rFonts w:ascii="Times New Roman" w:eastAsia="Times New Roman" w:hAnsi="Times New Roman" w:cs="Times New Roman"/>
          <w:bCs/>
          <w:kern w:val="1"/>
          <w:shd w:val="clear" w:color="auto" w:fill="FFFFFF"/>
          <w:lang w:val="lv-LV" w:eastAsia="zh-CN"/>
        </w:rPr>
        <w:t xml:space="preserve"> jāsaņem samaksa.</w:t>
      </w:r>
    </w:p>
    <w:p w14:paraId="67771FDC" w14:textId="77777777" w:rsidR="00287254" w:rsidRPr="00287254" w:rsidRDefault="00287254" w:rsidP="00287254">
      <w:pPr>
        <w:widowControl w:val="0"/>
        <w:numPr>
          <w:ilvl w:val="1"/>
          <w:numId w:val="22"/>
        </w:numPr>
        <w:suppressAutoHyphens/>
        <w:overflowPunct w:val="0"/>
        <w:autoSpaceDE w:val="0"/>
        <w:spacing w:after="0" w:line="240" w:lineRule="auto"/>
        <w:ind w:left="851" w:right="24" w:hanging="425"/>
        <w:contextualSpacing/>
        <w:jc w:val="both"/>
        <w:rPr>
          <w:rFonts w:ascii="Times New Roman" w:eastAsia="Times New Roman" w:hAnsi="Times New Roman" w:cs="Times New Roman"/>
          <w:bCs/>
          <w:kern w:val="1"/>
          <w:shd w:val="clear" w:color="auto" w:fill="FFFFFF"/>
          <w:lang w:val="lv-LV" w:eastAsia="zh-CN"/>
        </w:rPr>
      </w:pPr>
      <w:r w:rsidRPr="00287254">
        <w:rPr>
          <w:rFonts w:ascii="Times New Roman" w:eastAsia="Times New Roman" w:hAnsi="Times New Roman" w:cs="Times New Roman"/>
          <w:bCs/>
          <w:kern w:val="1"/>
          <w:sz w:val="24"/>
          <w:szCs w:val="20"/>
          <w:lang w:val="lv-LV" w:eastAsia="zh-CN"/>
        </w:rPr>
        <w:t xml:space="preserve">Piegādātājam nepieciešamās koksnes šķeldas piegādes grafiks pa mēnešiem: </w:t>
      </w:r>
    </w:p>
    <w:tbl>
      <w:tblPr>
        <w:tblW w:w="46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616"/>
        <w:gridCol w:w="616"/>
        <w:gridCol w:w="617"/>
        <w:gridCol w:w="616"/>
        <w:gridCol w:w="616"/>
        <w:gridCol w:w="617"/>
        <w:gridCol w:w="617"/>
        <w:gridCol w:w="617"/>
        <w:gridCol w:w="618"/>
        <w:gridCol w:w="618"/>
        <w:gridCol w:w="617"/>
        <w:gridCol w:w="616"/>
      </w:tblGrid>
      <w:tr w:rsidR="00287254" w:rsidRPr="00287254" w14:paraId="79EB087E" w14:textId="77777777" w:rsidTr="00704224">
        <w:trPr>
          <w:cantSplit/>
          <w:trHeight w:val="1107"/>
          <w:jc w:val="center"/>
        </w:trPr>
        <w:tc>
          <w:tcPr>
            <w:tcW w:w="691" w:type="pct"/>
            <w:vAlign w:val="center"/>
          </w:tcPr>
          <w:bookmarkEnd w:id="6"/>
          <w:p w14:paraId="600E1B5A"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lang w:val="lv-LV" w:eastAsia="zh-CN"/>
              </w:rPr>
            </w:pPr>
            <w:r w:rsidRPr="00287254">
              <w:rPr>
                <w:rFonts w:ascii="Times New Roman" w:eastAsia="Times New Roman" w:hAnsi="Times New Roman" w:cs="Times New Roman"/>
                <w:b/>
                <w:bCs/>
                <w:kern w:val="1"/>
                <w:sz w:val="24"/>
                <w:szCs w:val="24"/>
                <w:lang w:val="lv-LV" w:eastAsia="zh-CN"/>
              </w:rPr>
              <w:t>Mēneši</w:t>
            </w:r>
          </w:p>
        </w:tc>
        <w:tc>
          <w:tcPr>
            <w:tcW w:w="359" w:type="pct"/>
            <w:textDirection w:val="btLr"/>
            <w:vAlign w:val="center"/>
          </w:tcPr>
          <w:p w14:paraId="183C4322" w14:textId="77777777" w:rsidR="00287254" w:rsidRPr="00287254" w:rsidRDefault="00287254" w:rsidP="00287254">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Jūnijs</w:t>
            </w:r>
          </w:p>
        </w:tc>
        <w:tc>
          <w:tcPr>
            <w:tcW w:w="359" w:type="pct"/>
            <w:textDirection w:val="btLr"/>
          </w:tcPr>
          <w:p w14:paraId="5AE8375B" w14:textId="77777777" w:rsidR="00287254" w:rsidRPr="00287254" w:rsidRDefault="00287254" w:rsidP="00287254">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Jūlijs</w:t>
            </w:r>
          </w:p>
        </w:tc>
        <w:tc>
          <w:tcPr>
            <w:tcW w:w="360" w:type="pct"/>
            <w:textDirection w:val="btLr"/>
          </w:tcPr>
          <w:p w14:paraId="19A08D41" w14:textId="77777777" w:rsidR="00287254" w:rsidRPr="00287254" w:rsidRDefault="00287254" w:rsidP="00287254">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Augusts</w:t>
            </w:r>
          </w:p>
        </w:tc>
        <w:tc>
          <w:tcPr>
            <w:tcW w:w="359" w:type="pct"/>
            <w:textDirection w:val="btLr"/>
            <w:vAlign w:val="center"/>
          </w:tcPr>
          <w:p w14:paraId="3F57BF5E" w14:textId="77777777" w:rsidR="00287254" w:rsidRPr="00287254" w:rsidRDefault="00287254" w:rsidP="00287254">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Septembris</w:t>
            </w:r>
          </w:p>
        </w:tc>
        <w:tc>
          <w:tcPr>
            <w:tcW w:w="359" w:type="pct"/>
            <w:textDirection w:val="btLr"/>
          </w:tcPr>
          <w:p w14:paraId="2455614D" w14:textId="77777777" w:rsidR="00287254" w:rsidRPr="00287254" w:rsidRDefault="00287254" w:rsidP="00287254">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Oktobris</w:t>
            </w:r>
          </w:p>
        </w:tc>
        <w:tc>
          <w:tcPr>
            <w:tcW w:w="359" w:type="pct"/>
            <w:textDirection w:val="btLr"/>
            <w:vAlign w:val="center"/>
          </w:tcPr>
          <w:p w14:paraId="7A828CE1" w14:textId="77777777" w:rsidR="00287254" w:rsidRPr="00287254" w:rsidRDefault="00287254" w:rsidP="00287254">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Novembris</w:t>
            </w:r>
          </w:p>
        </w:tc>
        <w:tc>
          <w:tcPr>
            <w:tcW w:w="359" w:type="pct"/>
            <w:textDirection w:val="btLr"/>
          </w:tcPr>
          <w:p w14:paraId="7D637FA2" w14:textId="77777777" w:rsidR="00287254" w:rsidRPr="00287254" w:rsidRDefault="00287254" w:rsidP="00287254">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Decembris</w:t>
            </w:r>
          </w:p>
        </w:tc>
        <w:tc>
          <w:tcPr>
            <w:tcW w:w="359" w:type="pct"/>
            <w:textDirection w:val="btLr"/>
            <w:vAlign w:val="center"/>
          </w:tcPr>
          <w:p w14:paraId="6D245944" w14:textId="77777777" w:rsidR="00287254" w:rsidRPr="00287254" w:rsidRDefault="00287254" w:rsidP="00287254">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val="lv-LV" w:eastAsia="zh-CN"/>
              </w:rPr>
              <w:t>Janvāris</w:t>
            </w:r>
          </w:p>
        </w:tc>
        <w:tc>
          <w:tcPr>
            <w:tcW w:w="360" w:type="pct"/>
            <w:textDirection w:val="btLr"/>
          </w:tcPr>
          <w:p w14:paraId="268189CE" w14:textId="77777777" w:rsidR="00287254" w:rsidRPr="00287254" w:rsidRDefault="00287254" w:rsidP="00287254">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lang w:eastAsia="zh-CN"/>
              </w:rPr>
            </w:pPr>
            <w:proofErr w:type="spellStart"/>
            <w:r w:rsidRPr="00287254">
              <w:rPr>
                <w:rFonts w:ascii="Times New Roman" w:eastAsia="Times New Roman" w:hAnsi="Times New Roman" w:cs="Times New Roman"/>
                <w:kern w:val="1"/>
                <w:lang w:eastAsia="zh-CN"/>
              </w:rPr>
              <w:t>Februāris</w:t>
            </w:r>
            <w:proofErr w:type="spellEnd"/>
          </w:p>
        </w:tc>
        <w:tc>
          <w:tcPr>
            <w:tcW w:w="360" w:type="pct"/>
            <w:textDirection w:val="btLr"/>
            <w:vAlign w:val="center"/>
          </w:tcPr>
          <w:p w14:paraId="5290604D" w14:textId="77777777" w:rsidR="00287254" w:rsidRPr="00287254" w:rsidRDefault="00287254" w:rsidP="00287254">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lang w:val="lv-LV" w:eastAsia="zh-CN"/>
              </w:rPr>
            </w:pPr>
            <w:r w:rsidRPr="00287254">
              <w:rPr>
                <w:rFonts w:ascii="Times New Roman" w:eastAsia="Times New Roman" w:hAnsi="Times New Roman" w:cs="Times New Roman"/>
                <w:kern w:val="1"/>
                <w:lang w:eastAsia="zh-CN"/>
              </w:rPr>
              <w:t>Marts</w:t>
            </w:r>
          </w:p>
        </w:tc>
        <w:tc>
          <w:tcPr>
            <w:tcW w:w="359" w:type="pct"/>
            <w:textDirection w:val="btLr"/>
          </w:tcPr>
          <w:p w14:paraId="07CB5A38" w14:textId="77777777" w:rsidR="00287254" w:rsidRPr="00287254" w:rsidRDefault="00287254" w:rsidP="00287254">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lang w:eastAsia="zh-CN"/>
              </w:rPr>
            </w:pPr>
            <w:proofErr w:type="spellStart"/>
            <w:r w:rsidRPr="00287254">
              <w:rPr>
                <w:rFonts w:ascii="Times New Roman" w:eastAsia="Times New Roman" w:hAnsi="Times New Roman" w:cs="Times New Roman"/>
                <w:kern w:val="1"/>
                <w:lang w:eastAsia="zh-CN"/>
              </w:rPr>
              <w:t>Arīlis</w:t>
            </w:r>
            <w:proofErr w:type="spellEnd"/>
          </w:p>
        </w:tc>
        <w:tc>
          <w:tcPr>
            <w:tcW w:w="359" w:type="pct"/>
            <w:textDirection w:val="btLr"/>
          </w:tcPr>
          <w:p w14:paraId="1F50CD91" w14:textId="77777777" w:rsidR="00287254" w:rsidRPr="00287254" w:rsidRDefault="00287254" w:rsidP="00287254">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lang w:eastAsia="zh-CN"/>
              </w:rPr>
            </w:pPr>
            <w:proofErr w:type="spellStart"/>
            <w:r w:rsidRPr="00287254">
              <w:rPr>
                <w:rFonts w:ascii="Times New Roman" w:eastAsia="Times New Roman" w:hAnsi="Times New Roman" w:cs="Times New Roman"/>
                <w:kern w:val="1"/>
                <w:lang w:eastAsia="zh-CN"/>
              </w:rPr>
              <w:t>Maijs</w:t>
            </w:r>
            <w:proofErr w:type="spellEnd"/>
          </w:p>
        </w:tc>
      </w:tr>
      <w:tr w:rsidR="00287254" w:rsidRPr="00287254" w14:paraId="29D7CD71" w14:textId="77777777" w:rsidTr="00704224">
        <w:trPr>
          <w:jc w:val="center"/>
        </w:trPr>
        <w:tc>
          <w:tcPr>
            <w:tcW w:w="691" w:type="pct"/>
            <w:vAlign w:val="center"/>
          </w:tcPr>
          <w:p w14:paraId="48B1BB4A" w14:textId="77777777" w:rsidR="00287254" w:rsidRPr="00287254" w:rsidRDefault="00287254" w:rsidP="00287254">
            <w:pPr>
              <w:widowControl w:val="0"/>
              <w:suppressAutoHyphens/>
              <w:overflowPunct w:val="0"/>
              <w:autoSpaceDE w:val="0"/>
              <w:spacing w:before="60" w:after="60" w:line="240" w:lineRule="auto"/>
              <w:jc w:val="center"/>
              <w:rPr>
                <w:rFonts w:ascii="Times New Roman" w:eastAsia="Times New Roman" w:hAnsi="Times New Roman" w:cs="Times New Roman"/>
                <w:b/>
                <w:bCs/>
                <w:kern w:val="1"/>
                <w:sz w:val="20"/>
                <w:szCs w:val="20"/>
                <w:lang w:val="lv-LV" w:eastAsia="zh-CN"/>
              </w:rPr>
            </w:pPr>
            <w:r w:rsidRPr="00287254">
              <w:rPr>
                <w:rFonts w:ascii="Times New Roman" w:eastAsia="Times New Roman" w:hAnsi="Times New Roman" w:cs="Times New Roman"/>
                <w:b/>
                <w:bCs/>
                <w:kern w:val="1"/>
                <w:sz w:val="20"/>
                <w:szCs w:val="20"/>
                <w:lang w:val="lv-LV" w:eastAsia="zh-CN"/>
              </w:rPr>
              <w:t>Šķeldas daudzums, ber.m</w:t>
            </w:r>
            <w:r w:rsidRPr="00287254">
              <w:rPr>
                <w:rFonts w:ascii="Times New Roman" w:eastAsia="Times New Roman" w:hAnsi="Times New Roman" w:cs="Times New Roman"/>
                <w:b/>
                <w:bCs/>
                <w:kern w:val="1"/>
                <w:sz w:val="20"/>
                <w:szCs w:val="20"/>
                <w:vertAlign w:val="superscript"/>
                <w:lang w:val="lv-LV" w:eastAsia="zh-CN"/>
              </w:rPr>
              <w:t>3</w:t>
            </w:r>
          </w:p>
        </w:tc>
        <w:tc>
          <w:tcPr>
            <w:tcW w:w="359" w:type="pct"/>
            <w:vAlign w:val="center"/>
          </w:tcPr>
          <w:p w14:paraId="656AE6EA"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287254">
              <w:rPr>
                <w:rFonts w:ascii="Times New Roman" w:eastAsia="Times New Roman" w:hAnsi="Times New Roman" w:cs="Times New Roman"/>
                <w:kern w:val="1"/>
                <w:sz w:val="20"/>
                <w:szCs w:val="20"/>
                <w:lang w:val="lv-LV" w:eastAsia="zh-CN"/>
              </w:rPr>
              <w:t>1846</w:t>
            </w:r>
          </w:p>
        </w:tc>
        <w:tc>
          <w:tcPr>
            <w:tcW w:w="359" w:type="pct"/>
            <w:vAlign w:val="center"/>
          </w:tcPr>
          <w:p w14:paraId="51298176"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287254">
              <w:rPr>
                <w:rFonts w:ascii="Times New Roman" w:eastAsia="Times New Roman" w:hAnsi="Times New Roman" w:cs="Times New Roman"/>
                <w:kern w:val="1"/>
                <w:sz w:val="20"/>
                <w:szCs w:val="20"/>
                <w:lang w:val="lv-LV" w:eastAsia="zh-CN"/>
              </w:rPr>
              <w:t>1846</w:t>
            </w:r>
          </w:p>
        </w:tc>
        <w:tc>
          <w:tcPr>
            <w:tcW w:w="360" w:type="pct"/>
            <w:vAlign w:val="center"/>
          </w:tcPr>
          <w:p w14:paraId="40587FA2"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287254">
              <w:rPr>
                <w:rFonts w:ascii="Times New Roman" w:eastAsia="Times New Roman" w:hAnsi="Times New Roman" w:cs="Times New Roman"/>
                <w:kern w:val="1"/>
                <w:sz w:val="20"/>
                <w:szCs w:val="20"/>
                <w:lang w:val="lv-LV" w:eastAsia="zh-CN"/>
              </w:rPr>
              <w:t>1846</w:t>
            </w:r>
          </w:p>
        </w:tc>
        <w:tc>
          <w:tcPr>
            <w:tcW w:w="359" w:type="pct"/>
            <w:vAlign w:val="center"/>
          </w:tcPr>
          <w:p w14:paraId="1E2535AE"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287254">
              <w:rPr>
                <w:rFonts w:ascii="Times New Roman" w:eastAsia="Times New Roman" w:hAnsi="Times New Roman" w:cs="Times New Roman"/>
                <w:kern w:val="1"/>
                <w:sz w:val="20"/>
                <w:szCs w:val="20"/>
                <w:lang w:val="lv-LV" w:eastAsia="zh-CN"/>
              </w:rPr>
              <w:t>1846</w:t>
            </w:r>
          </w:p>
        </w:tc>
        <w:tc>
          <w:tcPr>
            <w:tcW w:w="359" w:type="pct"/>
            <w:vAlign w:val="center"/>
          </w:tcPr>
          <w:p w14:paraId="14892729"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287254">
              <w:rPr>
                <w:rFonts w:ascii="Times New Roman" w:eastAsia="Times New Roman" w:hAnsi="Times New Roman" w:cs="Times New Roman"/>
                <w:kern w:val="1"/>
                <w:sz w:val="20"/>
                <w:szCs w:val="20"/>
                <w:lang w:val="lv-LV" w:eastAsia="zh-CN"/>
              </w:rPr>
              <w:t>6865</w:t>
            </w:r>
          </w:p>
        </w:tc>
        <w:tc>
          <w:tcPr>
            <w:tcW w:w="359" w:type="pct"/>
            <w:vAlign w:val="center"/>
          </w:tcPr>
          <w:p w14:paraId="6CB0064A"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287254">
              <w:rPr>
                <w:rFonts w:ascii="Times New Roman" w:eastAsia="Times New Roman" w:hAnsi="Times New Roman" w:cs="Times New Roman"/>
                <w:kern w:val="1"/>
                <w:sz w:val="20"/>
                <w:szCs w:val="20"/>
                <w:lang w:val="lv-LV" w:eastAsia="zh-CN"/>
              </w:rPr>
              <w:t>6643</w:t>
            </w:r>
          </w:p>
        </w:tc>
        <w:tc>
          <w:tcPr>
            <w:tcW w:w="359" w:type="pct"/>
            <w:vAlign w:val="center"/>
          </w:tcPr>
          <w:p w14:paraId="37EE4024"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287254">
              <w:rPr>
                <w:rFonts w:ascii="Times New Roman" w:eastAsia="Times New Roman" w:hAnsi="Times New Roman" w:cs="Times New Roman"/>
                <w:kern w:val="1"/>
                <w:sz w:val="20"/>
                <w:szCs w:val="20"/>
                <w:lang w:val="lv-LV" w:eastAsia="zh-CN"/>
              </w:rPr>
              <w:t>6865</w:t>
            </w:r>
          </w:p>
        </w:tc>
        <w:tc>
          <w:tcPr>
            <w:tcW w:w="359" w:type="pct"/>
            <w:vAlign w:val="center"/>
          </w:tcPr>
          <w:p w14:paraId="4A1F7746"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287254">
              <w:rPr>
                <w:rFonts w:ascii="Times New Roman" w:eastAsia="Times New Roman" w:hAnsi="Times New Roman" w:cs="Times New Roman"/>
                <w:kern w:val="1"/>
                <w:sz w:val="20"/>
                <w:szCs w:val="20"/>
                <w:lang w:val="lv-LV" w:eastAsia="zh-CN"/>
              </w:rPr>
              <w:t>6865</w:t>
            </w:r>
          </w:p>
        </w:tc>
        <w:tc>
          <w:tcPr>
            <w:tcW w:w="360" w:type="pct"/>
            <w:vAlign w:val="center"/>
          </w:tcPr>
          <w:p w14:paraId="342F9C3C"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eastAsia="zh-CN"/>
              </w:rPr>
            </w:pPr>
            <w:r w:rsidRPr="00287254">
              <w:rPr>
                <w:rFonts w:ascii="Times New Roman" w:eastAsia="Times New Roman" w:hAnsi="Times New Roman" w:cs="Times New Roman"/>
                <w:kern w:val="1"/>
                <w:sz w:val="20"/>
                <w:szCs w:val="20"/>
                <w:lang w:eastAsia="zh-CN"/>
              </w:rPr>
              <w:t>6201</w:t>
            </w:r>
          </w:p>
        </w:tc>
        <w:tc>
          <w:tcPr>
            <w:tcW w:w="360" w:type="pct"/>
            <w:vAlign w:val="center"/>
          </w:tcPr>
          <w:p w14:paraId="2189818A"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eastAsia="zh-CN"/>
              </w:rPr>
            </w:pPr>
            <w:r w:rsidRPr="00287254">
              <w:rPr>
                <w:rFonts w:ascii="Times New Roman" w:eastAsia="Times New Roman" w:hAnsi="Times New Roman" w:cs="Times New Roman"/>
                <w:kern w:val="1"/>
                <w:sz w:val="20"/>
                <w:szCs w:val="20"/>
                <w:lang w:eastAsia="zh-CN"/>
              </w:rPr>
              <w:t>6865</w:t>
            </w:r>
          </w:p>
        </w:tc>
        <w:tc>
          <w:tcPr>
            <w:tcW w:w="359" w:type="pct"/>
            <w:vAlign w:val="center"/>
          </w:tcPr>
          <w:p w14:paraId="333B5982"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eastAsia="zh-CN"/>
              </w:rPr>
            </w:pPr>
            <w:r w:rsidRPr="00287254">
              <w:rPr>
                <w:rFonts w:ascii="Times New Roman" w:eastAsia="Times New Roman" w:hAnsi="Times New Roman" w:cs="Times New Roman"/>
                <w:kern w:val="1"/>
                <w:sz w:val="20"/>
                <w:szCs w:val="20"/>
                <w:lang w:eastAsia="zh-CN"/>
              </w:rPr>
              <w:t>6643</w:t>
            </w:r>
          </w:p>
        </w:tc>
        <w:tc>
          <w:tcPr>
            <w:tcW w:w="359" w:type="pct"/>
          </w:tcPr>
          <w:p w14:paraId="06E5A9EB"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eastAsia="zh-CN"/>
              </w:rPr>
            </w:pPr>
          </w:p>
          <w:p w14:paraId="33B4601B"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eastAsia="zh-CN"/>
              </w:rPr>
            </w:pPr>
            <w:r w:rsidRPr="00287254">
              <w:rPr>
                <w:rFonts w:ascii="Times New Roman" w:eastAsia="Times New Roman" w:hAnsi="Times New Roman" w:cs="Times New Roman"/>
                <w:kern w:val="1"/>
                <w:sz w:val="20"/>
                <w:szCs w:val="20"/>
                <w:lang w:eastAsia="zh-CN"/>
              </w:rPr>
              <w:t>1846</w:t>
            </w:r>
          </w:p>
        </w:tc>
      </w:tr>
      <w:tr w:rsidR="00287254" w:rsidRPr="00287254" w14:paraId="0CA43E7A" w14:textId="77777777" w:rsidTr="00704224">
        <w:trPr>
          <w:jc w:val="center"/>
        </w:trPr>
        <w:tc>
          <w:tcPr>
            <w:tcW w:w="691" w:type="pct"/>
            <w:vAlign w:val="center"/>
          </w:tcPr>
          <w:p w14:paraId="56F13587" w14:textId="77777777" w:rsidR="00287254" w:rsidRPr="00287254" w:rsidRDefault="00287254" w:rsidP="00287254">
            <w:pPr>
              <w:widowControl w:val="0"/>
              <w:suppressAutoHyphens/>
              <w:overflowPunct w:val="0"/>
              <w:autoSpaceDE w:val="0"/>
              <w:spacing w:before="60" w:after="60" w:line="240" w:lineRule="auto"/>
              <w:jc w:val="center"/>
              <w:rPr>
                <w:rFonts w:ascii="Times New Roman" w:eastAsia="Times New Roman" w:hAnsi="Times New Roman" w:cs="Times New Roman"/>
                <w:b/>
                <w:bCs/>
                <w:kern w:val="1"/>
                <w:sz w:val="20"/>
                <w:szCs w:val="20"/>
                <w:lang w:val="lv-LV" w:eastAsia="zh-CN"/>
              </w:rPr>
            </w:pPr>
            <w:r w:rsidRPr="00287254">
              <w:rPr>
                <w:rFonts w:ascii="Times New Roman" w:eastAsia="Times New Roman" w:hAnsi="Times New Roman" w:cs="Times New Roman"/>
                <w:b/>
                <w:bCs/>
                <w:kern w:val="1"/>
                <w:sz w:val="20"/>
                <w:szCs w:val="20"/>
                <w:lang w:val="lv-LV" w:eastAsia="zh-CN"/>
              </w:rPr>
              <w:t xml:space="preserve">Piegādātās šķeldas siltuma daudzums, </w:t>
            </w:r>
            <w:proofErr w:type="spellStart"/>
            <w:r w:rsidRPr="00287254">
              <w:rPr>
                <w:rFonts w:ascii="Times New Roman" w:eastAsia="Times New Roman" w:hAnsi="Times New Roman" w:cs="Times New Roman"/>
                <w:b/>
                <w:kern w:val="1"/>
                <w:sz w:val="20"/>
                <w:szCs w:val="20"/>
                <w:lang w:val="lv-LV" w:eastAsia="zh-CN"/>
              </w:rPr>
              <w:t>MWh</w:t>
            </w:r>
            <w:proofErr w:type="spellEnd"/>
          </w:p>
        </w:tc>
        <w:tc>
          <w:tcPr>
            <w:tcW w:w="359" w:type="pct"/>
            <w:vAlign w:val="center"/>
          </w:tcPr>
          <w:p w14:paraId="7E9F4ED6"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lv-LV"/>
              </w:rPr>
            </w:pPr>
            <w:r w:rsidRPr="00287254">
              <w:rPr>
                <w:rFonts w:ascii="Times New Roman" w:eastAsia="Times New Roman" w:hAnsi="Times New Roman" w:cs="Times New Roman"/>
                <w:kern w:val="1"/>
                <w:sz w:val="20"/>
                <w:szCs w:val="20"/>
                <w:lang w:val="lv-LV" w:eastAsia="lv-LV"/>
              </w:rPr>
              <w:t>1412</w:t>
            </w:r>
          </w:p>
        </w:tc>
        <w:tc>
          <w:tcPr>
            <w:tcW w:w="359" w:type="pct"/>
            <w:vAlign w:val="center"/>
          </w:tcPr>
          <w:p w14:paraId="40A05CEE"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287254">
              <w:rPr>
                <w:rFonts w:ascii="Times New Roman" w:eastAsia="Times New Roman" w:hAnsi="Times New Roman" w:cs="Times New Roman"/>
                <w:kern w:val="1"/>
                <w:sz w:val="20"/>
                <w:szCs w:val="20"/>
                <w:lang w:val="lv-LV" w:eastAsia="lv-LV"/>
              </w:rPr>
              <w:t>1412</w:t>
            </w:r>
          </w:p>
        </w:tc>
        <w:tc>
          <w:tcPr>
            <w:tcW w:w="360" w:type="pct"/>
            <w:vAlign w:val="center"/>
          </w:tcPr>
          <w:p w14:paraId="6319F398"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287254">
              <w:rPr>
                <w:rFonts w:ascii="Times New Roman" w:eastAsia="Times New Roman" w:hAnsi="Times New Roman" w:cs="Times New Roman"/>
                <w:kern w:val="1"/>
                <w:sz w:val="20"/>
                <w:szCs w:val="20"/>
                <w:lang w:val="lv-LV" w:eastAsia="lv-LV"/>
              </w:rPr>
              <w:t>1412</w:t>
            </w:r>
          </w:p>
        </w:tc>
        <w:tc>
          <w:tcPr>
            <w:tcW w:w="359" w:type="pct"/>
            <w:vAlign w:val="center"/>
          </w:tcPr>
          <w:p w14:paraId="75A305F4"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287254">
              <w:rPr>
                <w:rFonts w:ascii="Times New Roman" w:eastAsia="Times New Roman" w:hAnsi="Times New Roman" w:cs="Times New Roman"/>
                <w:kern w:val="1"/>
                <w:sz w:val="20"/>
                <w:szCs w:val="20"/>
                <w:lang w:val="lv-LV" w:eastAsia="lv-LV"/>
              </w:rPr>
              <w:t>1412</w:t>
            </w:r>
          </w:p>
        </w:tc>
        <w:tc>
          <w:tcPr>
            <w:tcW w:w="359" w:type="pct"/>
            <w:vAlign w:val="center"/>
          </w:tcPr>
          <w:p w14:paraId="0A284586"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287254">
              <w:rPr>
                <w:rFonts w:ascii="Times New Roman" w:eastAsia="Times New Roman" w:hAnsi="Times New Roman" w:cs="Times New Roman"/>
                <w:kern w:val="1"/>
                <w:sz w:val="20"/>
                <w:szCs w:val="20"/>
                <w:lang w:val="lv-LV" w:eastAsia="zh-CN"/>
              </w:rPr>
              <w:t>5252</w:t>
            </w:r>
          </w:p>
        </w:tc>
        <w:tc>
          <w:tcPr>
            <w:tcW w:w="359" w:type="pct"/>
            <w:vAlign w:val="center"/>
          </w:tcPr>
          <w:p w14:paraId="45FFDE1A"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287254">
              <w:rPr>
                <w:rFonts w:ascii="Times New Roman" w:eastAsia="Times New Roman" w:hAnsi="Times New Roman" w:cs="Times New Roman"/>
                <w:kern w:val="1"/>
                <w:sz w:val="20"/>
                <w:szCs w:val="20"/>
                <w:lang w:val="lv-LV" w:eastAsia="zh-CN"/>
              </w:rPr>
              <w:t>5082</w:t>
            </w:r>
          </w:p>
        </w:tc>
        <w:tc>
          <w:tcPr>
            <w:tcW w:w="359" w:type="pct"/>
            <w:vAlign w:val="center"/>
          </w:tcPr>
          <w:p w14:paraId="03F85CAC"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287254">
              <w:rPr>
                <w:rFonts w:ascii="Times New Roman" w:eastAsia="Times New Roman" w:hAnsi="Times New Roman" w:cs="Times New Roman"/>
                <w:kern w:val="1"/>
                <w:sz w:val="20"/>
                <w:szCs w:val="20"/>
                <w:lang w:val="lv-LV" w:eastAsia="zh-CN"/>
              </w:rPr>
              <w:t>5252</w:t>
            </w:r>
          </w:p>
        </w:tc>
        <w:tc>
          <w:tcPr>
            <w:tcW w:w="359" w:type="pct"/>
            <w:vAlign w:val="center"/>
          </w:tcPr>
          <w:p w14:paraId="6A07E210"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287254">
              <w:rPr>
                <w:rFonts w:ascii="Times New Roman" w:eastAsia="Times New Roman" w:hAnsi="Times New Roman" w:cs="Times New Roman"/>
                <w:kern w:val="1"/>
                <w:sz w:val="20"/>
                <w:szCs w:val="20"/>
                <w:lang w:val="lv-LV" w:eastAsia="zh-CN"/>
              </w:rPr>
              <w:t>5252</w:t>
            </w:r>
          </w:p>
        </w:tc>
        <w:tc>
          <w:tcPr>
            <w:tcW w:w="360" w:type="pct"/>
            <w:vAlign w:val="center"/>
          </w:tcPr>
          <w:p w14:paraId="4B7866C3"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eastAsia="zh-CN"/>
              </w:rPr>
            </w:pPr>
            <w:r w:rsidRPr="00287254">
              <w:rPr>
                <w:rFonts w:ascii="Times New Roman" w:eastAsia="Times New Roman" w:hAnsi="Times New Roman" w:cs="Times New Roman"/>
                <w:kern w:val="1"/>
                <w:sz w:val="20"/>
                <w:szCs w:val="20"/>
                <w:lang w:eastAsia="zh-CN"/>
              </w:rPr>
              <w:t>4744</w:t>
            </w:r>
          </w:p>
        </w:tc>
        <w:tc>
          <w:tcPr>
            <w:tcW w:w="360" w:type="pct"/>
            <w:vAlign w:val="center"/>
          </w:tcPr>
          <w:p w14:paraId="650B36B5"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287254">
              <w:rPr>
                <w:rFonts w:ascii="Times New Roman" w:eastAsia="Times New Roman" w:hAnsi="Times New Roman" w:cs="Times New Roman"/>
                <w:kern w:val="1"/>
                <w:sz w:val="20"/>
                <w:szCs w:val="20"/>
                <w:lang w:val="lv-LV" w:eastAsia="zh-CN"/>
              </w:rPr>
              <w:t>5252</w:t>
            </w:r>
          </w:p>
        </w:tc>
        <w:tc>
          <w:tcPr>
            <w:tcW w:w="359" w:type="pct"/>
            <w:vAlign w:val="center"/>
          </w:tcPr>
          <w:p w14:paraId="7A3E9EDC"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eastAsia="zh-CN"/>
              </w:rPr>
            </w:pPr>
            <w:r w:rsidRPr="00287254">
              <w:rPr>
                <w:rFonts w:ascii="Times New Roman" w:eastAsia="Times New Roman" w:hAnsi="Times New Roman" w:cs="Times New Roman"/>
                <w:kern w:val="1"/>
                <w:sz w:val="20"/>
                <w:szCs w:val="20"/>
                <w:lang w:eastAsia="zh-CN"/>
              </w:rPr>
              <w:t>5082</w:t>
            </w:r>
          </w:p>
        </w:tc>
        <w:tc>
          <w:tcPr>
            <w:tcW w:w="359" w:type="pct"/>
          </w:tcPr>
          <w:p w14:paraId="4F614758"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eastAsia="zh-CN"/>
              </w:rPr>
            </w:pPr>
          </w:p>
          <w:p w14:paraId="61FAEAAF"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eastAsia="zh-CN"/>
              </w:rPr>
            </w:pPr>
          </w:p>
          <w:p w14:paraId="720A351B"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eastAsia="zh-CN"/>
              </w:rPr>
            </w:pPr>
            <w:r w:rsidRPr="00287254">
              <w:rPr>
                <w:rFonts w:ascii="Times New Roman" w:eastAsia="Times New Roman" w:hAnsi="Times New Roman" w:cs="Times New Roman"/>
                <w:kern w:val="1"/>
                <w:sz w:val="20"/>
                <w:szCs w:val="20"/>
                <w:lang w:eastAsia="zh-CN"/>
              </w:rPr>
              <w:t>1412</w:t>
            </w:r>
          </w:p>
        </w:tc>
      </w:tr>
      <w:tr w:rsidR="00287254" w:rsidRPr="00287254" w14:paraId="74BC7DC4" w14:textId="77777777" w:rsidTr="00704224">
        <w:trPr>
          <w:jc w:val="center"/>
        </w:trPr>
        <w:tc>
          <w:tcPr>
            <w:tcW w:w="691" w:type="pct"/>
            <w:vAlign w:val="center"/>
          </w:tcPr>
          <w:p w14:paraId="13FD96EE" w14:textId="77777777" w:rsidR="00287254" w:rsidRPr="00287254" w:rsidRDefault="00287254" w:rsidP="00287254">
            <w:pPr>
              <w:widowControl w:val="0"/>
              <w:suppressAutoHyphens/>
              <w:overflowPunct w:val="0"/>
              <w:autoSpaceDE w:val="0"/>
              <w:spacing w:before="60" w:after="60" w:line="240" w:lineRule="auto"/>
              <w:jc w:val="center"/>
              <w:rPr>
                <w:rFonts w:ascii="Times New Roman" w:eastAsia="Times New Roman" w:hAnsi="Times New Roman" w:cs="Times New Roman"/>
                <w:b/>
                <w:bCs/>
                <w:kern w:val="1"/>
                <w:sz w:val="24"/>
                <w:szCs w:val="24"/>
                <w:lang w:val="lv-LV" w:eastAsia="zh-CN"/>
              </w:rPr>
            </w:pPr>
            <w:r w:rsidRPr="00287254">
              <w:rPr>
                <w:rFonts w:ascii="Times New Roman" w:eastAsia="Times New Roman" w:hAnsi="Times New Roman" w:cs="Times New Roman"/>
                <w:b/>
                <w:bCs/>
                <w:kern w:val="1"/>
                <w:sz w:val="24"/>
                <w:szCs w:val="24"/>
                <w:lang w:val="lv-LV" w:eastAsia="zh-CN"/>
              </w:rPr>
              <w:t>Kopā:</w:t>
            </w:r>
          </w:p>
        </w:tc>
        <w:tc>
          <w:tcPr>
            <w:tcW w:w="3950" w:type="pct"/>
            <w:gridSpan w:val="11"/>
          </w:tcPr>
          <w:p w14:paraId="0293DC51"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lang w:eastAsia="zh-CN"/>
              </w:rPr>
            </w:pPr>
            <w:r w:rsidRPr="00287254">
              <w:rPr>
                <w:rFonts w:ascii="Times New Roman" w:eastAsia="Times New Roman" w:hAnsi="Times New Roman" w:cs="Times New Roman"/>
                <w:b/>
                <w:kern w:val="1"/>
                <w:sz w:val="24"/>
                <w:szCs w:val="24"/>
                <w:lang w:eastAsia="zh-CN"/>
              </w:rPr>
              <w:t>42 976 MWh (</w:t>
            </w:r>
            <w:proofErr w:type="spellStart"/>
            <w:r w:rsidRPr="00287254">
              <w:rPr>
                <w:rFonts w:ascii="Times New Roman" w:eastAsia="Times New Roman" w:hAnsi="Times New Roman" w:cs="Times New Roman"/>
                <w:b/>
                <w:kern w:val="1"/>
                <w:sz w:val="24"/>
                <w:szCs w:val="24"/>
                <w:lang w:eastAsia="zh-CN"/>
              </w:rPr>
              <w:t>jeb</w:t>
            </w:r>
            <w:proofErr w:type="spellEnd"/>
            <w:r w:rsidRPr="00287254">
              <w:rPr>
                <w:rFonts w:ascii="Times New Roman" w:eastAsia="Times New Roman" w:hAnsi="Times New Roman" w:cs="Times New Roman"/>
                <w:b/>
                <w:kern w:val="1"/>
                <w:sz w:val="24"/>
                <w:szCs w:val="24"/>
                <w:lang w:eastAsia="zh-CN"/>
              </w:rPr>
              <w:t xml:space="preserve"> 56 177 ber.m</w:t>
            </w:r>
            <w:r w:rsidRPr="00287254">
              <w:rPr>
                <w:rFonts w:ascii="Times New Roman" w:eastAsia="Times New Roman" w:hAnsi="Times New Roman" w:cs="Times New Roman"/>
                <w:b/>
                <w:kern w:val="1"/>
                <w:sz w:val="24"/>
                <w:szCs w:val="24"/>
                <w:vertAlign w:val="superscript"/>
                <w:lang w:eastAsia="zh-CN"/>
              </w:rPr>
              <w:t>3</w:t>
            </w:r>
            <w:r w:rsidRPr="00287254">
              <w:rPr>
                <w:rFonts w:ascii="Times New Roman" w:eastAsia="Times New Roman" w:hAnsi="Times New Roman" w:cs="Times New Roman"/>
                <w:b/>
                <w:kern w:val="1"/>
                <w:sz w:val="24"/>
                <w:szCs w:val="24"/>
                <w:lang w:eastAsia="zh-CN"/>
              </w:rPr>
              <w:t>)</w:t>
            </w:r>
          </w:p>
        </w:tc>
        <w:tc>
          <w:tcPr>
            <w:tcW w:w="359" w:type="pct"/>
          </w:tcPr>
          <w:p w14:paraId="7D77B736"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lang w:eastAsia="zh-CN"/>
              </w:rPr>
            </w:pPr>
          </w:p>
        </w:tc>
      </w:tr>
    </w:tbl>
    <w:p w14:paraId="7E31AF60" w14:textId="77777777" w:rsidR="00287254" w:rsidRPr="00287254" w:rsidRDefault="00287254" w:rsidP="00287254">
      <w:pPr>
        <w:suppressAutoHyphens/>
        <w:overflowPunct w:val="0"/>
        <w:autoSpaceDE w:val="0"/>
        <w:spacing w:after="0" w:line="240" w:lineRule="auto"/>
        <w:ind w:right="23" w:firstLine="720"/>
        <w:jc w:val="both"/>
        <w:rPr>
          <w:rFonts w:ascii="Times New Roman" w:eastAsia="Times New Roman" w:hAnsi="Times New Roman" w:cs="Times New Roman"/>
          <w:kern w:val="1"/>
          <w:sz w:val="24"/>
          <w:szCs w:val="20"/>
          <w:shd w:val="clear" w:color="auto" w:fill="FFFFFF"/>
          <w:lang w:val="lv-LV" w:eastAsia="zh-CN"/>
        </w:rPr>
      </w:pPr>
      <w:r w:rsidRPr="00287254">
        <w:rPr>
          <w:rFonts w:ascii="Times New Roman" w:eastAsia="Times New Roman" w:hAnsi="Times New Roman" w:cs="Times New Roman"/>
          <w:kern w:val="1"/>
          <w:sz w:val="24"/>
          <w:szCs w:val="20"/>
          <w:shd w:val="clear" w:color="auto" w:fill="FFFFFF"/>
          <w:lang w:val="lv-LV" w:eastAsia="zh-CN"/>
        </w:rPr>
        <w:t>Savukārt apmaksa tiek veikta pēc saražotās siltumenerģijas, kas pārrēķinot piegādes apjomu būtu: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6"/>
        <w:gridCol w:w="702"/>
        <w:gridCol w:w="632"/>
        <w:gridCol w:w="632"/>
        <w:gridCol w:w="632"/>
        <w:gridCol w:w="631"/>
        <w:gridCol w:w="631"/>
        <w:gridCol w:w="631"/>
        <w:gridCol w:w="631"/>
        <w:gridCol w:w="631"/>
        <w:gridCol w:w="631"/>
        <w:gridCol w:w="631"/>
        <w:gridCol w:w="633"/>
      </w:tblGrid>
      <w:tr w:rsidR="00287254" w:rsidRPr="00287254" w14:paraId="45FF3D2F" w14:textId="77777777" w:rsidTr="00704224">
        <w:trPr>
          <w:trHeight w:val="884"/>
          <w:jc w:val="center"/>
        </w:trPr>
        <w:tc>
          <w:tcPr>
            <w:tcW w:w="844" w:type="pct"/>
            <w:vAlign w:val="center"/>
          </w:tcPr>
          <w:p w14:paraId="5321FAB9" w14:textId="77777777" w:rsidR="00287254" w:rsidRPr="00287254" w:rsidRDefault="00287254" w:rsidP="00287254">
            <w:pPr>
              <w:widowControl w:val="0"/>
              <w:suppressAutoHyphens/>
              <w:overflowPunct w:val="0"/>
              <w:autoSpaceDE w:val="0"/>
              <w:spacing w:before="60" w:after="60" w:line="240" w:lineRule="auto"/>
              <w:jc w:val="center"/>
              <w:rPr>
                <w:rFonts w:ascii="Times New Roman" w:eastAsia="Times New Roman" w:hAnsi="Times New Roman" w:cs="Times New Roman"/>
                <w:b/>
                <w:bCs/>
                <w:kern w:val="1"/>
                <w:lang w:val="lv-LV" w:eastAsia="zh-CN"/>
              </w:rPr>
            </w:pPr>
            <w:r w:rsidRPr="00287254">
              <w:rPr>
                <w:rFonts w:ascii="Times New Roman" w:eastAsia="Times New Roman" w:hAnsi="Times New Roman" w:cs="Times New Roman"/>
                <w:b/>
                <w:bCs/>
                <w:kern w:val="1"/>
                <w:sz w:val="20"/>
                <w:szCs w:val="20"/>
                <w:lang w:val="lv-LV" w:eastAsia="zh-CN"/>
              </w:rPr>
              <w:t xml:space="preserve">Saražotās siltumenerģijas daudzums, </w:t>
            </w:r>
            <w:proofErr w:type="spellStart"/>
            <w:r w:rsidRPr="00287254">
              <w:rPr>
                <w:rFonts w:ascii="Times New Roman" w:eastAsia="Times New Roman" w:hAnsi="Times New Roman" w:cs="Times New Roman"/>
                <w:b/>
                <w:kern w:val="1"/>
                <w:sz w:val="20"/>
                <w:szCs w:val="20"/>
                <w:lang w:val="lv-LV" w:eastAsia="zh-CN"/>
              </w:rPr>
              <w:t>MWh</w:t>
            </w:r>
            <w:proofErr w:type="spellEnd"/>
          </w:p>
        </w:tc>
        <w:tc>
          <w:tcPr>
            <w:tcW w:w="381" w:type="pct"/>
            <w:vAlign w:val="center"/>
          </w:tcPr>
          <w:p w14:paraId="599C66FE"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lv-LV"/>
              </w:rPr>
            </w:pPr>
            <w:r w:rsidRPr="00287254">
              <w:rPr>
                <w:rFonts w:ascii="Times New Roman" w:eastAsia="Times New Roman" w:hAnsi="Times New Roman" w:cs="Times New Roman"/>
                <w:kern w:val="1"/>
                <w:sz w:val="20"/>
                <w:szCs w:val="20"/>
                <w:lang w:val="lv-LV" w:eastAsia="lv-LV"/>
              </w:rPr>
              <w:t>1200</w:t>
            </w:r>
          </w:p>
        </w:tc>
        <w:tc>
          <w:tcPr>
            <w:tcW w:w="343" w:type="pct"/>
            <w:vAlign w:val="center"/>
          </w:tcPr>
          <w:p w14:paraId="60280BAB"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287254">
              <w:rPr>
                <w:rFonts w:ascii="Times New Roman" w:eastAsia="Times New Roman" w:hAnsi="Times New Roman" w:cs="Times New Roman"/>
                <w:kern w:val="1"/>
                <w:sz w:val="20"/>
                <w:szCs w:val="20"/>
                <w:lang w:val="lv-LV" w:eastAsia="lv-LV"/>
              </w:rPr>
              <w:t>1200</w:t>
            </w:r>
          </w:p>
        </w:tc>
        <w:tc>
          <w:tcPr>
            <w:tcW w:w="343" w:type="pct"/>
            <w:vAlign w:val="center"/>
          </w:tcPr>
          <w:p w14:paraId="7B548073"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287254">
              <w:rPr>
                <w:rFonts w:ascii="Times New Roman" w:eastAsia="Times New Roman" w:hAnsi="Times New Roman" w:cs="Times New Roman"/>
                <w:kern w:val="1"/>
                <w:sz w:val="20"/>
                <w:szCs w:val="20"/>
                <w:lang w:val="lv-LV" w:eastAsia="lv-LV"/>
              </w:rPr>
              <w:t>1200</w:t>
            </w:r>
          </w:p>
        </w:tc>
        <w:tc>
          <w:tcPr>
            <w:tcW w:w="343" w:type="pct"/>
            <w:vAlign w:val="center"/>
          </w:tcPr>
          <w:p w14:paraId="73D0BA1B"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287254">
              <w:rPr>
                <w:rFonts w:ascii="Times New Roman" w:eastAsia="Times New Roman" w:hAnsi="Times New Roman" w:cs="Times New Roman"/>
                <w:kern w:val="1"/>
                <w:sz w:val="20"/>
                <w:szCs w:val="20"/>
                <w:lang w:val="lv-LV" w:eastAsia="lv-LV"/>
              </w:rPr>
              <w:t>1200</w:t>
            </w:r>
          </w:p>
        </w:tc>
        <w:tc>
          <w:tcPr>
            <w:tcW w:w="343" w:type="pct"/>
            <w:vAlign w:val="center"/>
          </w:tcPr>
          <w:p w14:paraId="2980813D"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287254">
              <w:rPr>
                <w:rFonts w:ascii="Times New Roman" w:eastAsia="Times New Roman" w:hAnsi="Times New Roman" w:cs="Times New Roman"/>
                <w:kern w:val="1"/>
                <w:sz w:val="20"/>
                <w:szCs w:val="20"/>
                <w:lang w:val="lv-LV" w:eastAsia="zh-CN"/>
              </w:rPr>
              <w:t>4464</w:t>
            </w:r>
          </w:p>
        </w:tc>
        <w:tc>
          <w:tcPr>
            <w:tcW w:w="343" w:type="pct"/>
            <w:vAlign w:val="center"/>
          </w:tcPr>
          <w:p w14:paraId="41EADC7F"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287254">
              <w:rPr>
                <w:rFonts w:ascii="Times New Roman" w:eastAsia="Times New Roman" w:hAnsi="Times New Roman" w:cs="Times New Roman"/>
                <w:kern w:val="1"/>
                <w:sz w:val="20"/>
                <w:szCs w:val="20"/>
                <w:lang w:val="lv-LV" w:eastAsia="zh-CN"/>
              </w:rPr>
              <w:t>4320</w:t>
            </w:r>
          </w:p>
        </w:tc>
        <w:tc>
          <w:tcPr>
            <w:tcW w:w="343" w:type="pct"/>
            <w:vAlign w:val="center"/>
          </w:tcPr>
          <w:p w14:paraId="6A19DE15"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287254">
              <w:rPr>
                <w:rFonts w:ascii="Times New Roman" w:eastAsia="Times New Roman" w:hAnsi="Times New Roman" w:cs="Times New Roman"/>
                <w:kern w:val="1"/>
                <w:sz w:val="20"/>
                <w:szCs w:val="20"/>
                <w:lang w:val="lv-LV" w:eastAsia="zh-CN"/>
              </w:rPr>
              <w:t>4464</w:t>
            </w:r>
          </w:p>
        </w:tc>
        <w:tc>
          <w:tcPr>
            <w:tcW w:w="343" w:type="pct"/>
            <w:vAlign w:val="center"/>
          </w:tcPr>
          <w:p w14:paraId="7D69C5AF"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287254">
              <w:rPr>
                <w:rFonts w:ascii="Times New Roman" w:eastAsia="Times New Roman" w:hAnsi="Times New Roman" w:cs="Times New Roman"/>
                <w:kern w:val="1"/>
                <w:sz w:val="20"/>
                <w:szCs w:val="20"/>
                <w:lang w:val="lv-LV" w:eastAsia="zh-CN"/>
              </w:rPr>
              <w:t>4464</w:t>
            </w:r>
          </w:p>
        </w:tc>
        <w:tc>
          <w:tcPr>
            <w:tcW w:w="343" w:type="pct"/>
            <w:vAlign w:val="center"/>
          </w:tcPr>
          <w:p w14:paraId="5DD1C6A7"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eastAsia="zh-CN"/>
              </w:rPr>
            </w:pPr>
            <w:r w:rsidRPr="00287254">
              <w:rPr>
                <w:rFonts w:ascii="Times New Roman" w:eastAsia="Times New Roman" w:hAnsi="Times New Roman" w:cs="Times New Roman"/>
                <w:kern w:val="1"/>
                <w:sz w:val="20"/>
                <w:szCs w:val="20"/>
                <w:lang w:eastAsia="zh-CN"/>
              </w:rPr>
              <w:t>4032</w:t>
            </w:r>
          </w:p>
        </w:tc>
        <w:tc>
          <w:tcPr>
            <w:tcW w:w="343" w:type="pct"/>
            <w:vAlign w:val="center"/>
          </w:tcPr>
          <w:p w14:paraId="53BEED14"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287254">
              <w:rPr>
                <w:rFonts w:ascii="Times New Roman" w:eastAsia="Times New Roman" w:hAnsi="Times New Roman" w:cs="Times New Roman"/>
                <w:kern w:val="1"/>
                <w:sz w:val="20"/>
                <w:szCs w:val="20"/>
                <w:lang w:val="lv-LV" w:eastAsia="zh-CN"/>
              </w:rPr>
              <w:t>4464</w:t>
            </w:r>
          </w:p>
        </w:tc>
        <w:tc>
          <w:tcPr>
            <w:tcW w:w="343" w:type="pct"/>
            <w:vAlign w:val="center"/>
          </w:tcPr>
          <w:p w14:paraId="5E99EE22"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eastAsia="zh-CN"/>
              </w:rPr>
            </w:pPr>
            <w:r w:rsidRPr="00287254">
              <w:rPr>
                <w:rFonts w:ascii="Times New Roman" w:eastAsia="Times New Roman" w:hAnsi="Times New Roman" w:cs="Times New Roman"/>
                <w:kern w:val="1"/>
                <w:sz w:val="20"/>
                <w:szCs w:val="20"/>
                <w:lang w:eastAsia="zh-CN"/>
              </w:rPr>
              <w:t>4320</w:t>
            </w:r>
          </w:p>
        </w:tc>
        <w:tc>
          <w:tcPr>
            <w:tcW w:w="339" w:type="pct"/>
          </w:tcPr>
          <w:p w14:paraId="52516E55"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eastAsia="zh-CN"/>
              </w:rPr>
            </w:pPr>
          </w:p>
          <w:p w14:paraId="1902A6DF"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eastAsia="zh-CN"/>
              </w:rPr>
            </w:pPr>
          </w:p>
          <w:p w14:paraId="15C87362"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eastAsia="zh-CN"/>
              </w:rPr>
            </w:pPr>
            <w:r w:rsidRPr="00287254">
              <w:rPr>
                <w:rFonts w:ascii="Times New Roman" w:eastAsia="Times New Roman" w:hAnsi="Times New Roman" w:cs="Times New Roman"/>
                <w:kern w:val="1"/>
                <w:sz w:val="20"/>
                <w:szCs w:val="20"/>
                <w:lang w:eastAsia="zh-CN"/>
              </w:rPr>
              <w:t>1200</w:t>
            </w:r>
          </w:p>
        </w:tc>
      </w:tr>
      <w:tr w:rsidR="00287254" w:rsidRPr="00287254" w14:paraId="748891B1" w14:textId="77777777" w:rsidTr="00704224">
        <w:tblPrEx>
          <w:jc w:val="left"/>
        </w:tblPrEx>
        <w:tc>
          <w:tcPr>
            <w:tcW w:w="845" w:type="pct"/>
            <w:vAlign w:val="center"/>
          </w:tcPr>
          <w:p w14:paraId="6BDB11F5" w14:textId="77777777" w:rsidR="00287254" w:rsidRPr="00287254" w:rsidRDefault="00287254" w:rsidP="00287254">
            <w:pPr>
              <w:widowControl w:val="0"/>
              <w:suppressAutoHyphens/>
              <w:overflowPunct w:val="0"/>
              <w:autoSpaceDE w:val="0"/>
              <w:spacing w:before="60" w:after="60" w:line="240" w:lineRule="auto"/>
              <w:jc w:val="center"/>
              <w:rPr>
                <w:rFonts w:ascii="Times New Roman" w:eastAsia="Times New Roman" w:hAnsi="Times New Roman" w:cs="Times New Roman"/>
                <w:b/>
                <w:bCs/>
                <w:kern w:val="1"/>
                <w:sz w:val="24"/>
                <w:szCs w:val="24"/>
                <w:lang w:val="lv-LV" w:eastAsia="zh-CN"/>
              </w:rPr>
            </w:pPr>
            <w:r w:rsidRPr="00287254">
              <w:rPr>
                <w:rFonts w:ascii="Times New Roman" w:eastAsia="Times New Roman" w:hAnsi="Times New Roman" w:cs="Times New Roman"/>
                <w:b/>
                <w:bCs/>
                <w:kern w:val="1"/>
                <w:sz w:val="24"/>
                <w:szCs w:val="24"/>
                <w:lang w:val="lv-LV" w:eastAsia="zh-CN"/>
              </w:rPr>
              <w:t>Kopā:</w:t>
            </w:r>
          </w:p>
        </w:tc>
        <w:tc>
          <w:tcPr>
            <w:tcW w:w="4155" w:type="pct"/>
            <w:gridSpan w:val="12"/>
            <w:vAlign w:val="center"/>
          </w:tcPr>
          <w:p w14:paraId="4E4CD4B2" w14:textId="77777777" w:rsidR="00287254" w:rsidRPr="00287254" w:rsidRDefault="00287254" w:rsidP="00287254">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lang w:eastAsia="zh-CN"/>
              </w:rPr>
            </w:pPr>
            <w:r w:rsidRPr="00287254">
              <w:rPr>
                <w:rFonts w:ascii="Times New Roman" w:eastAsia="Times New Roman" w:hAnsi="Times New Roman" w:cs="Times New Roman"/>
                <w:b/>
                <w:kern w:val="1"/>
                <w:sz w:val="24"/>
                <w:szCs w:val="24"/>
                <w:lang w:eastAsia="zh-CN"/>
              </w:rPr>
              <w:t xml:space="preserve">36 558 MWh </w:t>
            </w:r>
          </w:p>
        </w:tc>
      </w:tr>
    </w:tbl>
    <w:p w14:paraId="364A3C1F" w14:textId="77777777" w:rsidR="00287254" w:rsidRPr="00287254" w:rsidRDefault="00287254" w:rsidP="00287254">
      <w:pPr>
        <w:suppressAutoHyphens/>
        <w:overflowPunct w:val="0"/>
        <w:autoSpaceDE w:val="0"/>
        <w:spacing w:after="0" w:line="240" w:lineRule="auto"/>
        <w:ind w:right="23" w:firstLine="720"/>
        <w:jc w:val="both"/>
        <w:rPr>
          <w:rFonts w:ascii="Times New Roman" w:eastAsia="Times New Roman" w:hAnsi="Times New Roman" w:cs="Times New Roman"/>
          <w:kern w:val="1"/>
          <w:sz w:val="24"/>
          <w:szCs w:val="20"/>
          <w:shd w:val="clear" w:color="auto" w:fill="FFFFFF"/>
          <w:lang w:val="lv-LV" w:eastAsia="zh-CN"/>
        </w:rPr>
      </w:pPr>
    </w:p>
    <w:p w14:paraId="58F13ED0" w14:textId="77777777" w:rsidR="00287254" w:rsidRPr="00287254" w:rsidRDefault="00287254" w:rsidP="00287254">
      <w:pPr>
        <w:numPr>
          <w:ilvl w:val="0"/>
          <w:numId w:val="22"/>
        </w:numPr>
        <w:suppressAutoHyphens/>
        <w:overflowPunct w:val="0"/>
        <w:autoSpaceDE w:val="0"/>
        <w:spacing w:after="0" w:line="240" w:lineRule="auto"/>
        <w:ind w:right="23"/>
        <w:contextualSpacing/>
        <w:jc w:val="both"/>
        <w:rPr>
          <w:rFonts w:ascii="Times New Roman" w:eastAsia="Times New Roman" w:hAnsi="Times New Roman" w:cs="Times New Roman"/>
          <w:kern w:val="1"/>
          <w:sz w:val="24"/>
          <w:szCs w:val="20"/>
          <w:shd w:val="clear" w:color="auto" w:fill="FFFFFF"/>
          <w:lang w:val="lv-LV" w:eastAsia="zh-CN"/>
        </w:rPr>
      </w:pPr>
      <w:r w:rsidRPr="00287254">
        <w:rPr>
          <w:rFonts w:ascii="Times New Roman" w:eastAsia="Times New Roman" w:hAnsi="Times New Roman" w:cs="Times New Roman"/>
          <w:kern w:val="1"/>
          <w:sz w:val="24"/>
          <w:szCs w:val="20"/>
          <w:shd w:val="clear" w:color="auto" w:fill="FFFFFF"/>
          <w:lang w:val="lv-LV" w:eastAsia="zh-CN"/>
        </w:rPr>
        <w:t>Pasūtītājs patur tiesības iepirkuma līguma izpildes gaitā koriģēt nepieciešamo koksnes šķeldas daudzumu un piegādes termiņus, kā arī samazināt kopējo piegādājamo koksnes šķeldas apjomu, proporcionāli samazinot kopējo līgumcenu.</w:t>
      </w:r>
    </w:p>
    <w:p w14:paraId="3A038B54" w14:textId="77777777" w:rsidR="00287254" w:rsidRPr="00287254" w:rsidRDefault="00287254" w:rsidP="00287254">
      <w:pPr>
        <w:numPr>
          <w:ilvl w:val="0"/>
          <w:numId w:val="22"/>
        </w:numPr>
        <w:suppressAutoHyphens/>
        <w:overflowPunct w:val="0"/>
        <w:autoSpaceDE w:val="0"/>
        <w:spacing w:after="0" w:line="240" w:lineRule="auto"/>
        <w:ind w:right="23"/>
        <w:contextualSpacing/>
        <w:jc w:val="both"/>
        <w:rPr>
          <w:rFonts w:ascii="Times New Roman" w:eastAsia="Times New Roman" w:hAnsi="Times New Roman" w:cs="Times New Roman"/>
          <w:kern w:val="1"/>
          <w:sz w:val="24"/>
          <w:szCs w:val="20"/>
          <w:shd w:val="clear" w:color="auto" w:fill="FFFFFF"/>
          <w:lang w:val="lv-LV" w:eastAsia="zh-CN"/>
        </w:rPr>
      </w:pPr>
      <w:r w:rsidRPr="00287254">
        <w:rPr>
          <w:rFonts w:ascii="Times New Roman" w:eastAsia="Times New Roman" w:hAnsi="Times New Roman" w:cs="Times New Roman"/>
          <w:kern w:val="1"/>
          <w:sz w:val="24"/>
          <w:szCs w:val="20"/>
          <w:shd w:val="clear" w:color="auto" w:fill="FFFFFF"/>
          <w:lang w:val="lv-LV" w:eastAsia="zh-CN"/>
        </w:rPr>
        <w:lastRenderedPageBreak/>
        <w:t xml:space="preserve">Pretendents, iesniedzot Cenu aptaujā pieprasītos dokumentus, ar savu parakstu apliecina, ka visa sniegtā informācija ir sastādīta atbilstoši Cenu aptaujas nosacījumiem, īpaši Tehniskajā specifikācijā (4.pielikums) atrunātajiem kritērijiem un parametriem, kā arī Pretendents apliecina, ka tam ir skaidrs nosacījums, ka Pasūtītāja norādītie </w:t>
      </w:r>
      <w:r w:rsidRPr="00287254">
        <w:rPr>
          <w:rFonts w:ascii="Times New Roman" w:eastAsia="Calibri" w:hAnsi="Times New Roman" w:cs="Times New Roman"/>
          <w:bCs/>
          <w:sz w:val="24"/>
          <w:szCs w:val="24"/>
          <w:lang w:val="lv-LV"/>
        </w:rPr>
        <w:t xml:space="preserve">plānotie kopējie koksnes šķeldas piegādes apjomi var mainīties </w:t>
      </w:r>
      <w:r w:rsidRPr="00287254">
        <w:rPr>
          <w:rFonts w:ascii="Times New Roman" w:eastAsia="Calibri" w:hAnsi="Times New Roman" w:cs="Times New Roman"/>
          <w:b/>
          <w:bCs/>
          <w:sz w:val="24"/>
          <w:szCs w:val="24"/>
          <w:lang w:val="lv-LV"/>
        </w:rPr>
        <w:t>+/- 20% apmērā</w:t>
      </w:r>
      <w:r w:rsidRPr="00287254">
        <w:rPr>
          <w:rFonts w:ascii="Times New Roman" w:eastAsia="Calibri" w:hAnsi="Times New Roman" w:cs="Times New Roman"/>
          <w:bCs/>
          <w:sz w:val="24"/>
          <w:szCs w:val="24"/>
          <w:lang w:val="lv-LV"/>
        </w:rPr>
        <w:t>.</w:t>
      </w:r>
    </w:p>
    <w:p w14:paraId="3504E038" w14:textId="77777777" w:rsidR="00287254" w:rsidRPr="00287254" w:rsidRDefault="00287254" w:rsidP="00287254">
      <w:pPr>
        <w:numPr>
          <w:ilvl w:val="0"/>
          <w:numId w:val="22"/>
        </w:numPr>
        <w:contextualSpacing/>
        <w:rPr>
          <w:rFonts w:ascii="Times New Roman" w:eastAsia="Times New Roman" w:hAnsi="Times New Roman" w:cs="Times New Roman"/>
          <w:kern w:val="1"/>
          <w:sz w:val="24"/>
          <w:szCs w:val="20"/>
          <w:shd w:val="clear" w:color="auto" w:fill="FFFFFF"/>
          <w:lang w:val="lv-LV" w:eastAsia="zh-CN"/>
        </w:rPr>
      </w:pPr>
      <w:r w:rsidRPr="00287254">
        <w:rPr>
          <w:rFonts w:ascii="Times New Roman" w:eastAsia="Times New Roman" w:hAnsi="Times New Roman" w:cs="Times New Roman"/>
          <w:kern w:val="1"/>
          <w:sz w:val="24"/>
          <w:szCs w:val="20"/>
          <w:shd w:val="clear" w:color="auto" w:fill="FFFFFF"/>
          <w:lang w:val="lv-LV" w:eastAsia="zh-CN"/>
        </w:rPr>
        <w:t xml:space="preserve">Piegādātājam, veicot aprēķinus un sagatavojot cenas piedāvājumu, jāņem vērā, ka šķeldas patēriņš 1 </w:t>
      </w:r>
      <w:proofErr w:type="spellStart"/>
      <w:r w:rsidRPr="00287254">
        <w:rPr>
          <w:rFonts w:ascii="Times New Roman" w:eastAsia="Times New Roman" w:hAnsi="Times New Roman" w:cs="Times New Roman"/>
          <w:kern w:val="1"/>
          <w:sz w:val="24"/>
          <w:szCs w:val="20"/>
          <w:shd w:val="clear" w:color="auto" w:fill="FFFFFF"/>
          <w:lang w:val="lv-LV" w:eastAsia="zh-CN"/>
        </w:rPr>
        <w:t>MWh</w:t>
      </w:r>
      <w:proofErr w:type="spellEnd"/>
      <w:r w:rsidRPr="00287254">
        <w:rPr>
          <w:rFonts w:ascii="Times New Roman" w:eastAsia="Times New Roman" w:hAnsi="Times New Roman" w:cs="Times New Roman"/>
          <w:kern w:val="1"/>
          <w:sz w:val="24"/>
          <w:szCs w:val="20"/>
          <w:shd w:val="clear" w:color="auto" w:fill="FFFFFF"/>
          <w:lang w:val="lv-LV" w:eastAsia="zh-CN"/>
        </w:rPr>
        <w:t xml:space="preserve"> siltumenerģijas ražošanai ir </w:t>
      </w:r>
      <w:r w:rsidRPr="00287254">
        <w:rPr>
          <w:rFonts w:ascii="Times New Roman" w:eastAsia="Times New Roman" w:hAnsi="Times New Roman" w:cs="Times New Roman"/>
          <w:b/>
          <w:kern w:val="1"/>
          <w:sz w:val="24"/>
          <w:szCs w:val="20"/>
          <w:shd w:val="clear" w:color="auto" w:fill="FFFFFF"/>
          <w:lang w:val="lv-LV" w:eastAsia="zh-CN"/>
        </w:rPr>
        <w:t>431 kg/MW jeb 1,54 ber.m</w:t>
      </w:r>
      <w:r w:rsidRPr="00287254">
        <w:rPr>
          <w:rFonts w:ascii="Times New Roman" w:eastAsia="Times New Roman" w:hAnsi="Times New Roman" w:cs="Times New Roman"/>
          <w:b/>
          <w:kern w:val="1"/>
          <w:sz w:val="24"/>
          <w:szCs w:val="20"/>
          <w:shd w:val="clear" w:color="auto" w:fill="FFFFFF"/>
          <w:vertAlign w:val="superscript"/>
          <w:lang w:val="lv-LV" w:eastAsia="zh-CN"/>
        </w:rPr>
        <w:t>3</w:t>
      </w:r>
      <w:r w:rsidRPr="00287254">
        <w:rPr>
          <w:rFonts w:ascii="Times New Roman" w:eastAsia="Times New Roman" w:hAnsi="Times New Roman" w:cs="Times New Roman"/>
          <w:b/>
          <w:kern w:val="1"/>
          <w:sz w:val="24"/>
          <w:szCs w:val="20"/>
          <w:shd w:val="clear" w:color="auto" w:fill="FFFFFF"/>
          <w:lang w:val="lv-LV" w:eastAsia="zh-CN"/>
        </w:rPr>
        <w:t>/MW</w:t>
      </w:r>
      <w:r w:rsidRPr="00287254">
        <w:rPr>
          <w:rFonts w:ascii="Times New Roman" w:eastAsia="Times New Roman" w:hAnsi="Times New Roman" w:cs="Times New Roman"/>
          <w:kern w:val="1"/>
          <w:sz w:val="24"/>
          <w:szCs w:val="20"/>
          <w:shd w:val="clear" w:color="auto" w:fill="FFFFFF"/>
          <w:lang w:val="lv-LV" w:eastAsia="zh-CN"/>
        </w:rPr>
        <w:t>.</w:t>
      </w:r>
    </w:p>
    <w:p w14:paraId="171AA1DB" w14:textId="77777777" w:rsidR="00287254" w:rsidRPr="00287254" w:rsidRDefault="00287254" w:rsidP="00287254">
      <w:pPr>
        <w:contextualSpacing/>
        <w:rPr>
          <w:rFonts w:ascii="Times New Roman" w:eastAsia="Times New Roman" w:hAnsi="Times New Roman" w:cs="Times New Roman"/>
          <w:kern w:val="1"/>
          <w:sz w:val="24"/>
          <w:szCs w:val="20"/>
          <w:shd w:val="clear" w:color="auto" w:fill="FFFFFF"/>
          <w:lang w:val="lv-LV" w:eastAsia="zh-CN"/>
        </w:rPr>
      </w:pPr>
    </w:p>
    <w:p w14:paraId="73C01C68" w14:textId="77777777" w:rsidR="00287254" w:rsidRPr="00287254" w:rsidRDefault="00287254" w:rsidP="00287254">
      <w:pPr>
        <w:contextualSpacing/>
        <w:rPr>
          <w:rFonts w:ascii="Times New Roman" w:eastAsia="Times New Roman" w:hAnsi="Times New Roman" w:cs="Times New Roman"/>
          <w:color w:val="FF0000"/>
          <w:kern w:val="1"/>
          <w:sz w:val="24"/>
          <w:szCs w:val="20"/>
          <w:shd w:val="clear" w:color="auto" w:fill="FFFFFF"/>
          <w:lang w:val="lv-LV" w:eastAsia="zh-CN"/>
        </w:rPr>
      </w:pPr>
    </w:p>
    <w:tbl>
      <w:tblPr>
        <w:tblW w:w="8537" w:type="dxa"/>
        <w:tblInd w:w="250" w:type="dxa"/>
        <w:tblLook w:val="0000" w:firstRow="0" w:lastRow="0" w:firstColumn="0" w:lastColumn="0" w:noHBand="0" w:noVBand="0"/>
      </w:tblPr>
      <w:tblGrid>
        <w:gridCol w:w="2367"/>
        <w:gridCol w:w="1178"/>
        <w:gridCol w:w="282"/>
        <w:gridCol w:w="1165"/>
        <w:gridCol w:w="920"/>
        <w:gridCol w:w="2625"/>
      </w:tblGrid>
      <w:tr w:rsidR="00287254" w:rsidRPr="00287254" w14:paraId="3CE354E4" w14:textId="77777777" w:rsidTr="00704224">
        <w:trPr>
          <w:gridAfter w:val="2"/>
          <w:wAfter w:w="3545" w:type="dxa"/>
          <w:trHeight w:val="315"/>
        </w:trPr>
        <w:tc>
          <w:tcPr>
            <w:tcW w:w="2367" w:type="dxa"/>
            <w:tcBorders>
              <w:top w:val="nil"/>
              <w:left w:val="nil"/>
              <w:bottom w:val="single" w:sz="4" w:space="0" w:color="auto"/>
              <w:right w:val="nil"/>
            </w:tcBorders>
            <w:shd w:val="clear" w:color="auto" w:fill="auto"/>
            <w:noWrap/>
            <w:vAlign w:val="bottom"/>
          </w:tcPr>
          <w:p w14:paraId="2C0EB76C" w14:textId="77777777" w:rsidR="00287254" w:rsidRPr="00287254" w:rsidRDefault="00287254" w:rsidP="00287254">
            <w:pPr>
              <w:spacing w:after="0" w:line="240" w:lineRule="auto"/>
              <w:ind w:right="-2"/>
              <w:rPr>
                <w:rFonts w:ascii="Times New Roman" w:eastAsia="Times New Roman" w:hAnsi="Times New Roman" w:cs="Times New Roman"/>
                <w:lang w:val="lv-LV" w:eastAsia="lv-LV"/>
              </w:rPr>
            </w:pPr>
            <w:r w:rsidRPr="00287254">
              <w:rPr>
                <w:rFonts w:ascii="Times New Roman" w:eastAsia="Times New Roman" w:hAnsi="Times New Roman" w:cs="Times New Roman"/>
                <w:lang w:val="lv-LV" w:eastAsia="lv-LV"/>
              </w:rPr>
              <w:t> </w:t>
            </w:r>
          </w:p>
        </w:tc>
        <w:tc>
          <w:tcPr>
            <w:tcW w:w="2625" w:type="dxa"/>
            <w:gridSpan w:val="3"/>
            <w:tcBorders>
              <w:top w:val="nil"/>
              <w:left w:val="nil"/>
              <w:bottom w:val="single" w:sz="4" w:space="0" w:color="auto"/>
              <w:right w:val="nil"/>
            </w:tcBorders>
            <w:shd w:val="clear" w:color="auto" w:fill="auto"/>
            <w:noWrap/>
            <w:vAlign w:val="bottom"/>
          </w:tcPr>
          <w:p w14:paraId="4B9F649A" w14:textId="77777777" w:rsidR="00287254" w:rsidRPr="00287254" w:rsidRDefault="00287254" w:rsidP="00287254">
            <w:pPr>
              <w:spacing w:after="0" w:line="240" w:lineRule="auto"/>
              <w:ind w:right="-2"/>
              <w:rPr>
                <w:rFonts w:ascii="Times New Roman" w:eastAsia="Times New Roman" w:hAnsi="Times New Roman" w:cs="Times New Roman"/>
                <w:lang w:val="lv-LV" w:eastAsia="lv-LV"/>
              </w:rPr>
            </w:pPr>
            <w:r w:rsidRPr="00287254">
              <w:rPr>
                <w:rFonts w:ascii="Times New Roman" w:eastAsia="Times New Roman" w:hAnsi="Times New Roman" w:cs="Times New Roman"/>
                <w:lang w:val="lv-LV" w:eastAsia="lv-LV"/>
              </w:rPr>
              <w:t> </w:t>
            </w:r>
          </w:p>
        </w:tc>
      </w:tr>
      <w:tr w:rsidR="00287254" w:rsidRPr="00287254" w14:paraId="552B69E3" w14:textId="77777777" w:rsidTr="00704224">
        <w:trPr>
          <w:cantSplit/>
          <w:trHeight w:val="315"/>
        </w:trPr>
        <w:tc>
          <w:tcPr>
            <w:tcW w:w="3545" w:type="dxa"/>
            <w:gridSpan w:val="2"/>
            <w:tcBorders>
              <w:top w:val="nil"/>
              <w:left w:val="nil"/>
              <w:bottom w:val="nil"/>
              <w:right w:val="nil"/>
            </w:tcBorders>
            <w:shd w:val="clear" w:color="auto" w:fill="auto"/>
          </w:tcPr>
          <w:p w14:paraId="783C8CB6" w14:textId="77777777" w:rsidR="00287254" w:rsidRPr="00287254" w:rsidRDefault="00287254" w:rsidP="00287254">
            <w:pPr>
              <w:spacing w:after="0" w:line="240" w:lineRule="auto"/>
              <w:ind w:right="-2"/>
              <w:jc w:val="center"/>
              <w:rPr>
                <w:rFonts w:ascii="Times New Roman" w:eastAsia="Times New Roman" w:hAnsi="Times New Roman" w:cs="Times New Roman"/>
                <w:i/>
                <w:lang w:val="lv-LV" w:eastAsia="lv-LV"/>
              </w:rPr>
            </w:pPr>
            <w:r w:rsidRPr="00287254">
              <w:rPr>
                <w:rFonts w:ascii="Times New Roman" w:eastAsia="Times New Roman" w:hAnsi="Times New Roman" w:cs="Times New Roman"/>
                <w:i/>
                <w:lang w:val="lv-LV" w:eastAsia="lv-LV"/>
              </w:rPr>
              <w:t xml:space="preserve"> (Pilnvarotās personas amata nosaukums)</w:t>
            </w:r>
          </w:p>
        </w:tc>
        <w:tc>
          <w:tcPr>
            <w:tcW w:w="2367" w:type="dxa"/>
            <w:gridSpan w:val="3"/>
            <w:tcBorders>
              <w:top w:val="nil"/>
              <w:left w:val="nil"/>
              <w:bottom w:val="nil"/>
              <w:right w:val="nil"/>
            </w:tcBorders>
            <w:shd w:val="clear" w:color="auto" w:fill="auto"/>
          </w:tcPr>
          <w:p w14:paraId="45EF12CF" w14:textId="77777777" w:rsidR="00287254" w:rsidRPr="00287254" w:rsidRDefault="00287254" w:rsidP="00287254">
            <w:pPr>
              <w:spacing w:after="0" w:line="240" w:lineRule="auto"/>
              <w:ind w:right="-2"/>
              <w:jc w:val="center"/>
              <w:rPr>
                <w:rFonts w:ascii="Times New Roman" w:eastAsia="Times New Roman" w:hAnsi="Times New Roman" w:cs="Times New Roman"/>
                <w:i/>
                <w:lang w:val="lv-LV" w:eastAsia="lv-LV"/>
              </w:rPr>
            </w:pPr>
            <w:r w:rsidRPr="00287254">
              <w:rPr>
                <w:rFonts w:ascii="Times New Roman" w:eastAsia="Times New Roman" w:hAnsi="Times New Roman" w:cs="Times New Roman"/>
                <w:i/>
                <w:lang w:val="lv-LV" w:eastAsia="lv-LV"/>
              </w:rPr>
              <w:t>(Personiskais paraksts)</w:t>
            </w:r>
          </w:p>
        </w:tc>
        <w:tc>
          <w:tcPr>
            <w:tcW w:w="2625" w:type="dxa"/>
            <w:tcBorders>
              <w:top w:val="nil"/>
              <w:left w:val="nil"/>
              <w:bottom w:val="nil"/>
              <w:right w:val="nil"/>
            </w:tcBorders>
            <w:shd w:val="clear" w:color="auto" w:fill="auto"/>
          </w:tcPr>
          <w:p w14:paraId="7FB1703A" w14:textId="77777777" w:rsidR="00287254" w:rsidRPr="00287254" w:rsidRDefault="00287254" w:rsidP="00287254">
            <w:pPr>
              <w:spacing w:after="0" w:line="240" w:lineRule="auto"/>
              <w:ind w:right="-2"/>
              <w:jc w:val="center"/>
              <w:rPr>
                <w:rFonts w:ascii="Times New Roman" w:eastAsia="Times New Roman" w:hAnsi="Times New Roman" w:cs="Times New Roman"/>
                <w:i/>
                <w:lang w:val="lv-LV" w:eastAsia="lv-LV"/>
              </w:rPr>
            </w:pPr>
            <w:r w:rsidRPr="00287254">
              <w:rPr>
                <w:rFonts w:ascii="Times New Roman" w:eastAsia="Times New Roman" w:hAnsi="Times New Roman" w:cs="Times New Roman"/>
                <w:i/>
                <w:lang w:val="lv-LV" w:eastAsia="lv-LV"/>
              </w:rPr>
              <w:t>(Paraksta atšifrējums)</w:t>
            </w:r>
          </w:p>
        </w:tc>
      </w:tr>
      <w:tr w:rsidR="00287254" w:rsidRPr="00287254" w14:paraId="6546FB91" w14:textId="77777777" w:rsidTr="00704224">
        <w:trPr>
          <w:gridAfter w:val="3"/>
          <w:wAfter w:w="4710" w:type="dxa"/>
          <w:trHeight w:val="315"/>
        </w:trPr>
        <w:tc>
          <w:tcPr>
            <w:tcW w:w="3545" w:type="dxa"/>
            <w:gridSpan w:val="2"/>
            <w:tcBorders>
              <w:top w:val="nil"/>
              <w:left w:val="nil"/>
              <w:bottom w:val="nil"/>
              <w:right w:val="nil"/>
            </w:tcBorders>
            <w:shd w:val="clear" w:color="auto" w:fill="auto"/>
            <w:noWrap/>
            <w:vAlign w:val="bottom"/>
          </w:tcPr>
          <w:p w14:paraId="7D8A1D60" w14:textId="77777777" w:rsidR="00287254" w:rsidRPr="00287254" w:rsidRDefault="00287254" w:rsidP="00287254">
            <w:pPr>
              <w:spacing w:after="0" w:line="240" w:lineRule="auto"/>
              <w:ind w:right="-2"/>
              <w:rPr>
                <w:rFonts w:ascii="Times New Roman" w:eastAsia="Times New Roman" w:hAnsi="Times New Roman" w:cs="Times New Roman"/>
                <w:sz w:val="24"/>
                <w:szCs w:val="24"/>
                <w:lang w:val="lv-LV" w:eastAsia="lv-LV"/>
              </w:rPr>
            </w:pPr>
          </w:p>
          <w:p w14:paraId="3695EC01" w14:textId="77777777" w:rsidR="00287254" w:rsidRPr="00287254" w:rsidRDefault="00287254" w:rsidP="00287254">
            <w:pPr>
              <w:spacing w:after="0" w:line="240" w:lineRule="auto"/>
              <w:ind w:right="-2"/>
              <w:rPr>
                <w:rFonts w:ascii="Times New Roman" w:eastAsia="Times New Roman" w:hAnsi="Times New Roman" w:cs="Times New Roman"/>
                <w:sz w:val="24"/>
                <w:szCs w:val="24"/>
                <w:lang w:val="lv-LV" w:eastAsia="lv-LV"/>
              </w:rPr>
            </w:pPr>
          </w:p>
          <w:p w14:paraId="308BAD38" w14:textId="77777777" w:rsidR="00287254" w:rsidRPr="00287254" w:rsidRDefault="00287254" w:rsidP="00287254">
            <w:pPr>
              <w:spacing w:after="0" w:line="240" w:lineRule="auto"/>
              <w:ind w:right="-2"/>
              <w:rPr>
                <w:rFonts w:ascii="Times New Roman" w:eastAsia="Times New Roman" w:hAnsi="Times New Roman" w:cs="Times New Roman"/>
                <w:sz w:val="24"/>
                <w:szCs w:val="24"/>
                <w:lang w:val="lv-LV" w:eastAsia="lv-LV"/>
              </w:rPr>
            </w:pPr>
            <w:r w:rsidRPr="00287254">
              <w:rPr>
                <w:rFonts w:ascii="Times New Roman" w:eastAsia="Times New Roman" w:hAnsi="Times New Roman" w:cs="Times New Roman"/>
                <w:sz w:val="24"/>
                <w:szCs w:val="24"/>
                <w:lang w:val="lv-LV" w:eastAsia="lv-LV"/>
              </w:rPr>
              <w:t>2022.gada ___._______________</w:t>
            </w:r>
          </w:p>
        </w:tc>
        <w:tc>
          <w:tcPr>
            <w:tcW w:w="282" w:type="dxa"/>
            <w:tcBorders>
              <w:top w:val="nil"/>
              <w:left w:val="nil"/>
              <w:bottom w:val="nil"/>
              <w:right w:val="nil"/>
            </w:tcBorders>
            <w:shd w:val="clear" w:color="auto" w:fill="auto"/>
            <w:noWrap/>
            <w:vAlign w:val="bottom"/>
          </w:tcPr>
          <w:p w14:paraId="7981026D" w14:textId="77777777" w:rsidR="00287254" w:rsidRPr="00287254" w:rsidRDefault="00287254" w:rsidP="00287254">
            <w:pPr>
              <w:spacing w:after="0" w:line="240" w:lineRule="auto"/>
              <w:ind w:right="-2"/>
              <w:rPr>
                <w:rFonts w:ascii="Times New Roman" w:eastAsia="Times New Roman" w:hAnsi="Times New Roman" w:cs="Times New Roman"/>
                <w:lang w:val="lv-LV" w:eastAsia="lv-LV"/>
              </w:rPr>
            </w:pPr>
          </w:p>
        </w:tc>
      </w:tr>
    </w:tbl>
    <w:p w14:paraId="6F2DE023" w14:textId="77777777" w:rsidR="00287254" w:rsidRPr="00287254" w:rsidRDefault="00287254" w:rsidP="00287254">
      <w:pPr>
        <w:rPr>
          <w:rFonts w:ascii="Times New Roman" w:eastAsia="Times New Roman" w:hAnsi="Times New Roman" w:cs="Times New Roman"/>
          <w:b/>
          <w:sz w:val="24"/>
          <w:szCs w:val="24"/>
          <w:lang w:val="lv-LV"/>
        </w:rPr>
      </w:pPr>
    </w:p>
    <w:p w14:paraId="4DFC7F39" w14:textId="77777777" w:rsidR="00287254" w:rsidRPr="00287254" w:rsidRDefault="00287254" w:rsidP="00287254">
      <w:pPr>
        <w:rPr>
          <w:rFonts w:ascii="Times New Roman" w:eastAsia="Times New Roman" w:hAnsi="Times New Roman" w:cs="Times New Roman"/>
          <w:b/>
          <w:sz w:val="24"/>
          <w:szCs w:val="24"/>
          <w:lang w:val="lv-LV"/>
        </w:rPr>
      </w:pPr>
      <w:r w:rsidRPr="00287254">
        <w:rPr>
          <w:rFonts w:ascii="Times New Roman" w:eastAsia="Times New Roman" w:hAnsi="Times New Roman" w:cs="Times New Roman"/>
          <w:b/>
          <w:sz w:val="24"/>
          <w:szCs w:val="24"/>
          <w:lang w:val="lv-LV"/>
        </w:rPr>
        <w:br w:type="page"/>
      </w:r>
    </w:p>
    <w:p w14:paraId="6AA985BF" w14:textId="77777777" w:rsidR="00287254" w:rsidRPr="00287254" w:rsidRDefault="00287254" w:rsidP="00287254">
      <w:pPr>
        <w:tabs>
          <w:tab w:val="left" w:pos="9720"/>
        </w:tabs>
        <w:spacing w:after="0" w:line="240" w:lineRule="auto"/>
        <w:ind w:right="-2"/>
        <w:jc w:val="right"/>
        <w:rPr>
          <w:rFonts w:ascii="Times New Roman" w:eastAsia="Times New Roman" w:hAnsi="Times New Roman" w:cs="Times New Roman"/>
          <w:b/>
          <w:sz w:val="24"/>
          <w:szCs w:val="24"/>
          <w:lang w:val="lv-LV"/>
        </w:rPr>
      </w:pPr>
      <w:r w:rsidRPr="00287254">
        <w:rPr>
          <w:rFonts w:ascii="Times New Roman" w:eastAsia="Times New Roman" w:hAnsi="Times New Roman" w:cs="Times New Roman"/>
          <w:b/>
          <w:sz w:val="24"/>
          <w:szCs w:val="24"/>
          <w:lang w:val="lv-LV"/>
        </w:rPr>
        <w:lastRenderedPageBreak/>
        <w:t>6.pielikums</w:t>
      </w:r>
    </w:p>
    <w:p w14:paraId="047CDAA4" w14:textId="77777777" w:rsidR="00287254" w:rsidRPr="00287254" w:rsidRDefault="00287254" w:rsidP="00287254">
      <w:pPr>
        <w:tabs>
          <w:tab w:val="left" w:pos="9720"/>
        </w:tabs>
        <w:spacing w:after="0" w:line="240" w:lineRule="auto"/>
        <w:ind w:right="-2"/>
        <w:jc w:val="right"/>
        <w:rPr>
          <w:rFonts w:ascii="Times New Roman" w:eastAsia="Times New Roman" w:hAnsi="Times New Roman" w:cs="Times New Roman"/>
          <w:sz w:val="24"/>
          <w:szCs w:val="24"/>
          <w:lang w:val="lv-LV"/>
        </w:rPr>
      </w:pPr>
      <w:r w:rsidRPr="00287254">
        <w:rPr>
          <w:rFonts w:ascii="Times New Roman" w:eastAsia="Times New Roman" w:hAnsi="Times New Roman" w:cs="Times New Roman"/>
          <w:sz w:val="24"/>
          <w:szCs w:val="24"/>
          <w:lang w:val="lv-LV"/>
        </w:rPr>
        <w:t xml:space="preserve">Nolikumam </w:t>
      </w:r>
    </w:p>
    <w:p w14:paraId="44DC686B" w14:textId="77777777" w:rsidR="00287254" w:rsidRPr="00287254" w:rsidRDefault="00287254" w:rsidP="00287254">
      <w:pPr>
        <w:tabs>
          <w:tab w:val="left" w:pos="9720"/>
        </w:tabs>
        <w:spacing w:after="0" w:line="240" w:lineRule="auto"/>
        <w:ind w:right="-2"/>
        <w:jc w:val="right"/>
        <w:rPr>
          <w:rFonts w:ascii="Times New Roman" w:eastAsia="Times New Roman" w:hAnsi="Times New Roman" w:cs="Times New Roman"/>
          <w:bCs/>
          <w:sz w:val="24"/>
          <w:szCs w:val="24"/>
          <w:lang w:val="lv-LV"/>
        </w:rPr>
      </w:pPr>
      <w:r w:rsidRPr="00287254">
        <w:rPr>
          <w:rFonts w:ascii="Times New Roman" w:eastAsia="Times New Roman" w:hAnsi="Times New Roman" w:cs="Times New Roman"/>
          <w:bCs/>
          <w:sz w:val="24"/>
          <w:szCs w:val="24"/>
          <w:lang w:val="lv-LV"/>
        </w:rPr>
        <w:t>“Enerģētiskās koksnes šķeldas piegāde laika periodam</w:t>
      </w:r>
    </w:p>
    <w:p w14:paraId="569EBC78" w14:textId="77777777" w:rsidR="00287254" w:rsidRPr="00287254" w:rsidRDefault="00287254" w:rsidP="00287254">
      <w:pPr>
        <w:tabs>
          <w:tab w:val="left" w:pos="9720"/>
        </w:tabs>
        <w:spacing w:after="0" w:line="240" w:lineRule="auto"/>
        <w:ind w:right="-2"/>
        <w:jc w:val="right"/>
        <w:rPr>
          <w:rFonts w:ascii="Times New Roman" w:eastAsia="Times New Roman" w:hAnsi="Times New Roman" w:cs="Times New Roman"/>
          <w:bCs/>
          <w:sz w:val="24"/>
          <w:szCs w:val="24"/>
          <w:lang w:val="lv-LV"/>
        </w:rPr>
      </w:pPr>
      <w:r w:rsidRPr="00287254">
        <w:rPr>
          <w:rFonts w:ascii="Times New Roman" w:eastAsia="Times New Roman" w:hAnsi="Times New Roman" w:cs="Times New Roman"/>
          <w:bCs/>
          <w:sz w:val="24"/>
          <w:szCs w:val="24"/>
          <w:lang w:val="lv-LV"/>
        </w:rPr>
        <w:t xml:space="preserve"> no 01.06.2022.-31.05.2023. SIA “Rēzeknes siltumtīkli”</w:t>
      </w:r>
    </w:p>
    <w:p w14:paraId="22B11B24" w14:textId="77777777" w:rsidR="00287254" w:rsidRPr="00287254" w:rsidRDefault="00287254" w:rsidP="00287254">
      <w:pPr>
        <w:tabs>
          <w:tab w:val="left" w:pos="9720"/>
        </w:tabs>
        <w:spacing w:after="0" w:line="240" w:lineRule="auto"/>
        <w:ind w:right="-2"/>
        <w:jc w:val="right"/>
        <w:rPr>
          <w:rFonts w:ascii="Times New Roman" w:eastAsia="Times New Roman" w:hAnsi="Times New Roman" w:cs="Times New Roman"/>
          <w:bCs/>
          <w:sz w:val="24"/>
          <w:szCs w:val="24"/>
          <w:lang w:val="lv-LV"/>
        </w:rPr>
      </w:pPr>
      <w:r w:rsidRPr="00287254">
        <w:rPr>
          <w:rFonts w:ascii="Times New Roman" w:eastAsia="Times New Roman" w:hAnsi="Times New Roman" w:cs="Times New Roman"/>
          <w:bCs/>
          <w:sz w:val="24"/>
          <w:szCs w:val="24"/>
          <w:lang w:val="lv-LV"/>
        </w:rPr>
        <w:t xml:space="preserve"> katlu mājai Atbrīvošanas alejā 155A K-2, Rēzeknē siltumenerģijas ražošanai”</w:t>
      </w:r>
    </w:p>
    <w:p w14:paraId="7F6AFBDB" w14:textId="77777777" w:rsidR="00287254" w:rsidRPr="00287254" w:rsidRDefault="00287254" w:rsidP="00287254">
      <w:pPr>
        <w:keepNext/>
        <w:widowControl w:val="0"/>
        <w:suppressAutoHyphens/>
        <w:overflowPunct w:val="0"/>
        <w:autoSpaceDE w:val="0"/>
        <w:spacing w:before="840" w:after="0" w:line="240" w:lineRule="auto"/>
        <w:jc w:val="center"/>
        <w:outlineLvl w:val="1"/>
        <w:rPr>
          <w:rFonts w:ascii="Times New Roman" w:eastAsia="Times New Roman" w:hAnsi="Times New Roman" w:cs="Times New Roman"/>
          <w:b/>
          <w:bCs/>
          <w:iCs/>
          <w:kern w:val="1"/>
          <w:sz w:val="24"/>
          <w:szCs w:val="24"/>
          <w:shd w:val="clear" w:color="auto" w:fill="FFFFFF"/>
          <w:lang w:val="lv-LV" w:eastAsia="zh-CN"/>
        </w:rPr>
      </w:pPr>
      <w:r w:rsidRPr="00287254">
        <w:rPr>
          <w:rFonts w:ascii="Times New Roman" w:eastAsia="Times New Roman" w:hAnsi="Times New Roman" w:cs="Times New Roman"/>
          <w:b/>
          <w:bCs/>
          <w:iCs/>
          <w:kern w:val="1"/>
          <w:sz w:val="24"/>
          <w:szCs w:val="24"/>
          <w:shd w:val="clear" w:color="auto" w:fill="FFFFFF"/>
          <w:lang w:val="lv-LV" w:eastAsia="zh-CN"/>
        </w:rPr>
        <w:t>Apakšuzņēmēja apliecinājums</w:t>
      </w:r>
    </w:p>
    <w:p w14:paraId="464D0136" w14:textId="77777777" w:rsidR="00287254" w:rsidRPr="00287254" w:rsidRDefault="00287254" w:rsidP="00287254">
      <w:pPr>
        <w:keepNext/>
        <w:widowControl w:val="0"/>
        <w:suppressAutoHyphens/>
        <w:overflowPunct w:val="0"/>
        <w:autoSpaceDE w:val="0"/>
        <w:spacing w:after="360" w:line="240" w:lineRule="auto"/>
        <w:jc w:val="center"/>
        <w:outlineLvl w:val="1"/>
        <w:rPr>
          <w:rFonts w:ascii="Arial" w:eastAsia="Times New Roman" w:hAnsi="Arial" w:cs="Times New Roman"/>
          <w:b/>
          <w:bCs/>
          <w:i/>
          <w:iCs/>
          <w:kern w:val="1"/>
          <w:sz w:val="24"/>
          <w:szCs w:val="24"/>
          <w:shd w:val="clear" w:color="auto" w:fill="FFFFFF"/>
          <w:lang w:val="lv-LV" w:eastAsia="zh-CN"/>
        </w:rPr>
      </w:pPr>
      <w:r w:rsidRPr="00287254">
        <w:rPr>
          <w:rFonts w:ascii="Times New Roman" w:eastAsia="Times New Roman" w:hAnsi="Times New Roman" w:cs="Times New Roman"/>
          <w:b/>
          <w:bCs/>
          <w:iCs/>
          <w:kern w:val="1"/>
          <w:sz w:val="24"/>
          <w:szCs w:val="24"/>
          <w:shd w:val="clear" w:color="auto" w:fill="FFFFFF"/>
          <w:lang w:val="lv-LV" w:eastAsia="zh-CN"/>
        </w:rPr>
        <w:t>par gatavību iesaistīties līguma izpildē</w:t>
      </w:r>
    </w:p>
    <w:p w14:paraId="133449D0" w14:textId="77777777" w:rsidR="00287254" w:rsidRPr="00287254" w:rsidRDefault="00287254" w:rsidP="00287254">
      <w:pPr>
        <w:jc w:val="center"/>
        <w:rPr>
          <w:rFonts w:ascii="Calibri" w:eastAsia="Calibri" w:hAnsi="Calibri" w:cs="Times New Roman"/>
          <w:lang w:val="lv-LV"/>
        </w:rPr>
      </w:pPr>
    </w:p>
    <w:p w14:paraId="58007831" w14:textId="77777777" w:rsidR="00287254" w:rsidRPr="00287254" w:rsidRDefault="00287254" w:rsidP="00287254">
      <w:pPr>
        <w:suppressAutoHyphens/>
        <w:overflowPunct w:val="0"/>
        <w:autoSpaceDE w:val="0"/>
        <w:spacing w:after="0" w:line="276" w:lineRule="auto"/>
        <w:ind w:right="24" w:firstLine="720"/>
        <w:jc w:val="both"/>
        <w:rPr>
          <w:rFonts w:ascii="Times New Roman" w:eastAsia="Times New Roman" w:hAnsi="Times New Roman" w:cs="Times New Roman"/>
          <w:bCs/>
          <w:kern w:val="1"/>
          <w:sz w:val="24"/>
          <w:szCs w:val="24"/>
          <w:shd w:val="clear" w:color="auto" w:fill="FFFFFF"/>
          <w:lang w:val="lv-LV" w:eastAsia="zh-CN"/>
        </w:rPr>
      </w:pPr>
      <w:r w:rsidRPr="00287254">
        <w:rPr>
          <w:rFonts w:ascii="Times New Roman" w:eastAsia="Times New Roman" w:hAnsi="Times New Roman" w:cs="Times New Roman"/>
          <w:kern w:val="1"/>
          <w:sz w:val="24"/>
          <w:szCs w:val="20"/>
          <w:shd w:val="clear" w:color="auto" w:fill="FFFFFF"/>
          <w:lang w:val="lv-LV" w:eastAsia="zh-CN"/>
        </w:rPr>
        <w:t>Ar šo ________________________________ (</w:t>
      </w:r>
      <w:r w:rsidRPr="00287254">
        <w:rPr>
          <w:rFonts w:ascii="Times New Roman" w:eastAsia="Times New Roman" w:hAnsi="Times New Roman" w:cs="Times New Roman"/>
          <w:i/>
          <w:kern w:val="1"/>
          <w:sz w:val="24"/>
          <w:szCs w:val="20"/>
          <w:shd w:val="clear" w:color="auto" w:fill="FFFFFF"/>
          <w:lang w:val="lv-LV" w:eastAsia="zh-CN"/>
        </w:rPr>
        <w:t>apakšuzņēmēja nosaukums</w:t>
      </w:r>
      <w:r w:rsidRPr="00287254">
        <w:rPr>
          <w:rFonts w:ascii="Times New Roman" w:eastAsia="Times New Roman" w:hAnsi="Times New Roman" w:cs="Times New Roman"/>
          <w:kern w:val="1"/>
          <w:sz w:val="24"/>
          <w:szCs w:val="20"/>
          <w:shd w:val="clear" w:color="auto" w:fill="FFFFFF"/>
          <w:lang w:val="lv-LV" w:eastAsia="zh-CN"/>
        </w:rPr>
        <w:t xml:space="preserve">) apņemas strādāt pie iepirkuma līguma </w:t>
      </w:r>
      <w:r w:rsidRPr="00287254">
        <w:rPr>
          <w:rFonts w:ascii="Times New Roman" w:eastAsia="Times New Roman" w:hAnsi="Times New Roman" w:cs="Times New Roman"/>
          <w:kern w:val="1"/>
          <w:sz w:val="24"/>
          <w:szCs w:val="24"/>
          <w:shd w:val="clear" w:color="auto" w:fill="FFFFFF"/>
          <w:lang w:val="lv-LV" w:eastAsia="zh-CN"/>
        </w:rPr>
        <w:t>„Enerģētiskās k</w:t>
      </w:r>
      <w:r w:rsidRPr="00287254">
        <w:rPr>
          <w:rFonts w:ascii="Times New Roman" w:eastAsia="Times New Roman" w:hAnsi="Times New Roman" w:cs="Times New Roman"/>
          <w:kern w:val="1"/>
          <w:sz w:val="24"/>
          <w:szCs w:val="24"/>
          <w:lang w:val="lv-LV" w:eastAsia="zh-CN"/>
        </w:rPr>
        <w:t xml:space="preserve">oksnes šķeldas piegāde laika periodam no </w:t>
      </w:r>
      <w:r w:rsidRPr="00287254">
        <w:rPr>
          <w:rFonts w:ascii="Times New Roman" w:eastAsia="Times New Roman" w:hAnsi="Times New Roman" w:cs="Times New Roman"/>
          <w:bCs/>
          <w:kern w:val="1"/>
          <w:sz w:val="24"/>
          <w:szCs w:val="24"/>
          <w:lang w:val="lv-LV" w:eastAsia="zh-CN"/>
        </w:rPr>
        <w:t xml:space="preserve">01.06.2022.-31.05.2023. </w:t>
      </w:r>
      <w:r w:rsidRPr="00287254">
        <w:rPr>
          <w:rFonts w:ascii="Times New Roman" w:eastAsia="Times New Roman" w:hAnsi="Times New Roman" w:cs="Times New Roman"/>
          <w:kern w:val="1"/>
          <w:sz w:val="24"/>
          <w:szCs w:val="24"/>
          <w:lang w:val="lv-LV" w:eastAsia="zh-CN"/>
        </w:rPr>
        <w:t>SIA “Rēzeknes siltumtīkli” katlu mājai Atbrīvošanas alejā 155A K-2, Rēzeknē” siltumenerģijas ražošanai</w:t>
      </w:r>
      <w:r w:rsidRPr="00287254">
        <w:rPr>
          <w:rFonts w:ascii="Times New Roman" w:eastAsia="Times New Roman" w:hAnsi="Times New Roman" w:cs="Times New Roman"/>
          <w:kern w:val="1"/>
          <w:sz w:val="24"/>
          <w:szCs w:val="24"/>
          <w:shd w:val="clear" w:color="auto" w:fill="FFFFFF"/>
          <w:lang w:val="lv-LV" w:eastAsia="zh-CN"/>
        </w:rPr>
        <w:t xml:space="preserve">” </w:t>
      </w:r>
      <w:r w:rsidRPr="00287254">
        <w:rPr>
          <w:rFonts w:ascii="Times New Roman" w:eastAsia="Times New Roman" w:hAnsi="Times New Roman" w:cs="Times New Roman"/>
          <w:kern w:val="1"/>
          <w:sz w:val="24"/>
          <w:szCs w:val="20"/>
          <w:shd w:val="clear" w:color="auto" w:fill="FFFFFF"/>
          <w:lang w:val="lv-LV" w:eastAsia="zh-CN"/>
        </w:rPr>
        <w:t>izpildes kā pretendenta ____________________ (</w:t>
      </w:r>
      <w:r w:rsidRPr="00287254">
        <w:rPr>
          <w:rFonts w:ascii="Times New Roman" w:eastAsia="Times New Roman" w:hAnsi="Times New Roman" w:cs="Times New Roman"/>
          <w:i/>
          <w:kern w:val="1"/>
          <w:sz w:val="24"/>
          <w:szCs w:val="20"/>
          <w:shd w:val="clear" w:color="auto" w:fill="FFFFFF"/>
          <w:lang w:val="lv-LV" w:eastAsia="zh-CN"/>
        </w:rPr>
        <w:t xml:space="preserve">Pretendenta nosaukums) </w:t>
      </w:r>
      <w:r w:rsidRPr="00287254">
        <w:rPr>
          <w:rFonts w:ascii="Times New Roman" w:eastAsia="Times New Roman" w:hAnsi="Times New Roman" w:cs="Times New Roman"/>
          <w:kern w:val="1"/>
          <w:sz w:val="24"/>
          <w:szCs w:val="20"/>
          <w:shd w:val="clear" w:color="auto" w:fill="FFFFFF"/>
          <w:lang w:val="lv-LV" w:eastAsia="zh-CN"/>
        </w:rPr>
        <w:t>apakšuzņēmējs, gadījumā, ja ar šo pretendentu tiks noslēgts iepirkuma līgums.</w:t>
      </w:r>
    </w:p>
    <w:p w14:paraId="250FE285" w14:textId="77777777" w:rsidR="00287254" w:rsidRPr="00287254" w:rsidRDefault="00287254" w:rsidP="00287254">
      <w:pPr>
        <w:rPr>
          <w:rFonts w:ascii="Calibri" w:eastAsia="Calibri" w:hAnsi="Calibri" w:cs="Times New Roman"/>
          <w:lang w:val="lv-LV"/>
        </w:rPr>
      </w:pPr>
      <w:r w:rsidRPr="00287254">
        <w:rPr>
          <w:rFonts w:ascii="Times New Roman" w:eastAsia="Times New Roman" w:hAnsi="Times New Roman" w:cs="Times New Roman"/>
          <w:bCs/>
          <w:kern w:val="1"/>
          <w:sz w:val="24"/>
          <w:szCs w:val="24"/>
          <w:shd w:val="clear" w:color="auto" w:fill="FFFFFF"/>
          <w:lang w:val="lv-LV" w:eastAsia="zh-CN"/>
        </w:rPr>
        <w:t xml:space="preserve">Šī apņemšanās nav atsaucama, izņemot, ja iestājas ārkārtas apstākļi, kurus nav iespējams paredzēt iepirkuma procedūras laikā, par kuriem ______________________________________________ </w:t>
      </w:r>
      <w:r w:rsidRPr="00287254">
        <w:rPr>
          <w:rFonts w:ascii="Times New Roman" w:eastAsia="Times New Roman" w:hAnsi="Times New Roman" w:cs="Times New Roman"/>
          <w:bCs/>
          <w:i/>
          <w:kern w:val="1"/>
          <w:sz w:val="24"/>
          <w:szCs w:val="24"/>
          <w:shd w:val="clear" w:color="auto" w:fill="FFFFFF"/>
          <w:lang w:val="lv-LV" w:eastAsia="zh-CN"/>
        </w:rPr>
        <w:t>(apakšuzņēmēja nosaukums)</w:t>
      </w:r>
      <w:r w:rsidRPr="00287254">
        <w:rPr>
          <w:rFonts w:ascii="Times New Roman" w:eastAsia="Times New Roman" w:hAnsi="Times New Roman" w:cs="Times New Roman"/>
          <w:bCs/>
          <w:kern w:val="1"/>
          <w:sz w:val="24"/>
          <w:szCs w:val="24"/>
          <w:shd w:val="clear" w:color="auto" w:fill="FFFFFF"/>
          <w:lang w:val="lv-LV" w:eastAsia="zh-CN"/>
        </w:rPr>
        <w:t xml:space="preserve"> apņemas nekavējoties informēt Pasūtītāju.</w:t>
      </w:r>
    </w:p>
    <w:tbl>
      <w:tblPr>
        <w:tblW w:w="8537" w:type="dxa"/>
        <w:tblInd w:w="250" w:type="dxa"/>
        <w:tblLook w:val="0000" w:firstRow="0" w:lastRow="0" w:firstColumn="0" w:lastColumn="0" w:noHBand="0" w:noVBand="0"/>
      </w:tblPr>
      <w:tblGrid>
        <w:gridCol w:w="2367"/>
        <w:gridCol w:w="1178"/>
        <w:gridCol w:w="282"/>
        <w:gridCol w:w="1165"/>
        <w:gridCol w:w="920"/>
        <w:gridCol w:w="2625"/>
      </w:tblGrid>
      <w:tr w:rsidR="00287254" w:rsidRPr="00287254" w14:paraId="0BBB17C0" w14:textId="77777777" w:rsidTr="00704224">
        <w:trPr>
          <w:gridAfter w:val="2"/>
          <w:wAfter w:w="3545" w:type="dxa"/>
          <w:trHeight w:val="315"/>
        </w:trPr>
        <w:tc>
          <w:tcPr>
            <w:tcW w:w="2367" w:type="dxa"/>
            <w:tcBorders>
              <w:top w:val="nil"/>
              <w:left w:val="nil"/>
              <w:bottom w:val="single" w:sz="4" w:space="0" w:color="auto"/>
              <w:right w:val="nil"/>
            </w:tcBorders>
            <w:shd w:val="clear" w:color="auto" w:fill="auto"/>
            <w:noWrap/>
            <w:vAlign w:val="bottom"/>
          </w:tcPr>
          <w:p w14:paraId="6D71BF50" w14:textId="77777777" w:rsidR="00287254" w:rsidRPr="00287254" w:rsidRDefault="00287254" w:rsidP="00287254">
            <w:pPr>
              <w:spacing w:after="0" w:line="240" w:lineRule="auto"/>
              <w:ind w:right="-2"/>
              <w:rPr>
                <w:rFonts w:ascii="Times New Roman" w:eastAsia="Times New Roman" w:hAnsi="Times New Roman" w:cs="Times New Roman"/>
                <w:lang w:val="lv-LV" w:eastAsia="lv-LV"/>
              </w:rPr>
            </w:pPr>
            <w:r w:rsidRPr="00287254">
              <w:rPr>
                <w:rFonts w:ascii="Times New Roman" w:eastAsia="Times New Roman" w:hAnsi="Times New Roman" w:cs="Times New Roman"/>
                <w:lang w:val="lv-LV" w:eastAsia="lv-LV"/>
              </w:rPr>
              <w:t> </w:t>
            </w:r>
          </w:p>
          <w:p w14:paraId="3FC54657" w14:textId="77777777" w:rsidR="00287254" w:rsidRPr="00287254" w:rsidRDefault="00287254" w:rsidP="00287254">
            <w:pPr>
              <w:spacing w:after="0" w:line="240" w:lineRule="auto"/>
              <w:ind w:right="-2"/>
              <w:rPr>
                <w:rFonts w:ascii="Times New Roman" w:eastAsia="Times New Roman" w:hAnsi="Times New Roman" w:cs="Times New Roman"/>
                <w:lang w:val="lv-LV" w:eastAsia="lv-LV"/>
              </w:rPr>
            </w:pPr>
          </w:p>
          <w:p w14:paraId="0E284F33" w14:textId="77777777" w:rsidR="00287254" w:rsidRPr="00287254" w:rsidRDefault="00287254" w:rsidP="00287254">
            <w:pPr>
              <w:spacing w:after="0" w:line="240" w:lineRule="auto"/>
              <w:ind w:right="-2"/>
              <w:rPr>
                <w:rFonts w:ascii="Times New Roman" w:eastAsia="Times New Roman" w:hAnsi="Times New Roman" w:cs="Times New Roman"/>
                <w:lang w:val="lv-LV" w:eastAsia="lv-LV"/>
              </w:rPr>
            </w:pPr>
          </w:p>
          <w:p w14:paraId="3B7317F7" w14:textId="77777777" w:rsidR="00287254" w:rsidRPr="00287254" w:rsidRDefault="00287254" w:rsidP="00287254">
            <w:pPr>
              <w:spacing w:after="0" w:line="240" w:lineRule="auto"/>
              <w:ind w:right="-2"/>
              <w:rPr>
                <w:rFonts w:ascii="Times New Roman" w:eastAsia="Times New Roman" w:hAnsi="Times New Roman" w:cs="Times New Roman"/>
                <w:lang w:val="lv-LV" w:eastAsia="lv-LV"/>
              </w:rPr>
            </w:pPr>
          </w:p>
          <w:p w14:paraId="496B40A9" w14:textId="77777777" w:rsidR="00287254" w:rsidRPr="00287254" w:rsidRDefault="00287254" w:rsidP="00287254">
            <w:pPr>
              <w:spacing w:after="0" w:line="240" w:lineRule="auto"/>
              <w:ind w:right="-2"/>
              <w:rPr>
                <w:rFonts w:ascii="Times New Roman" w:eastAsia="Times New Roman" w:hAnsi="Times New Roman" w:cs="Times New Roman"/>
                <w:lang w:val="lv-LV" w:eastAsia="lv-LV"/>
              </w:rPr>
            </w:pPr>
          </w:p>
          <w:p w14:paraId="329C7CBF" w14:textId="77777777" w:rsidR="00287254" w:rsidRPr="00287254" w:rsidRDefault="00287254" w:rsidP="00287254">
            <w:pPr>
              <w:spacing w:after="0" w:line="240" w:lineRule="auto"/>
              <w:ind w:right="-2"/>
              <w:rPr>
                <w:rFonts w:ascii="Times New Roman" w:eastAsia="Times New Roman" w:hAnsi="Times New Roman" w:cs="Times New Roman"/>
                <w:lang w:val="lv-LV" w:eastAsia="lv-LV"/>
              </w:rPr>
            </w:pPr>
          </w:p>
          <w:p w14:paraId="386A6DB3" w14:textId="77777777" w:rsidR="00287254" w:rsidRPr="00287254" w:rsidRDefault="00287254" w:rsidP="00287254">
            <w:pPr>
              <w:spacing w:after="0" w:line="240" w:lineRule="auto"/>
              <w:ind w:right="-2"/>
              <w:rPr>
                <w:rFonts w:ascii="Times New Roman" w:eastAsia="Times New Roman" w:hAnsi="Times New Roman" w:cs="Times New Roman"/>
                <w:lang w:val="lv-LV" w:eastAsia="lv-LV"/>
              </w:rPr>
            </w:pPr>
          </w:p>
        </w:tc>
        <w:tc>
          <w:tcPr>
            <w:tcW w:w="2625" w:type="dxa"/>
            <w:gridSpan w:val="3"/>
            <w:tcBorders>
              <w:top w:val="nil"/>
              <w:left w:val="nil"/>
              <w:bottom w:val="single" w:sz="4" w:space="0" w:color="auto"/>
              <w:right w:val="nil"/>
            </w:tcBorders>
            <w:shd w:val="clear" w:color="auto" w:fill="auto"/>
            <w:noWrap/>
            <w:vAlign w:val="bottom"/>
          </w:tcPr>
          <w:p w14:paraId="65FF3C59" w14:textId="77777777" w:rsidR="00287254" w:rsidRPr="00287254" w:rsidRDefault="00287254" w:rsidP="00287254">
            <w:pPr>
              <w:spacing w:after="0" w:line="240" w:lineRule="auto"/>
              <w:ind w:right="-2"/>
              <w:rPr>
                <w:rFonts w:ascii="Times New Roman" w:eastAsia="Times New Roman" w:hAnsi="Times New Roman" w:cs="Times New Roman"/>
                <w:lang w:val="lv-LV" w:eastAsia="lv-LV"/>
              </w:rPr>
            </w:pPr>
            <w:r w:rsidRPr="00287254">
              <w:rPr>
                <w:rFonts w:ascii="Times New Roman" w:eastAsia="Times New Roman" w:hAnsi="Times New Roman" w:cs="Times New Roman"/>
                <w:lang w:val="lv-LV" w:eastAsia="lv-LV"/>
              </w:rPr>
              <w:t> </w:t>
            </w:r>
          </w:p>
        </w:tc>
      </w:tr>
      <w:tr w:rsidR="00287254" w:rsidRPr="00287254" w14:paraId="32277A69" w14:textId="77777777" w:rsidTr="00704224">
        <w:trPr>
          <w:cantSplit/>
          <w:trHeight w:val="315"/>
        </w:trPr>
        <w:tc>
          <w:tcPr>
            <w:tcW w:w="3545" w:type="dxa"/>
            <w:gridSpan w:val="2"/>
            <w:tcBorders>
              <w:top w:val="nil"/>
              <w:left w:val="nil"/>
              <w:bottom w:val="nil"/>
              <w:right w:val="nil"/>
            </w:tcBorders>
            <w:shd w:val="clear" w:color="auto" w:fill="auto"/>
          </w:tcPr>
          <w:p w14:paraId="238AC611" w14:textId="77777777" w:rsidR="00287254" w:rsidRPr="00287254" w:rsidRDefault="00287254" w:rsidP="00287254">
            <w:pPr>
              <w:spacing w:after="0" w:line="240" w:lineRule="auto"/>
              <w:ind w:right="-2"/>
              <w:jc w:val="center"/>
              <w:rPr>
                <w:rFonts w:ascii="Times New Roman" w:eastAsia="Times New Roman" w:hAnsi="Times New Roman" w:cs="Times New Roman"/>
                <w:i/>
                <w:lang w:val="lv-LV" w:eastAsia="lv-LV"/>
              </w:rPr>
            </w:pPr>
            <w:r w:rsidRPr="00287254">
              <w:rPr>
                <w:rFonts w:ascii="Times New Roman" w:eastAsia="Times New Roman" w:hAnsi="Times New Roman" w:cs="Times New Roman"/>
                <w:i/>
                <w:lang w:val="lv-LV" w:eastAsia="lv-LV"/>
              </w:rPr>
              <w:t xml:space="preserve"> (Pilnvarotās personas amata nosaukums)</w:t>
            </w:r>
          </w:p>
        </w:tc>
        <w:tc>
          <w:tcPr>
            <w:tcW w:w="2367" w:type="dxa"/>
            <w:gridSpan w:val="3"/>
            <w:tcBorders>
              <w:top w:val="nil"/>
              <w:left w:val="nil"/>
              <w:bottom w:val="nil"/>
              <w:right w:val="nil"/>
            </w:tcBorders>
            <w:shd w:val="clear" w:color="auto" w:fill="auto"/>
          </w:tcPr>
          <w:p w14:paraId="1DDD3F30" w14:textId="77777777" w:rsidR="00287254" w:rsidRPr="00287254" w:rsidRDefault="00287254" w:rsidP="00287254">
            <w:pPr>
              <w:spacing w:after="0" w:line="240" w:lineRule="auto"/>
              <w:ind w:right="-2"/>
              <w:jc w:val="center"/>
              <w:rPr>
                <w:rFonts w:ascii="Times New Roman" w:eastAsia="Times New Roman" w:hAnsi="Times New Roman" w:cs="Times New Roman"/>
                <w:i/>
                <w:lang w:val="lv-LV" w:eastAsia="lv-LV"/>
              </w:rPr>
            </w:pPr>
            <w:r w:rsidRPr="00287254">
              <w:rPr>
                <w:rFonts w:ascii="Times New Roman" w:eastAsia="Times New Roman" w:hAnsi="Times New Roman" w:cs="Times New Roman"/>
                <w:i/>
                <w:lang w:val="lv-LV" w:eastAsia="lv-LV"/>
              </w:rPr>
              <w:t>(Personiskais paraksts)</w:t>
            </w:r>
          </w:p>
        </w:tc>
        <w:tc>
          <w:tcPr>
            <w:tcW w:w="2625" w:type="dxa"/>
            <w:tcBorders>
              <w:top w:val="nil"/>
              <w:left w:val="nil"/>
              <w:bottom w:val="nil"/>
              <w:right w:val="nil"/>
            </w:tcBorders>
            <w:shd w:val="clear" w:color="auto" w:fill="auto"/>
          </w:tcPr>
          <w:p w14:paraId="4BCDD314" w14:textId="77777777" w:rsidR="00287254" w:rsidRPr="00287254" w:rsidRDefault="00287254" w:rsidP="00287254">
            <w:pPr>
              <w:spacing w:after="0" w:line="240" w:lineRule="auto"/>
              <w:ind w:right="-2"/>
              <w:jc w:val="center"/>
              <w:rPr>
                <w:rFonts w:ascii="Times New Roman" w:eastAsia="Times New Roman" w:hAnsi="Times New Roman" w:cs="Times New Roman"/>
                <w:i/>
                <w:lang w:val="lv-LV" w:eastAsia="lv-LV"/>
              </w:rPr>
            </w:pPr>
            <w:r w:rsidRPr="00287254">
              <w:rPr>
                <w:rFonts w:ascii="Times New Roman" w:eastAsia="Times New Roman" w:hAnsi="Times New Roman" w:cs="Times New Roman"/>
                <w:i/>
                <w:lang w:val="lv-LV" w:eastAsia="lv-LV"/>
              </w:rPr>
              <w:t>(Paraksta atšifrējums)</w:t>
            </w:r>
          </w:p>
        </w:tc>
      </w:tr>
      <w:tr w:rsidR="00287254" w:rsidRPr="00287254" w14:paraId="183ED1B3" w14:textId="77777777" w:rsidTr="00704224">
        <w:trPr>
          <w:trHeight w:val="315"/>
        </w:trPr>
        <w:tc>
          <w:tcPr>
            <w:tcW w:w="3545" w:type="dxa"/>
            <w:gridSpan w:val="2"/>
            <w:tcBorders>
              <w:top w:val="nil"/>
              <w:left w:val="nil"/>
              <w:bottom w:val="nil"/>
              <w:right w:val="nil"/>
            </w:tcBorders>
            <w:shd w:val="clear" w:color="auto" w:fill="auto"/>
            <w:noWrap/>
            <w:vAlign w:val="bottom"/>
          </w:tcPr>
          <w:p w14:paraId="2F8FE74F" w14:textId="77777777" w:rsidR="00287254" w:rsidRPr="00287254" w:rsidRDefault="00287254" w:rsidP="00287254">
            <w:pPr>
              <w:spacing w:after="0" w:line="240" w:lineRule="auto"/>
              <w:ind w:right="-2"/>
              <w:rPr>
                <w:rFonts w:ascii="Times New Roman" w:eastAsia="Times New Roman" w:hAnsi="Times New Roman" w:cs="Times New Roman"/>
                <w:lang w:val="lv-LV" w:eastAsia="lv-LV"/>
              </w:rPr>
            </w:pPr>
          </w:p>
        </w:tc>
        <w:tc>
          <w:tcPr>
            <w:tcW w:w="2367" w:type="dxa"/>
            <w:gridSpan w:val="3"/>
            <w:tcBorders>
              <w:top w:val="nil"/>
              <w:left w:val="nil"/>
              <w:bottom w:val="nil"/>
              <w:right w:val="nil"/>
            </w:tcBorders>
            <w:shd w:val="clear" w:color="auto" w:fill="auto"/>
            <w:noWrap/>
            <w:vAlign w:val="bottom"/>
          </w:tcPr>
          <w:p w14:paraId="3EA9A162" w14:textId="77777777" w:rsidR="00287254" w:rsidRPr="00287254" w:rsidRDefault="00287254" w:rsidP="00287254">
            <w:pPr>
              <w:spacing w:after="0" w:line="240" w:lineRule="auto"/>
              <w:ind w:right="-2"/>
              <w:jc w:val="both"/>
              <w:rPr>
                <w:rFonts w:ascii="Times New Roman" w:eastAsia="Times New Roman" w:hAnsi="Times New Roman" w:cs="Times New Roman"/>
                <w:lang w:val="lv-LV" w:eastAsia="lv-LV"/>
              </w:rPr>
            </w:pPr>
          </w:p>
        </w:tc>
        <w:tc>
          <w:tcPr>
            <w:tcW w:w="2625" w:type="dxa"/>
            <w:tcBorders>
              <w:top w:val="nil"/>
              <w:left w:val="nil"/>
              <w:bottom w:val="nil"/>
              <w:right w:val="nil"/>
            </w:tcBorders>
            <w:shd w:val="clear" w:color="auto" w:fill="auto"/>
            <w:noWrap/>
            <w:vAlign w:val="bottom"/>
          </w:tcPr>
          <w:p w14:paraId="0CA104B8" w14:textId="77777777" w:rsidR="00287254" w:rsidRPr="00287254" w:rsidRDefault="00287254" w:rsidP="00287254">
            <w:pPr>
              <w:spacing w:after="0" w:line="240" w:lineRule="auto"/>
              <w:ind w:right="-2"/>
              <w:rPr>
                <w:rFonts w:ascii="Times New Roman" w:eastAsia="Times New Roman" w:hAnsi="Times New Roman" w:cs="Times New Roman"/>
                <w:lang w:val="lv-LV" w:eastAsia="lv-LV"/>
              </w:rPr>
            </w:pPr>
          </w:p>
        </w:tc>
      </w:tr>
      <w:tr w:rsidR="00287254" w:rsidRPr="00287254" w14:paraId="3F8EAE77" w14:textId="77777777" w:rsidTr="00704224">
        <w:trPr>
          <w:gridAfter w:val="3"/>
          <w:wAfter w:w="4710" w:type="dxa"/>
          <w:trHeight w:val="315"/>
        </w:trPr>
        <w:tc>
          <w:tcPr>
            <w:tcW w:w="3545" w:type="dxa"/>
            <w:gridSpan w:val="2"/>
            <w:tcBorders>
              <w:top w:val="nil"/>
              <w:left w:val="nil"/>
              <w:bottom w:val="nil"/>
              <w:right w:val="nil"/>
            </w:tcBorders>
            <w:shd w:val="clear" w:color="auto" w:fill="auto"/>
            <w:noWrap/>
            <w:vAlign w:val="bottom"/>
          </w:tcPr>
          <w:p w14:paraId="3CFF851D" w14:textId="77777777" w:rsidR="00287254" w:rsidRPr="00287254" w:rsidRDefault="00287254" w:rsidP="00287254">
            <w:pPr>
              <w:spacing w:after="0" w:line="240" w:lineRule="auto"/>
              <w:ind w:right="-2"/>
              <w:rPr>
                <w:rFonts w:ascii="Times New Roman" w:eastAsia="Times New Roman" w:hAnsi="Times New Roman" w:cs="Times New Roman"/>
                <w:sz w:val="24"/>
                <w:szCs w:val="24"/>
                <w:lang w:val="lv-LV" w:eastAsia="lv-LV"/>
              </w:rPr>
            </w:pPr>
            <w:r w:rsidRPr="00287254">
              <w:rPr>
                <w:rFonts w:ascii="Times New Roman" w:eastAsia="Times New Roman" w:hAnsi="Times New Roman" w:cs="Times New Roman"/>
                <w:sz w:val="24"/>
                <w:szCs w:val="24"/>
                <w:lang w:val="lv-LV" w:eastAsia="lv-LV"/>
              </w:rPr>
              <w:t>2022.gada ___._______________</w:t>
            </w:r>
          </w:p>
        </w:tc>
        <w:tc>
          <w:tcPr>
            <w:tcW w:w="282" w:type="dxa"/>
            <w:tcBorders>
              <w:top w:val="nil"/>
              <w:left w:val="nil"/>
              <w:bottom w:val="nil"/>
              <w:right w:val="nil"/>
            </w:tcBorders>
            <w:shd w:val="clear" w:color="auto" w:fill="auto"/>
            <w:noWrap/>
            <w:vAlign w:val="bottom"/>
          </w:tcPr>
          <w:p w14:paraId="31A26F25" w14:textId="77777777" w:rsidR="00287254" w:rsidRPr="00287254" w:rsidRDefault="00287254" w:rsidP="00287254">
            <w:pPr>
              <w:spacing w:after="0" w:line="240" w:lineRule="auto"/>
              <w:ind w:right="-2"/>
              <w:rPr>
                <w:rFonts w:ascii="Times New Roman" w:eastAsia="Times New Roman" w:hAnsi="Times New Roman" w:cs="Times New Roman"/>
                <w:lang w:val="lv-LV" w:eastAsia="lv-LV"/>
              </w:rPr>
            </w:pPr>
          </w:p>
        </w:tc>
      </w:tr>
    </w:tbl>
    <w:p w14:paraId="5FC7E4C5" w14:textId="77777777" w:rsidR="00287254" w:rsidRPr="00287254" w:rsidRDefault="00287254" w:rsidP="00287254">
      <w:pPr>
        <w:rPr>
          <w:rFonts w:ascii="Calibri" w:eastAsia="Calibri" w:hAnsi="Calibri" w:cs="Times New Roman"/>
          <w:lang w:val="lv-LV"/>
        </w:rPr>
      </w:pPr>
    </w:p>
    <w:p w14:paraId="2FD4180B" w14:textId="77777777" w:rsidR="003351DD" w:rsidRDefault="003351DD"/>
    <w:sectPr w:rsidR="003351DD" w:rsidSect="00287254">
      <w:pgSz w:w="11906" w:h="16838"/>
      <w:pgMar w:top="1134" w:right="127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7"/>
    <w:lvl w:ilvl="0">
      <w:start w:val="1"/>
      <w:numFmt w:val="decimal"/>
      <w:lvlText w:val="%1)"/>
      <w:lvlJc w:val="left"/>
      <w:pPr>
        <w:tabs>
          <w:tab w:val="num" w:pos="0"/>
        </w:tabs>
        <w:ind w:left="989" w:hanging="570"/>
      </w:pPr>
      <w:rPr>
        <w:rFonts w:hint="default"/>
        <w:bCs/>
        <w:sz w:val="24"/>
        <w:szCs w:val="24"/>
        <w:lang w:val="lv-LV"/>
      </w:rPr>
    </w:lvl>
    <w:lvl w:ilvl="1">
      <w:start w:val="1"/>
      <w:numFmt w:val="lowerLetter"/>
      <w:lvlText w:val="%2."/>
      <w:lvlJc w:val="left"/>
      <w:pPr>
        <w:tabs>
          <w:tab w:val="num" w:pos="0"/>
        </w:tabs>
        <w:ind w:left="1499" w:hanging="360"/>
      </w:pPr>
    </w:lvl>
    <w:lvl w:ilvl="2">
      <w:start w:val="1"/>
      <w:numFmt w:val="lowerRoman"/>
      <w:lvlText w:val="%3."/>
      <w:lvlJc w:val="right"/>
      <w:pPr>
        <w:tabs>
          <w:tab w:val="num" w:pos="0"/>
        </w:tabs>
        <w:ind w:left="2219" w:hanging="180"/>
      </w:pPr>
    </w:lvl>
    <w:lvl w:ilvl="3">
      <w:start w:val="1"/>
      <w:numFmt w:val="decimal"/>
      <w:lvlText w:val="%4."/>
      <w:lvlJc w:val="left"/>
      <w:pPr>
        <w:tabs>
          <w:tab w:val="num" w:pos="0"/>
        </w:tabs>
        <w:ind w:left="2939" w:hanging="360"/>
      </w:pPr>
    </w:lvl>
    <w:lvl w:ilvl="4">
      <w:start w:val="1"/>
      <w:numFmt w:val="lowerLetter"/>
      <w:lvlText w:val="%5."/>
      <w:lvlJc w:val="left"/>
      <w:pPr>
        <w:tabs>
          <w:tab w:val="num" w:pos="0"/>
        </w:tabs>
        <w:ind w:left="3659" w:hanging="360"/>
      </w:pPr>
    </w:lvl>
    <w:lvl w:ilvl="5">
      <w:start w:val="1"/>
      <w:numFmt w:val="lowerRoman"/>
      <w:lvlText w:val="%6."/>
      <w:lvlJc w:val="right"/>
      <w:pPr>
        <w:tabs>
          <w:tab w:val="num" w:pos="0"/>
        </w:tabs>
        <w:ind w:left="4379" w:hanging="180"/>
      </w:pPr>
    </w:lvl>
    <w:lvl w:ilvl="6">
      <w:start w:val="1"/>
      <w:numFmt w:val="decimal"/>
      <w:lvlText w:val="%7."/>
      <w:lvlJc w:val="left"/>
      <w:pPr>
        <w:tabs>
          <w:tab w:val="num" w:pos="0"/>
        </w:tabs>
        <w:ind w:left="5099" w:hanging="360"/>
      </w:pPr>
    </w:lvl>
    <w:lvl w:ilvl="7">
      <w:start w:val="1"/>
      <w:numFmt w:val="lowerLetter"/>
      <w:lvlText w:val="%8."/>
      <w:lvlJc w:val="left"/>
      <w:pPr>
        <w:tabs>
          <w:tab w:val="num" w:pos="0"/>
        </w:tabs>
        <w:ind w:left="5819" w:hanging="360"/>
      </w:pPr>
    </w:lvl>
    <w:lvl w:ilvl="8">
      <w:start w:val="1"/>
      <w:numFmt w:val="lowerRoman"/>
      <w:lvlText w:val="%9."/>
      <w:lvlJc w:val="right"/>
      <w:pPr>
        <w:tabs>
          <w:tab w:val="num" w:pos="0"/>
        </w:tabs>
        <w:ind w:left="6539" w:hanging="180"/>
      </w:pPr>
    </w:lvl>
  </w:abstractNum>
  <w:abstractNum w:abstractNumId="1" w15:restartNumberingAfterBreak="0">
    <w:nsid w:val="00000005"/>
    <w:multiLevelType w:val="multilevel"/>
    <w:tmpl w:val="00000005"/>
    <w:name w:val="WW8Num8"/>
    <w:lvl w:ilvl="0">
      <w:start w:val="2"/>
      <w:numFmt w:val="decimal"/>
      <w:lvlText w:val="%1."/>
      <w:lvlJc w:val="left"/>
      <w:pPr>
        <w:tabs>
          <w:tab w:val="num" w:pos="0"/>
        </w:tabs>
        <w:ind w:left="720" w:hanging="360"/>
      </w:pPr>
      <w:rPr>
        <w:rFonts w:hint="default"/>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6"/>
    <w:multiLevelType w:val="multilevel"/>
    <w:tmpl w:val="00000006"/>
    <w:name w:val="WW8Num9"/>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sz w:val="24"/>
        <w:szCs w:val="24"/>
        <w:lang w:val="lv-LV"/>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406"/>
    <w:multiLevelType w:val="multilevel"/>
    <w:tmpl w:val="9336FC0E"/>
    <w:lvl w:ilvl="0">
      <w:start w:val="2"/>
      <w:numFmt w:val="decimal"/>
      <w:lvlText w:val="%1."/>
      <w:lvlJc w:val="left"/>
      <w:pPr>
        <w:ind w:left="978" w:hanging="720"/>
      </w:pPr>
      <w:rPr>
        <w:rFonts w:ascii="Avenir Next" w:hAnsi="Avenir Next" w:cs="Times New Roman" w:hint="default"/>
        <w:b/>
        <w:bCs/>
        <w:spacing w:val="-4"/>
        <w:w w:val="100"/>
        <w:sz w:val="20"/>
        <w:szCs w:val="20"/>
      </w:rPr>
    </w:lvl>
    <w:lvl w:ilvl="1">
      <w:start w:val="1"/>
      <w:numFmt w:val="decimal"/>
      <w:lvlText w:val="%1.%2."/>
      <w:lvlJc w:val="left"/>
      <w:pPr>
        <w:ind w:left="978" w:hanging="720"/>
      </w:pPr>
      <w:rPr>
        <w:rFonts w:ascii="Avenir Next" w:hAnsi="Avenir Next" w:cs="Times New Roman" w:hint="default"/>
        <w:b w:val="0"/>
        <w:bCs w:val="0"/>
        <w:spacing w:val="-6"/>
        <w:w w:val="100"/>
        <w:sz w:val="20"/>
        <w:szCs w:val="20"/>
      </w:rPr>
    </w:lvl>
    <w:lvl w:ilvl="2">
      <w:start w:val="1"/>
      <w:numFmt w:val="decimal"/>
      <w:lvlText w:val="%1.%2.%3."/>
      <w:lvlJc w:val="left"/>
      <w:pPr>
        <w:ind w:left="978" w:hanging="720"/>
      </w:pPr>
      <w:rPr>
        <w:rFonts w:ascii="Avenir Next" w:hAnsi="Avenir Next" w:cs="Times New Roman" w:hint="default"/>
        <w:b w:val="0"/>
        <w:bCs w:val="0"/>
        <w:spacing w:val="-4"/>
        <w:w w:val="100"/>
        <w:sz w:val="20"/>
        <w:szCs w:val="20"/>
      </w:rPr>
    </w:lvl>
    <w:lvl w:ilvl="3">
      <w:numFmt w:val="bullet"/>
      <w:lvlText w:val="ï"/>
      <w:lvlJc w:val="left"/>
      <w:pPr>
        <w:ind w:left="2950" w:hanging="720"/>
      </w:pPr>
    </w:lvl>
    <w:lvl w:ilvl="4">
      <w:numFmt w:val="bullet"/>
      <w:lvlText w:val="ï"/>
      <w:lvlJc w:val="left"/>
      <w:pPr>
        <w:ind w:left="3935" w:hanging="720"/>
      </w:pPr>
    </w:lvl>
    <w:lvl w:ilvl="5">
      <w:numFmt w:val="bullet"/>
      <w:lvlText w:val="ï"/>
      <w:lvlJc w:val="left"/>
      <w:pPr>
        <w:ind w:left="4920" w:hanging="720"/>
      </w:pPr>
    </w:lvl>
    <w:lvl w:ilvl="6">
      <w:numFmt w:val="bullet"/>
      <w:lvlText w:val="ï"/>
      <w:lvlJc w:val="left"/>
      <w:pPr>
        <w:ind w:left="5905" w:hanging="720"/>
      </w:pPr>
    </w:lvl>
    <w:lvl w:ilvl="7">
      <w:numFmt w:val="bullet"/>
      <w:lvlText w:val="ï"/>
      <w:lvlJc w:val="left"/>
      <w:pPr>
        <w:ind w:left="6890" w:hanging="720"/>
      </w:pPr>
    </w:lvl>
    <w:lvl w:ilvl="8">
      <w:numFmt w:val="bullet"/>
      <w:lvlText w:val="ï"/>
      <w:lvlJc w:val="left"/>
      <w:pPr>
        <w:ind w:left="7876" w:hanging="720"/>
      </w:pPr>
    </w:lvl>
  </w:abstractNum>
  <w:abstractNum w:abstractNumId="4" w15:restartNumberingAfterBreak="0">
    <w:nsid w:val="00AE49FB"/>
    <w:multiLevelType w:val="multilevel"/>
    <w:tmpl w:val="E0B640D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0EF6FB3"/>
    <w:multiLevelType w:val="hybridMultilevel"/>
    <w:tmpl w:val="AEE872DE"/>
    <w:lvl w:ilvl="0" w:tplc="48F0ACA8">
      <w:start w:val="7"/>
      <w:numFmt w:val="decimal"/>
      <w:lvlText w:val="%1."/>
      <w:lvlJc w:val="left"/>
      <w:pPr>
        <w:ind w:left="720" w:hanging="360"/>
      </w:pPr>
      <w:rPr>
        <w:rFonts w:eastAsia="Calibri"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19311CB"/>
    <w:multiLevelType w:val="multilevel"/>
    <w:tmpl w:val="9DEE54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F1F3D16"/>
    <w:multiLevelType w:val="multilevel"/>
    <w:tmpl w:val="30F21750"/>
    <w:lvl w:ilvl="0">
      <w:start w:val="1"/>
      <w:numFmt w:val="decimal"/>
      <w:lvlText w:val="%1."/>
      <w:lvlJc w:val="left"/>
      <w:pPr>
        <w:ind w:left="720" w:hanging="360"/>
      </w:pPr>
      <w:rPr>
        <w:rFonts w:cs="Times New Roman"/>
        <w:b/>
      </w:rPr>
    </w:lvl>
    <w:lvl w:ilvl="1">
      <w:start w:val="1"/>
      <w:numFmt w:val="decimal"/>
      <w:isLgl/>
      <w:lvlText w:val="%1.%2."/>
      <w:lvlJc w:val="left"/>
      <w:pPr>
        <w:ind w:left="1080" w:hanging="360"/>
      </w:pPr>
      <w:rPr>
        <w:rFonts w:cs="Times New Roman"/>
        <w:b w:val="0"/>
      </w:rPr>
    </w:lvl>
    <w:lvl w:ilvl="2">
      <w:start w:val="1"/>
      <w:numFmt w:val="decimal"/>
      <w:isLgl/>
      <w:lvlText w:val="%1.%2.%3."/>
      <w:lvlJc w:val="left"/>
      <w:pPr>
        <w:ind w:left="1800" w:hanging="720"/>
      </w:pPr>
      <w:rPr>
        <w:rFonts w:cs="Times New Roman"/>
        <w:b/>
      </w:rPr>
    </w:lvl>
    <w:lvl w:ilvl="3">
      <w:start w:val="1"/>
      <w:numFmt w:val="decimal"/>
      <w:isLgl/>
      <w:lvlText w:val="%1.%2.%3.%4."/>
      <w:lvlJc w:val="left"/>
      <w:pPr>
        <w:ind w:left="2160" w:hanging="720"/>
      </w:pPr>
      <w:rPr>
        <w:rFonts w:cs="Times New Roman"/>
        <w:b/>
      </w:rPr>
    </w:lvl>
    <w:lvl w:ilvl="4">
      <w:start w:val="1"/>
      <w:numFmt w:val="decimal"/>
      <w:isLgl/>
      <w:lvlText w:val="%1.%2.%3.%4.%5."/>
      <w:lvlJc w:val="left"/>
      <w:pPr>
        <w:ind w:left="2880" w:hanging="1080"/>
      </w:pPr>
      <w:rPr>
        <w:rFonts w:cs="Times New Roman"/>
        <w:b/>
      </w:rPr>
    </w:lvl>
    <w:lvl w:ilvl="5">
      <w:start w:val="1"/>
      <w:numFmt w:val="decimal"/>
      <w:isLgl/>
      <w:lvlText w:val="%1.%2.%3.%4.%5.%6."/>
      <w:lvlJc w:val="left"/>
      <w:pPr>
        <w:ind w:left="3240" w:hanging="1080"/>
      </w:pPr>
      <w:rPr>
        <w:rFonts w:cs="Times New Roman"/>
        <w:b/>
      </w:rPr>
    </w:lvl>
    <w:lvl w:ilvl="6">
      <w:start w:val="1"/>
      <w:numFmt w:val="decimal"/>
      <w:isLgl/>
      <w:lvlText w:val="%1.%2.%3.%4.%5.%6.%7."/>
      <w:lvlJc w:val="left"/>
      <w:pPr>
        <w:ind w:left="3960" w:hanging="1440"/>
      </w:pPr>
      <w:rPr>
        <w:rFonts w:cs="Times New Roman"/>
        <w:b/>
      </w:rPr>
    </w:lvl>
    <w:lvl w:ilvl="7">
      <w:start w:val="1"/>
      <w:numFmt w:val="decimal"/>
      <w:isLgl/>
      <w:lvlText w:val="%1.%2.%3.%4.%5.%6.%7.%8."/>
      <w:lvlJc w:val="left"/>
      <w:pPr>
        <w:ind w:left="4320" w:hanging="1440"/>
      </w:pPr>
      <w:rPr>
        <w:rFonts w:cs="Times New Roman"/>
        <w:b/>
      </w:rPr>
    </w:lvl>
    <w:lvl w:ilvl="8">
      <w:start w:val="1"/>
      <w:numFmt w:val="decimal"/>
      <w:isLgl/>
      <w:lvlText w:val="%1.%2.%3.%4.%5.%6.%7.%8.%9."/>
      <w:lvlJc w:val="left"/>
      <w:pPr>
        <w:ind w:left="5040" w:hanging="1800"/>
      </w:pPr>
      <w:rPr>
        <w:rFonts w:cs="Times New Roman"/>
        <w:b/>
      </w:rPr>
    </w:lvl>
  </w:abstractNum>
  <w:abstractNum w:abstractNumId="8" w15:restartNumberingAfterBreak="0">
    <w:nsid w:val="1272595A"/>
    <w:multiLevelType w:val="multilevel"/>
    <w:tmpl w:val="5B1A644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lowerRoman"/>
      <w:isLgl/>
      <w:lvlText w:val="%1.%2.%3.%4."/>
      <w:lvlJc w:val="left"/>
      <w:pPr>
        <w:tabs>
          <w:tab w:val="num" w:pos="1440"/>
        </w:tabs>
        <w:ind w:left="1440" w:hanging="144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 w15:restartNumberingAfterBreak="0">
    <w:nsid w:val="18B33984"/>
    <w:multiLevelType w:val="multilevel"/>
    <w:tmpl w:val="1F8CB4AE"/>
    <w:lvl w:ilvl="0">
      <w:start w:val="1"/>
      <w:numFmt w:val="decimal"/>
      <w:lvlText w:val="%1."/>
      <w:lvlJc w:val="left"/>
      <w:pPr>
        <w:ind w:left="720" w:hanging="360"/>
      </w:pPr>
      <w:rPr>
        <w:rFonts w:cs="Times New Roman"/>
        <w:b/>
        <w:i w:val="0"/>
      </w:rPr>
    </w:lvl>
    <w:lvl w:ilvl="1">
      <w:start w:val="1"/>
      <w:numFmt w:val="decimal"/>
      <w:isLgl/>
      <w:lvlText w:val="%1.%2."/>
      <w:lvlJc w:val="left"/>
      <w:pPr>
        <w:ind w:left="1080" w:hanging="360"/>
      </w:pPr>
      <w:rPr>
        <w:rFonts w:cs="Times New Roman"/>
        <w:b w:val="0"/>
        <w:i w:val="0"/>
      </w:rPr>
    </w:lvl>
    <w:lvl w:ilvl="2">
      <w:start w:val="1"/>
      <w:numFmt w:val="decimal"/>
      <w:isLgl/>
      <w:lvlText w:val="%1.%2.%3."/>
      <w:lvlJc w:val="left"/>
      <w:pPr>
        <w:ind w:left="1288" w:hanging="720"/>
      </w:pPr>
      <w:rPr>
        <w:rFonts w:cs="Times New Roman"/>
        <w:b w:val="0"/>
      </w:rPr>
    </w:lvl>
    <w:lvl w:ilvl="3">
      <w:start w:val="1"/>
      <w:numFmt w:val="decimal"/>
      <w:isLgl/>
      <w:lvlText w:val="%1.%2.%3.%4."/>
      <w:lvlJc w:val="left"/>
      <w:pPr>
        <w:ind w:left="2160" w:hanging="720"/>
      </w:pPr>
      <w:rPr>
        <w:rFonts w:cs="Times New Roman"/>
        <w:b w:val="0"/>
        <w:bCs/>
      </w:rPr>
    </w:lvl>
    <w:lvl w:ilvl="4">
      <w:start w:val="1"/>
      <w:numFmt w:val="decimal"/>
      <w:isLgl/>
      <w:lvlText w:val="%1.%2.%3.%4.%5."/>
      <w:lvlJc w:val="left"/>
      <w:pPr>
        <w:ind w:left="2880" w:hanging="1080"/>
      </w:pPr>
      <w:rPr>
        <w:rFonts w:cs="Times New Roman"/>
        <w:b/>
      </w:rPr>
    </w:lvl>
    <w:lvl w:ilvl="5">
      <w:start w:val="1"/>
      <w:numFmt w:val="decimal"/>
      <w:isLgl/>
      <w:lvlText w:val="%1.%2.%3.%4.%5.%6."/>
      <w:lvlJc w:val="left"/>
      <w:pPr>
        <w:ind w:left="3240" w:hanging="1080"/>
      </w:pPr>
      <w:rPr>
        <w:rFonts w:cs="Times New Roman"/>
        <w:b/>
      </w:rPr>
    </w:lvl>
    <w:lvl w:ilvl="6">
      <w:start w:val="1"/>
      <w:numFmt w:val="decimal"/>
      <w:isLgl/>
      <w:lvlText w:val="%1.%2.%3.%4.%5.%6.%7."/>
      <w:lvlJc w:val="left"/>
      <w:pPr>
        <w:ind w:left="3960" w:hanging="1440"/>
      </w:pPr>
      <w:rPr>
        <w:rFonts w:cs="Times New Roman"/>
        <w:b/>
      </w:rPr>
    </w:lvl>
    <w:lvl w:ilvl="7">
      <w:start w:val="1"/>
      <w:numFmt w:val="decimal"/>
      <w:isLgl/>
      <w:lvlText w:val="%1.%2.%3.%4.%5.%6.%7.%8."/>
      <w:lvlJc w:val="left"/>
      <w:pPr>
        <w:ind w:left="4320" w:hanging="1440"/>
      </w:pPr>
      <w:rPr>
        <w:rFonts w:cs="Times New Roman"/>
        <w:b/>
      </w:rPr>
    </w:lvl>
    <w:lvl w:ilvl="8">
      <w:start w:val="1"/>
      <w:numFmt w:val="decimal"/>
      <w:isLgl/>
      <w:lvlText w:val="%1.%2.%3.%4.%5.%6.%7.%8.%9."/>
      <w:lvlJc w:val="left"/>
      <w:pPr>
        <w:ind w:left="5040" w:hanging="1800"/>
      </w:pPr>
      <w:rPr>
        <w:rFonts w:cs="Times New Roman"/>
        <w:b/>
      </w:rPr>
    </w:lvl>
  </w:abstractNum>
  <w:abstractNum w:abstractNumId="10" w15:restartNumberingAfterBreak="0">
    <w:nsid w:val="1E8516F5"/>
    <w:multiLevelType w:val="multilevel"/>
    <w:tmpl w:val="20748C66"/>
    <w:lvl w:ilvl="0">
      <w:start w:val="1"/>
      <w:numFmt w:val="decimal"/>
      <w:lvlText w:val="%1."/>
      <w:lvlJc w:val="left"/>
      <w:pPr>
        <w:ind w:left="540" w:hanging="540"/>
      </w:pPr>
      <w:rPr>
        <w:rFonts w:hint="default"/>
        <w:b/>
      </w:rPr>
    </w:lvl>
    <w:lvl w:ilvl="1">
      <w:start w:val="5"/>
      <w:numFmt w:val="decimal"/>
      <w:lvlText w:val="%1.%2."/>
      <w:lvlJc w:val="left"/>
      <w:pPr>
        <w:ind w:left="1113" w:hanging="540"/>
      </w:pPr>
      <w:rPr>
        <w:rFonts w:hint="default"/>
        <w:b w:val="0"/>
        <w:i w:val="0"/>
      </w:rPr>
    </w:lvl>
    <w:lvl w:ilvl="2">
      <w:start w:val="1"/>
      <w:numFmt w:val="decimal"/>
      <w:lvlText w:val="%1.%2.%3."/>
      <w:lvlJc w:val="left"/>
      <w:pPr>
        <w:ind w:left="2280"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11" w15:restartNumberingAfterBreak="0">
    <w:nsid w:val="1E961A40"/>
    <w:multiLevelType w:val="multilevel"/>
    <w:tmpl w:val="814E1312"/>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0E82016"/>
    <w:multiLevelType w:val="multilevel"/>
    <w:tmpl w:val="3B1ABAD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215D126E"/>
    <w:multiLevelType w:val="multilevel"/>
    <w:tmpl w:val="9DEE54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2541992"/>
    <w:multiLevelType w:val="hybridMultilevel"/>
    <w:tmpl w:val="73DC2B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E5060BA"/>
    <w:multiLevelType w:val="hybridMultilevel"/>
    <w:tmpl w:val="F6748512"/>
    <w:lvl w:ilvl="0" w:tplc="2C66BB90">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6" w15:restartNumberingAfterBreak="0">
    <w:nsid w:val="31CB6473"/>
    <w:multiLevelType w:val="multilevel"/>
    <w:tmpl w:val="DB862162"/>
    <w:lvl w:ilvl="0">
      <w:start w:val="4"/>
      <w:numFmt w:val="decimal"/>
      <w:lvlText w:val="%1."/>
      <w:lvlJc w:val="left"/>
      <w:pPr>
        <w:ind w:left="468" w:hanging="468"/>
      </w:pPr>
      <w:rPr>
        <w:rFonts w:hint="default"/>
      </w:rPr>
    </w:lvl>
    <w:lvl w:ilvl="1">
      <w:start w:val="1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226604"/>
    <w:multiLevelType w:val="multilevel"/>
    <w:tmpl w:val="E1E6C3AE"/>
    <w:lvl w:ilvl="0">
      <w:start w:val="4"/>
      <w:numFmt w:val="decimal"/>
      <w:lvlText w:val="%1."/>
      <w:lvlJc w:val="left"/>
      <w:pPr>
        <w:ind w:left="360" w:hanging="360"/>
      </w:pPr>
      <w:rPr>
        <w:rFonts w:eastAsia="Calibri" w:hint="default"/>
      </w:rPr>
    </w:lvl>
    <w:lvl w:ilvl="1">
      <w:start w:val="3"/>
      <w:numFmt w:val="decimal"/>
      <w:lvlText w:val="%1.%2."/>
      <w:lvlJc w:val="left"/>
      <w:pPr>
        <w:ind w:left="786" w:hanging="360"/>
      </w:pPr>
      <w:rPr>
        <w:rFonts w:eastAsia="Calibri" w:hint="default"/>
      </w:rPr>
    </w:lvl>
    <w:lvl w:ilvl="2">
      <w:start w:val="1"/>
      <w:numFmt w:val="decimal"/>
      <w:lvlText w:val="%1.%2.%3."/>
      <w:lvlJc w:val="left"/>
      <w:pPr>
        <w:ind w:left="1572" w:hanging="720"/>
      </w:pPr>
      <w:rPr>
        <w:rFonts w:eastAsia="Calibri" w:hint="default"/>
      </w:rPr>
    </w:lvl>
    <w:lvl w:ilvl="3">
      <w:start w:val="1"/>
      <w:numFmt w:val="decimal"/>
      <w:lvlText w:val="%1.%2.%3.%4."/>
      <w:lvlJc w:val="left"/>
      <w:pPr>
        <w:ind w:left="1998" w:hanging="720"/>
      </w:pPr>
      <w:rPr>
        <w:rFonts w:eastAsia="Calibri" w:hint="default"/>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5208" w:hanging="1800"/>
      </w:pPr>
      <w:rPr>
        <w:rFonts w:eastAsia="Calibri" w:hint="default"/>
      </w:rPr>
    </w:lvl>
  </w:abstractNum>
  <w:abstractNum w:abstractNumId="18" w15:restartNumberingAfterBreak="0">
    <w:nsid w:val="3C402DEA"/>
    <w:multiLevelType w:val="hybridMultilevel"/>
    <w:tmpl w:val="DC927FE8"/>
    <w:lvl w:ilvl="0" w:tplc="9E12877A">
      <w:start w:val="2"/>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9" w15:restartNumberingAfterBreak="0">
    <w:nsid w:val="475542C0"/>
    <w:multiLevelType w:val="hybridMultilevel"/>
    <w:tmpl w:val="0F8CC78E"/>
    <w:lvl w:ilvl="0" w:tplc="99E0BE82">
      <w:start w:val="2020"/>
      <w:numFmt w:val="bullet"/>
      <w:lvlText w:val="-"/>
      <w:lvlJc w:val="left"/>
      <w:pPr>
        <w:ind w:left="720" w:hanging="360"/>
      </w:pPr>
      <w:rPr>
        <w:rFonts w:ascii="Avenir Next" w:eastAsiaTheme="minorHAnsi" w:hAnsi="Avenir Nex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19687E"/>
    <w:multiLevelType w:val="multilevel"/>
    <w:tmpl w:val="BB3EEB98"/>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val="0"/>
        <w:i w:val="0"/>
      </w:rPr>
    </w:lvl>
    <w:lvl w:ilvl="2">
      <w:start w:val="1"/>
      <w:numFmt w:val="decimal"/>
      <w:lvlText w:val="%1.%2.%3."/>
      <w:lvlJc w:val="left"/>
      <w:pPr>
        <w:ind w:left="1004" w:hanging="720"/>
      </w:pPr>
      <w:rPr>
        <w:rFonts w:hint="default"/>
      </w:rPr>
    </w:lvl>
    <w:lvl w:ilvl="3">
      <w:start w:val="1"/>
      <w:numFmt w:val="upperLetter"/>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51156986"/>
    <w:multiLevelType w:val="multilevel"/>
    <w:tmpl w:val="F0DE3B3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18234B2"/>
    <w:multiLevelType w:val="multilevel"/>
    <w:tmpl w:val="874AA1A2"/>
    <w:lvl w:ilvl="0">
      <w:start w:val="5"/>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val="0"/>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3" w15:restartNumberingAfterBreak="0">
    <w:nsid w:val="564F4AAC"/>
    <w:multiLevelType w:val="multilevel"/>
    <w:tmpl w:val="8E68A198"/>
    <w:lvl w:ilvl="0">
      <w:start w:val="3"/>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bCs/>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7052D94"/>
    <w:multiLevelType w:val="multilevel"/>
    <w:tmpl w:val="30F21750"/>
    <w:lvl w:ilvl="0">
      <w:start w:val="1"/>
      <w:numFmt w:val="decimal"/>
      <w:lvlText w:val="%1."/>
      <w:lvlJc w:val="left"/>
      <w:pPr>
        <w:ind w:left="720" w:hanging="360"/>
      </w:pPr>
      <w:rPr>
        <w:rFonts w:cs="Times New Roman"/>
        <w:b/>
      </w:rPr>
    </w:lvl>
    <w:lvl w:ilvl="1">
      <w:start w:val="1"/>
      <w:numFmt w:val="decimal"/>
      <w:isLgl/>
      <w:lvlText w:val="%1.%2."/>
      <w:lvlJc w:val="left"/>
      <w:pPr>
        <w:ind w:left="1080" w:hanging="360"/>
      </w:pPr>
      <w:rPr>
        <w:rFonts w:cs="Times New Roman"/>
        <w:b w:val="0"/>
      </w:rPr>
    </w:lvl>
    <w:lvl w:ilvl="2">
      <w:start w:val="1"/>
      <w:numFmt w:val="decimal"/>
      <w:isLgl/>
      <w:lvlText w:val="%1.%2.%3."/>
      <w:lvlJc w:val="left"/>
      <w:pPr>
        <w:ind w:left="1800" w:hanging="720"/>
      </w:pPr>
      <w:rPr>
        <w:rFonts w:cs="Times New Roman"/>
        <w:b/>
      </w:rPr>
    </w:lvl>
    <w:lvl w:ilvl="3">
      <w:start w:val="1"/>
      <w:numFmt w:val="decimal"/>
      <w:isLgl/>
      <w:lvlText w:val="%1.%2.%3.%4."/>
      <w:lvlJc w:val="left"/>
      <w:pPr>
        <w:ind w:left="2160" w:hanging="720"/>
      </w:pPr>
      <w:rPr>
        <w:rFonts w:cs="Times New Roman"/>
        <w:b/>
      </w:rPr>
    </w:lvl>
    <w:lvl w:ilvl="4">
      <w:start w:val="1"/>
      <w:numFmt w:val="decimal"/>
      <w:isLgl/>
      <w:lvlText w:val="%1.%2.%3.%4.%5."/>
      <w:lvlJc w:val="left"/>
      <w:pPr>
        <w:ind w:left="2880" w:hanging="1080"/>
      </w:pPr>
      <w:rPr>
        <w:rFonts w:cs="Times New Roman"/>
        <w:b/>
      </w:rPr>
    </w:lvl>
    <w:lvl w:ilvl="5">
      <w:start w:val="1"/>
      <w:numFmt w:val="decimal"/>
      <w:isLgl/>
      <w:lvlText w:val="%1.%2.%3.%4.%5.%6."/>
      <w:lvlJc w:val="left"/>
      <w:pPr>
        <w:ind w:left="3240" w:hanging="1080"/>
      </w:pPr>
      <w:rPr>
        <w:rFonts w:cs="Times New Roman"/>
        <w:b/>
      </w:rPr>
    </w:lvl>
    <w:lvl w:ilvl="6">
      <w:start w:val="1"/>
      <w:numFmt w:val="decimal"/>
      <w:isLgl/>
      <w:lvlText w:val="%1.%2.%3.%4.%5.%6.%7."/>
      <w:lvlJc w:val="left"/>
      <w:pPr>
        <w:ind w:left="3960" w:hanging="1440"/>
      </w:pPr>
      <w:rPr>
        <w:rFonts w:cs="Times New Roman"/>
        <w:b/>
      </w:rPr>
    </w:lvl>
    <w:lvl w:ilvl="7">
      <w:start w:val="1"/>
      <w:numFmt w:val="decimal"/>
      <w:isLgl/>
      <w:lvlText w:val="%1.%2.%3.%4.%5.%6.%7.%8."/>
      <w:lvlJc w:val="left"/>
      <w:pPr>
        <w:ind w:left="4320" w:hanging="1440"/>
      </w:pPr>
      <w:rPr>
        <w:rFonts w:cs="Times New Roman"/>
        <w:b/>
      </w:rPr>
    </w:lvl>
    <w:lvl w:ilvl="8">
      <w:start w:val="1"/>
      <w:numFmt w:val="decimal"/>
      <w:isLgl/>
      <w:lvlText w:val="%1.%2.%3.%4.%5.%6.%7.%8.%9."/>
      <w:lvlJc w:val="left"/>
      <w:pPr>
        <w:ind w:left="5040" w:hanging="1800"/>
      </w:pPr>
      <w:rPr>
        <w:rFonts w:cs="Times New Roman"/>
        <w:b/>
      </w:rPr>
    </w:lvl>
  </w:abstractNum>
  <w:abstractNum w:abstractNumId="25" w15:restartNumberingAfterBreak="0">
    <w:nsid w:val="5B2E3061"/>
    <w:multiLevelType w:val="hybridMultilevel"/>
    <w:tmpl w:val="CC7642F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4B95ACE"/>
    <w:multiLevelType w:val="multilevel"/>
    <w:tmpl w:val="77E2AB84"/>
    <w:lvl w:ilvl="0">
      <w:start w:val="2"/>
      <w:numFmt w:val="decimal"/>
      <w:lvlText w:val="%1."/>
      <w:lvlJc w:val="left"/>
      <w:pPr>
        <w:ind w:left="360" w:hanging="360"/>
      </w:pPr>
      <w:rPr>
        <w:rFonts w:hint="default"/>
        <w:b w:val="0"/>
      </w:rPr>
    </w:lvl>
    <w:lvl w:ilvl="1">
      <w:start w:val="1"/>
      <w:numFmt w:val="decimal"/>
      <w:lvlText w:val="%1.%2."/>
      <w:lvlJc w:val="left"/>
      <w:pPr>
        <w:ind w:left="2264" w:hanging="360"/>
      </w:pPr>
      <w:rPr>
        <w:rFonts w:hint="default"/>
        <w:b w:val="0"/>
      </w:rPr>
    </w:lvl>
    <w:lvl w:ilvl="2">
      <w:start w:val="1"/>
      <w:numFmt w:val="decimal"/>
      <w:lvlText w:val="%1.%2.%3."/>
      <w:lvlJc w:val="left"/>
      <w:pPr>
        <w:ind w:left="4528" w:hanging="720"/>
      </w:pPr>
      <w:rPr>
        <w:rFonts w:hint="default"/>
        <w:b w:val="0"/>
      </w:rPr>
    </w:lvl>
    <w:lvl w:ilvl="3">
      <w:start w:val="1"/>
      <w:numFmt w:val="decimal"/>
      <w:lvlText w:val="%1.%2.%3.%4."/>
      <w:lvlJc w:val="left"/>
      <w:pPr>
        <w:ind w:left="6432" w:hanging="720"/>
      </w:pPr>
      <w:rPr>
        <w:rFonts w:hint="default"/>
        <w:b w:val="0"/>
      </w:rPr>
    </w:lvl>
    <w:lvl w:ilvl="4">
      <w:start w:val="1"/>
      <w:numFmt w:val="decimal"/>
      <w:lvlText w:val="%1.%2.%3.%4.%5."/>
      <w:lvlJc w:val="left"/>
      <w:pPr>
        <w:ind w:left="8696" w:hanging="1080"/>
      </w:pPr>
      <w:rPr>
        <w:rFonts w:hint="default"/>
        <w:b w:val="0"/>
      </w:rPr>
    </w:lvl>
    <w:lvl w:ilvl="5">
      <w:start w:val="1"/>
      <w:numFmt w:val="decimal"/>
      <w:lvlText w:val="%1.%2.%3.%4.%5.%6."/>
      <w:lvlJc w:val="left"/>
      <w:pPr>
        <w:ind w:left="10600" w:hanging="1080"/>
      </w:pPr>
      <w:rPr>
        <w:rFonts w:hint="default"/>
        <w:b w:val="0"/>
      </w:rPr>
    </w:lvl>
    <w:lvl w:ilvl="6">
      <w:start w:val="1"/>
      <w:numFmt w:val="decimal"/>
      <w:lvlText w:val="%1.%2.%3.%4.%5.%6.%7."/>
      <w:lvlJc w:val="left"/>
      <w:pPr>
        <w:ind w:left="12864" w:hanging="1440"/>
      </w:pPr>
      <w:rPr>
        <w:rFonts w:hint="default"/>
        <w:b w:val="0"/>
      </w:rPr>
    </w:lvl>
    <w:lvl w:ilvl="7">
      <w:start w:val="1"/>
      <w:numFmt w:val="decimal"/>
      <w:lvlText w:val="%1.%2.%3.%4.%5.%6.%7.%8."/>
      <w:lvlJc w:val="left"/>
      <w:pPr>
        <w:ind w:left="14768" w:hanging="1440"/>
      </w:pPr>
      <w:rPr>
        <w:rFonts w:hint="default"/>
        <w:b w:val="0"/>
      </w:rPr>
    </w:lvl>
    <w:lvl w:ilvl="8">
      <w:start w:val="1"/>
      <w:numFmt w:val="decimal"/>
      <w:lvlText w:val="%1.%2.%3.%4.%5.%6.%7.%8.%9."/>
      <w:lvlJc w:val="left"/>
      <w:pPr>
        <w:ind w:left="17032" w:hanging="1800"/>
      </w:pPr>
      <w:rPr>
        <w:rFonts w:hint="default"/>
        <w:b w:val="0"/>
      </w:rPr>
    </w:lvl>
  </w:abstractNum>
  <w:abstractNum w:abstractNumId="27" w15:restartNumberingAfterBreak="0">
    <w:nsid w:val="65CE4E89"/>
    <w:multiLevelType w:val="multilevel"/>
    <w:tmpl w:val="347246A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0967F0A"/>
    <w:multiLevelType w:val="multilevel"/>
    <w:tmpl w:val="C58415E8"/>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748F649C"/>
    <w:multiLevelType w:val="hybridMultilevel"/>
    <w:tmpl w:val="A3D6B6E4"/>
    <w:lvl w:ilvl="0" w:tplc="BA06FA76">
      <w:start w:val="1"/>
      <w:numFmt w:val="decimal"/>
      <w:lvlText w:val="%1."/>
      <w:lvlJc w:val="left"/>
      <w:pPr>
        <w:ind w:left="360" w:hanging="360"/>
      </w:pPr>
      <w:rPr>
        <w:rFonts w:ascii="Times New Roman" w:hAnsi="Times New Roman" w:cs="Times New Roman" w:hint="default"/>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77DD18D8"/>
    <w:multiLevelType w:val="multilevel"/>
    <w:tmpl w:val="91B2C27E"/>
    <w:lvl w:ilvl="0">
      <w:start w:val="5"/>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1" w15:restartNumberingAfterBreak="0">
    <w:nsid w:val="7A34670A"/>
    <w:multiLevelType w:val="multilevel"/>
    <w:tmpl w:val="596276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7AC24144"/>
    <w:multiLevelType w:val="multilevel"/>
    <w:tmpl w:val="205011B4"/>
    <w:lvl w:ilvl="0">
      <w:start w:val="3"/>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7E0B3348"/>
    <w:multiLevelType w:val="multilevel"/>
    <w:tmpl w:val="35DCA5DA"/>
    <w:lvl w:ilvl="0">
      <w:start w:val="2"/>
      <w:numFmt w:val="decimal"/>
      <w:lvlText w:val="%1."/>
      <w:lvlJc w:val="left"/>
      <w:pPr>
        <w:ind w:left="468" w:hanging="468"/>
      </w:pPr>
      <w:rPr>
        <w:rFonts w:hint="default"/>
      </w:rPr>
    </w:lvl>
    <w:lvl w:ilvl="1">
      <w:start w:val="11"/>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E4E4A1A"/>
    <w:multiLevelType w:val="multilevel"/>
    <w:tmpl w:val="27402526"/>
    <w:lvl w:ilvl="0">
      <w:start w:val="6"/>
      <w:numFmt w:val="decimal"/>
      <w:lvlText w:val="%1."/>
      <w:lvlJc w:val="left"/>
      <w:pPr>
        <w:ind w:left="360" w:hanging="360"/>
      </w:pPr>
      <w:rPr>
        <w:rFonts w:hint="default"/>
        <w:b/>
        <w:bCs/>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16cid:durableId="11083072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2926045">
    <w:abstractNumId w:val="15"/>
  </w:num>
  <w:num w:numId="3" w16cid:durableId="395275328">
    <w:abstractNumId w:val="26"/>
  </w:num>
  <w:num w:numId="4" w16cid:durableId="636573428">
    <w:abstractNumId w:val="14"/>
  </w:num>
  <w:num w:numId="5" w16cid:durableId="266281690">
    <w:abstractNumId w:val="7"/>
  </w:num>
  <w:num w:numId="6" w16cid:durableId="849564259">
    <w:abstractNumId w:val="24"/>
  </w:num>
  <w:num w:numId="7" w16cid:durableId="1991863901">
    <w:abstractNumId w:val="10"/>
  </w:num>
  <w:num w:numId="8" w16cid:durableId="783157041">
    <w:abstractNumId w:val="32"/>
  </w:num>
  <w:num w:numId="9" w16cid:durableId="292492744">
    <w:abstractNumId w:val="3"/>
  </w:num>
  <w:num w:numId="10" w16cid:durableId="1605265333">
    <w:abstractNumId w:val="20"/>
  </w:num>
  <w:num w:numId="11" w16cid:durableId="1350990325">
    <w:abstractNumId w:val="17"/>
  </w:num>
  <w:num w:numId="12" w16cid:durableId="256669804">
    <w:abstractNumId w:val="12"/>
  </w:num>
  <w:num w:numId="13" w16cid:durableId="709260393">
    <w:abstractNumId w:val="22"/>
  </w:num>
  <w:num w:numId="14" w16cid:durableId="1016036335">
    <w:abstractNumId w:val="0"/>
  </w:num>
  <w:num w:numId="15" w16cid:durableId="1678116892">
    <w:abstractNumId w:val="5"/>
  </w:num>
  <w:num w:numId="16" w16cid:durableId="1511335694">
    <w:abstractNumId w:val="28"/>
  </w:num>
  <w:num w:numId="17" w16cid:durableId="21170530">
    <w:abstractNumId w:val="18"/>
  </w:num>
  <w:num w:numId="18" w16cid:durableId="827744510">
    <w:abstractNumId w:val="1"/>
  </w:num>
  <w:num w:numId="19" w16cid:durableId="864947843">
    <w:abstractNumId w:val="19"/>
  </w:num>
  <w:num w:numId="20" w16cid:durableId="1621572040">
    <w:abstractNumId w:val="4"/>
  </w:num>
  <w:num w:numId="21" w16cid:durableId="1828128207">
    <w:abstractNumId w:val="11"/>
  </w:num>
  <w:num w:numId="22" w16cid:durableId="227769604">
    <w:abstractNumId w:val="31"/>
  </w:num>
  <w:num w:numId="23" w16cid:durableId="1402799258">
    <w:abstractNumId w:val="2"/>
  </w:num>
  <w:num w:numId="24" w16cid:durableId="1036541686">
    <w:abstractNumId w:val="6"/>
  </w:num>
  <w:num w:numId="25" w16cid:durableId="1344825293">
    <w:abstractNumId w:val="27"/>
  </w:num>
  <w:num w:numId="26" w16cid:durableId="1589650415">
    <w:abstractNumId w:val="29"/>
  </w:num>
  <w:num w:numId="27" w16cid:durableId="1045715523">
    <w:abstractNumId w:val="25"/>
  </w:num>
  <w:num w:numId="28" w16cid:durableId="207883716">
    <w:abstractNumId w:val="21"/>
  </w:num>
  <w:num w:numId="29" w16cid:durableId="1179198975">
    <w:abstractNumId w:val="8"/>
  </w:num>
  <w:num w:numId="30" w16cid:durableId="1562786159">
    <w:abstractNumId w:val="23"/>
  </w:num>
  <w:num w:numId="31" w16cid:durableId="411660076">
    <w:abstractNumId w:val="33"/>
  </w:num>
  <w:num w:numId="32" w16cid:durableId="792332369">
    <w:abstractNumId w:val="30"/>
  </w:num>
  <w:num w:numId="33" w16cid:durableId="976181724">
    <w:abstractNumId w:val="16"/>
  </w:num>
  <w:num w:numId="34" w16cid:durableId="609624988">
    <w:abstractNumId w:val="34"/>
  </w:num>
  <w:num w:numId="35" w16cid:durableId="14321600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254"/>
    <w:rsid w:val="00287254"/>
    <w:rsid w:val="003351DD"/>
    <w:rsid w:val="008A2217"/>
    <w:rsid w:val="00D13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A7180"/>
  <w15:chartTrackingRefBased/>
  <w15:docId w15:val="{BBC0DD60-1CB8-47A1-ACD7-E097D963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87254"/>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semiHidden/>
    <w:unhideWhenUsed/>
    <w:qFormat/>
    <w:rsid w:val="00287254"/>
    <w:pPr>
      <w:keepNext/>
      <w:keepLines/>
      <w:spacing w:before="40" w:after="0"/>
      <w:outlineLvl w:val="2"/>
    </w:pPr>
    <w:rPr>
      <w:rFonts w:ascii="Calibri Light" w:eastAsia="Times New Roman"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87254"/>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semiHidden/>
    <w:rsid w:val="00287254"/>
    <w:rPr>
      <w:rFonts w:ascii="Calibri Light" w:eastAsia="Times New Roman" w:hAnsi="Calibri Light" w:cs="Times New Roman"/>
      <w:color w:val="1F4D78"/>
      <w:sz w:val="24"/>
      <w:szCs w:val="24"/>
    </w:rPr>
  </w:style>
  <w:style w:type="paragraph" w:customStyle="1" w:styleId="Heading21">
    <w:name w:val="Heading 21"/>
    <w:basedOn w:val="Normal"/>
    <w:next w:val="Normal"/>
    <w:uiPriority w:val="9"/>
    <w:unhideWhenUsed/>
    <w:qFormat/>
    <w:rsid w:val="00287254"/>
    <w:pPr>
      <w:keepNext/>
      <w:keepLines/>
      <w:spacing w:before="40" w:after="0"/>
      <w:outlineLvl w:val="1"/>
    </w:pPr>
    <w:rPr>
      <w:rFonts w:ascii="Calibri Light" w:eastAsia="Times New Roman" w:hAnsi="Calibri Light" w:cs="Times New Roman"/>
      <w:color w:val="2E74B5"/>
      <w:sz w:val="26"/>
      <w:szCs w:val="26"/>
      <w:lang w:val="lv-LV"/>
    </w:rPr>
  </w:style>
  <w:style w:type="paragraph" w:customStyle="1" w:styleId="Heading31">
    <w:name w:val="Heading 31"/>
    <w:basedOn w:val="Normal"/>
    <w:next w:val="Normal"/>
    <w:uiPriority w:val="9"/>
    <w:semiHidden/>
    <w:unhideWhenUsed/>
    <w:qFormat/>
    <w:rsid w:val="00287254"/>
    <w:pPr>
      <w:keepNext/>
      <w:keepLines/>
      <w:spacing w:before="40" w:after="0"/>
      <w:outlineLvl w:val="2"/>
    </w:pPr>
    <w:rPr>
      <w:rFonts w:ascii="Calibri Light" w:eastAsia="Times New Roman" w:hAnsi="Calibri Light" w:cs="Times New Roman"/>
      <w:color w:val="1F4D78"/>
      <w:sz w:val="24"/>
      <w:szCs w:val="24"/>
      <w:lang w:val="lv-LV"/>
    </w:rPr>
  </w:style>
  <w:style w:type="character" w:customStyle="1" w:styleId="Hyperlink1">
    <w:name w:val="Hyperlink1"/>
    <w:basedOn w:val="DefaultParagraphFont"/>
    <w:uiPriority w:val="99"/>
    <w:unhideWhenUsed/>
    <w:rsid w:val="00287254"/>
    <w:rPr>
      <w:color w:val="0563C1"/>
      <w:u w:val="single"/>
    </w:rPr>
  </w:style>
  <w:style w:type="table" w:customStyle="1" w:styleId="TableGrid1">
    <w:name w:val="Table Grid1"/>
    <w:basedOn w:val="TableNormal"/>
    <w:next w:val="TableGrid"/>
    <w:uiPriority w:val="39"/>
    <w:unhideWhenUsed/>
    <w:rsid w:val="00287254"/>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basedOn w:val="Normal"/>
    <w:next w:val="Footer"/>
    <w:link w:val="FooterChar"/>
    <w:uiPriority w:val="99"/>
    <w:unhideWhenUsed/>
    <w:rsid w:val="00287254"/>
    <w:pPr>
      <w:tabs>
        <w:tab w:val="center" w:pos="4153"/>
        <w:tab w:val="right" w:pos="8306"/>
      </w:tabs>
      <w:spacing w:after="0" w:line="240" w:lineRule="auto"/>
    </w:pPr>
  </w:style>
  <w:style w:type="character" w:customStyle="1" w:styleId="FooterChar">
    <w:name w:val="Footer Char"/>
    <w:basedOn w:val="DefaultParagraphFont"/>
    <w:link w:val="Footer1"/>
    <w:uiPriority w:val="99"/>
    <w:rsid w:val="00287254"/>
  </w:style>
  <w:style w:type="paragraph" w:customStyle="1" w:styleId="ListParagraph1">
    <w:name w:val="List Paragraph1"/>
    <w:basedOn w:val="Normal"/>
    <w:next w:val="ListParagraph"/>
    <w:uiPriority w:val="34"/>
    <w:qFormat/>
    <w:rsid w:val="00287254"/>
    <w:pPr>
      <w:ind w:left="720"/>
      <w:contextualSpacing/>
    </w:pPr>
    <w:rPr>
      <w:lang w:val="lv-LV"/>
    </w:rPr>
  </w:style>
  <w:style w:type="character" w:styleId="CommentReference">
    <w:name w:val="annotation reference"/>
    <w:basedOn w:val="DefaultParagraphFont"/>
    <w:uiPriority w:val="99"/>
    <w:semiHidden/>
    <w:unhideWhenUsed/>
    <w:rsid w:val="00287254"/>
    <w:rPr>
      <w:sz w:val="16"/>
      <w:szCs w:val="16"/>
    </w:rPr>
  </w:style>
  <w:style w:type="paragraph" w:customStyle="1" w:styleId="CommentText1">
    <w:name w:val="Comment Text1"/>
    <w:basedOn w:val="Normal"/>
    <w:next w:val="CommentText"/>
    <w:link w:val="CommentTextChar"/>
    <w:uiPriority w:val="99"/>
    <w:semiHidden/>
    <w:unhideWhenUsed/>
    <w:rsid w:val="00287254"/>
    <w:pPr>
      <w:spacing w:line="240" w:lineRule="auto"/>
    </w:pPr>
    <w:rPr>
      <w:sz w:val="20"/>
      <w:szCs w:val="20"/>
    </w:rPr>
  </w:style>
  <w:style w:type="character" w:customStyle="1" w:styleId="CommentTextChar">
    <w:name w:val="Comment Text Char"/>
    <w:basedOn w:val="DefaultParagraphFont"/>
    <w:link w:val="CommentText1"/>
    <w:uiPriority w:val="99"/>
    <w:semiHidden/>
    <w:rsid w:val="00287254"/>
    <w:rPr>
      <w:sz w:val="20"/>
      <w:szCs w:val="20"/>
    </w:rPr>
  </w:style>
  <w:style w:type="paragraph" w:customStyle="1" w:styleId="CommentSubject1">
    <w:name w:val="Comment Subject1"/>
    <w:basedOn w:val="CommentText"/>
    <w:next w:val="CommentText"/>
    <w:uiPriority w:val="99"/>
    <w:semiHidden/>
    <w:unhideWhenUsed/>
    <w:rsid w:val="00287254"/>
    <w:rPr>
      <w:b/>
      <w:bCs/>
      <w:lang w:val="lv-LV"/>
    </w:rPr>
  </w:style>
  <w:style w:type="character" w:customStyle="1" w:styleId="CommentSubjectChar">
    <w:name w:val="Comment Subject Char"/>
    <w:basedOn w:val="CommentTextChar"/>
    <w:link w:val="CommentSubject"/>
    <w:uiPriority w:val="99"/>
    <w:semiHidden/>
    <w:rsid w:val="00287254"/>
    <w:rPr>
      <w:b/>
      <w:bCs/>
      <w:sz w:val="20"/>
      <w:szCs w:val="20"/>
    </w:rPr>
  </w:style>
  <w:style w:type="paragraph" w:customStyle="1" w:styleId="BalloonText1">
    <w:name w:val="Balloon Text1"/>
    <w:basedOn w:val="Normal"/>
    <w:next w:val="BalloonText"/>
    <w:link w:val="BalloonTextChar"/>
    <w:uiPriority w:val="99"/>
    <w:semiHidden/>
    <w:unhideWhenUsed/>
    <w:rsid w:val="002872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287254"/>
    <w:rPr>
      <w:rFonts w:ascii="Segoe UI" w:hAnsi="Segoe UI" w:cs="Segoe UI"/>
      <w:sz w:val="18"/>
      <w:szCs w:val="18"/>
    </w:rPr>
  </w:style>
  <w:style w:type="table" w:customStyle="1" w:styleId="TableGrid11">
    <w:name w:val="Table Grid11"/>
    <w:basedOn w:val="TableNormal"/>
    <w:next w:val="TableGrid"/>
    <w:uiPriority w:val="39"/>
    <w:rsid w:val="00287254"/>
    <w:pPr>
      <w:spacing w:after="0" w:line="240" w:lineRule="auto"/>
    </w:pPr>
    <w:rPr>
      <w:sz w:val="24"/>
      <w:szCs w:val="24"/>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287254"/>
    <w:pPr>
      <w:spacing w:after="0" w:line="240" w:lineRule="auto"/>
    </w:pPr>
    <w:rPr>
      <w:lang w:val="lv-LV"/>
    </w:rPr>
  </w:style>
  <w:style w:type="character" w:customStyle="1" w:styleId="Heading2Char1">
    <w:name w:val="Heading 2 Char1"/>
    <w:basedOn w:val="DefaultParagraphFont"/>
    <w:uiPriority w:val="9"/>
    <w:semiHidden/>
    <w:rsid w:val="00287254"/>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287254"/>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287254"/>
    <w:rPr>
      <w:color w:val="0563C1" w:themeColor="hyperlink"/>
      <w:u w:val="single"/>
    </w:rPr>
  </w:style>
  <w:style w:type="table" w:styleId="TableGrid">
    <w:name w:val="Table Grid"/>
    <w:basedOn w:val="TableNormal"/>
    <w:uiPriority w:val="39"/>
    <w:rsid w:val="00287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uiPriority w:val="99"/>
    <w:semiHidden/>
    <w:unhideWhenUsed/>
    <w:rsid w:val="00287254"/>
    <w:pPr>
      <w:tabs>
        <w:tab w:val="center" w:pos="4153"/>
        <w:tab w:val="right" w:pos="8306"/>
      </w:tabs>
      <w:spacing w:after="0" w:line="240" w:lineRule="auto"/>
    </w:pPr>
  </w:style>
  <w:style w:type="character" w:customStyle="1" w:styleId="FooterChar1">
    <w:name w:val="Footer Char1"/>
    <w:basedOn w:val="DefaultParagraphFont"/>
    <w:link w:val="Footer"/>
    <w:uiPriority w:val="99"/>
    <w:semiHidden/>
    <w:rsid w:val="00287254"/>
  </w:style>
  <w:style w:type="paragraph" w:styleId="ListParagraph">
    <w:name w:val="List Paragraph"/>
    <w:basedOn w:val="Normal"/>
    <w:uiPriority w:val="34"/>
    <w:qFormat/>
    <w:rsid w:val="00287254"/>
    <w:pPr>
      <w:ind w:left="720"/>
      <w:contextualSpacing/>
    </w:pPr>
  </w:style>
  <w:style w:type="paragraph" w:styleId="CommentText">
    <w:name w:val="annotation text"/>
    <w:basedOn w:val="Normal"/>
    <w:link w:val="CommentTextChar1"/>
    <w:uiPriority w:val="99"/>
    <w:semiHidden/>
    <w:unhideWhenUsed/>
    <w:rsid w:val="00287254"/>
    <w:pPr>
      <w:spacing w:line="240" w:lineRule="auto"/>
    </w:pPr>
    <w:rPr>
      <w:sz w:val="20"/>
      <w:szCs w:val="20"/>
    </w:rPr>
  </w:style>
  <w:style w:type="character" w:customStyle="1" w:styleId="CommentTextChar1">
    <w:name w:val="Comment Text Char1"/>
    <w:basedOn w:val="DefaultParagraphFont"/>
    <w:link w:val="CommentText"/>
    <w:uiPriority w:val="99"/>
    <w:semiHidden/>
    <w:rsid w:val="00287254"/>
    <w:rPr>
      <w:sz w:val="20"/>
      <w:szCs w:val="20"/>
    </w:rPr>
  </w:style>
  <w:style w:type="paragraph" w:styleId="CommentSubject">
    <w:name w:val="annotation subject"/>
    <w:basedOn w:val="CommentText"/>
    <w:next w:val="CommentText"/>
    <w:link w:val="CommentSubjectChar"/>
    <w:uiPriority w:val="99"/>
    <w:semiHidden/>
    <w:unhideWhenUsed/>
    <w:rsid w:val="00287254"/>
    <w:rPr>
      <w:b/>
      <w:bCs/>
    </w:rPr>
  </w:style>
  <w:style w:type="character" w:customStyle="1" w:styleId="CommentSubjectChar1">
    <w:name w:val="Comment Subject Char1"/>
    <w:basedOn w:val="CommentTextChar1"/>
    <w:uiPriority w:val="99"/>
    <w:semiHidden/>
    <w:rsid w:val="00287254"/>
    <w:rPr>
      <w:b/>
      <w:bCs/>
      <w:sz w:val="20"/>
      <w:szCs w:val="20"/>
    </w:rPr>
  </w:style>
  <w:style w:type="paragraph" w:styleId="BalloonText">
    <w:name w:val="Balloon Text"/>
    <w:basedOn w:val="Normal"/>
    <w:link w:val="BalloonTextChar1"/>
    <w:uiPriority w:val="99"/>
    <w:semiHidden/>
    <w:unhideWhenUsed/>
    <w:rsid w:val="00287254"/>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287254"/>
    <w:rPr>
      <w:rFonts w:ascii="Segoe UI" w:hAnsi="Segoe UI" w:cs="Segoe UI"/>
      <w:sz w:val="18"/>
      <w:szCs w:val="18"/>
    </w:rPr>
  </w:style>
  <w:style w:type="paragraph" w:styleId="Revision">
    <w:name w:val="Revision"/>
    <w:hidden/>
    <w:uiPriority w:val="99"/>
    <w:semiHidden/>
    <w:rsid w:val="00287254"/>
    <w:pPr>
      <w:spacing w:after="0" w:line="240" w:lineRule="auto"/>
    </w:pPr>
  </w:style>
  <w:style w:type="paragraph" w:styleId="BodyText">
    <w:name w:val="Body Text"/>
    <w:basedOn w:val="Normal"/>
    <w:link w:val="BodyTextChar"/>
    <w:rsid w:val="00287254"/>
    <w:pPr>
      <w:widowControl w:val="0"/>
      <w:spacing w:after="0" w:line="240" w:lineRule="auto"/>
      <w:jc w:val="both"/>
    </w:pPr>
    <w:rPr>
      <w:rFonts w:ascii="Times New Roman" w:eastAsia="Times New Roman" w:hAnsi="Times New Roman" w:cs="Times New Roman"/>
      <w:snapToGrid w:val="0"/>
      <w:sz w:val="24"/>
      <w:szCs w:val="20"/>
      <w:lang w:val="en-US"/>
    </w:rPr>
  </w:style>
  <w:style w:type="character" w:customStyle="1" w:styleId="BodyTextChar">
    <w:name w:val="Body Text Char"/>
    <w:basedOn w:val="DefaultParagraphFont"/>
    <w:link w:val="BodyText"/>
    <w:rsid w:val="00287254"/>
    <w:rPr>
      <w:rFonts w:ascii="Times New Roman" w:eastAsia="Times New Roman" w:hAnsi="Times New Roman" w:cs="Times New Roman"/>
      <w:snapToGrid w:val="0"/>
      <w:sz w:val="24"/>
      <w:szCs w:val="20"/>
      <w:lang w:val="en-US"/>
    </w:rPr>
  </w:style>
  <w:style w:type="character" w:styleId="UnresolvedMention">
    <w:name w:val="Unresolved Mention"/>
    <w:basedOn w:val="DefaultParagraphFont"/>
    <w:uiPriority w:val="99"/>
    <w:semiHidden/>
    <w:unhideWhenUsed/>
    <w:rsid w:val="00287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2175</Words>
  <Characters>12400</Characters>
  <Application>Microsoft Office Word</Application>
  <DocSecurity>0</DocSecurity>
  <Lines>103</Lines>
  <Paragraphs>29</Paragraphs>
  <ScaleCrop>false</ScaleCrop>
  <Company/>
  <LinksUpToDate>false</LinksUpToDate>
  <CharactersWithSpaces>14546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Rode</dc:creator>
  <cp:keywords/>
  <dc:description/>
  <cp:lastModifiedBy>Sandra Rode</cp:lastModifiedBy>
  <cp:revision>1</cp:revision>
  <dcterms:created xsi:type="dcterms:W3CDTF">2022-04-07T12:33:00Z</dcterms:created>
  <dcterms:modified xsi:type="dcterms:W3CDTF">2022-04-07T12:36:00Z</dcterms:modified>
</cp:coreProperties>
</file>