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DCE29B" w14:textId="77777777" w:rsidR="00FD4BD1" w:rsidRPr="00FD4BD1" w:rsidRDefault="00FD4BD1" w:rsidP="00FD4BD1">
      <w:pPr>
        <w:jc w:val="right"/>
        <w:rPr>
          <w:rFonts w:ascii="Times New Roman" w:hAnsi="Times New Roman" w:cs="Times New Roman"/>
          <w:b/>
          <w:bCs/>
          <w:sz w:val="24"/>
          <w:szCs w:val="24"/>
        </w:rPr>
      </w:pPr>
      <w:r w:rsidRPr="00FD4BD1">
        <w:rPr>
          <w:rFonts w:ascii="Times New Roman" w:hAnsi="Times New Roman" w:cs="Times New Roman"/>
          <w:b/>
          <w:bCs/>
          <w:sz w:val="24"/>
          <w:szCs w:val="24"/>
        </w:rPr>
        <w:t>APSTIPRINĀTS</w:t>
      </w:r>
    </w:p>
    <w:p w14:paraId="62B52D80" w14:textId="54D43AB4" w:rsidR="00FD4BD1" w:rsidRPr="00FD4BD1" w:rsidRDefault="00FD4BD1" w:rsidP="00FD4BD1">
      <w:pPr>
        <w:jc w:val="right"/>
        <w:rPr>
          <w:rFonts w:ascii="Times New Roman" w:hAnsi="Times New Roman" w:cs="Times New Roman"/>
          <w:bCs/>
          <w:sz w:val="24"/>
          <w:szCs w:val="24"/>
        </w:rPr>
      </w:pPr>
      <w:r>
        <w:rPr>
          <w:rFonts w:ascii="Times New Roman" w:hAnsi="Times New Roman" w:cs="Times New Roman"/>
          <w:bCs/>
          <w:sz w:val="24"/>
          <w:szCs w:val="24"/>
        </w:rPr>
        <w:t>AS “Rēzeknes siltumtīkli”</w:t>
      </w:r>
      <w:r w:rsidRPr="00FD4BD1">
        <w:rPr>
          <w:rFonts w:ascii="Times New Roman" w:hAnsi="Times New Roman" w:cs="Times New Roman"/>
          <w:bCs/>
          <w:sz w:val="24"/>
          <w:szCs w:val="24"/>
        </w:rPr>
        <w:t xml:space="preserve"> </w:t>
      </w:r>
    </w:p>
    <w:p w14:paraId="5B9F69CE" w14:textId="77777777" w:rsidR="00FD4BD1" w:rsidRPr="00FD4BD1" w:rsidRDefault="00FD4BD1" w:rsidP="00FD4BD1">
      <w:pPr>
        <w:jc w:val="right"/>
        <w:rPr>
          <w:rFonts w:ascii="Times New Roman" w:hAnsi="Times New Roman" w:cs="Times New Roman"/>
          <w:bCs/>
          <w:sz w:val="24"/>
          <w:szCs w:val="24"/>
        </w:rPr>
      </w:pPr>
      <w:r w:rsidRPr="00FD4BD1">
        <w:rPr>
          <w:rFonts w:ascii="Times New Roman" w:hAnsi="Times New Roman" w:cs="Times New Roman"/>
          <w:bCs/>
          <w:sz w:val="24"/>
          <w:szCs w:val="24"/>
        </w:rPr>
        <w:t>iepirkuma komisijas sēdē</w:t>
      </w:r>
    </w:p>
    <w:p w14:paraId="2A9BE59F" w14:textId="77777777" w:rsidR="00691025" w:rsidRDefault="00FD4BD1" w:rsidP="00FD4BD1">
      <w:pPr>
        <w:jc w:val="right"/>
        <w:rPr>
          <w:rFonts w:ascii="Times New Roman" w:hAnsi="Times New Roman" w:cs="Times New Roman"/>
          <w:bCs/>
          <w:sz w:val="24"/>
          <w:szCs w:val="24"/>
        </w:rPr>
      </w:pPr>
      <w:r w:rsidRPr="00FD4BD1">
        <w:rPr>
          <w:rFonts w:ascii="Times New Roman" w:hAnsi="Times New Roman" w:cs="Times New Roman"/>
          <w:bCs/>
          <w:sz w:val="24"/>
          <w:szCs w:val="24"/>
        </w:rPr>
        <w:t>201</w:t>
      </w:r>
      <w:r>
        <w:rPr>
          <w:rFonts w:ascii="Times New Roman" w:hAnsi="Times New Roman" w:cs="Times New Roman"/>
          <w:bCs/>
          <w:sz w:val="24"/>
          <w:szCs w:val="24"/>
        </w:rPr>
        <w:t>8</w:t>
      </w:r>
      <w:r w:rsidRPr="00FD4BD1">
        <w:rPr>
          <w:rFonts w:ascii="Times New Roman" w:hAnsi="Times New Roman" w:cs="Times New Roman"/>
          <w:bCs/>
          <w:sz w:val="24"/>
          <w:szCs w:val="24"/>
        </w:rPr>
        <w:t>.gada</w:t>
      </w:r>
      <w:r>
        <w:rPr>
          <w:rFonts w:ascii="Times New Roman" w:hAnsi="Times New Roman" w:cs="Times New Roman"/>
          <w:bCs/>
          <w:sz w:val="24"/>
          <w:szCs w:val="24"/>
        </w:rPr>
        <w:t xml:space="preserve"> 26.janvārī</w:t>
      </w:r>
      <w:r w:rsidRPr="00FD4BD1">
        <w:rPr>
          <w:rFonts w:ascii="Times New Roman" w:hAnsi="Times New Roman" w:cs="Times New Roman"/>
          <w:bCs/>
          <w:sz w:val="24"/>
          <w:szCs w:val="24"/>
        </w:rPr>
        <w:t xml:space="preserve"> </w:t>
      </w:r>
    </w:p>
    <w:p w14:paraId="4C155AA9" w14:textId="77777777" w:rsidR="00BE36D7" w:rsidRPr="00FD4BD1" w:rsidRDefault="00BE36D7" w:rsidP="00FD4BD1">
      <w:pPr>
        <w:spacing w:line="360" w:lineRule="auto"/>
        <w:jc w:val="right"/>
        <w:rPr>
          <w:rFonts w:ascii="Times New Roman" w:hAnsi="Times New Roman" w:cs="Times New Roman"/>
          <w:sz w:val="24"/>
          <w:szCs w:val="24"/>
        </w:rPr>
      </w:pPr>
      <w:bookmarkStart w:id="0" w:name="_GoBack"/>
      <w:bookmarkEnd w:id="0"/>
    </w:p>
    <w:p w14:paraId="6A43E1C7" w14:textId="77777777" w:rsidR="00BE36D7" w:rsidRPr="00761C07" w:rsidRDefault="00BE36D7" w:rsidP="00BE36D7">
      <w:pPr>
        <w:spacing w:line="360" w:lineRule="auto"/>
        <w:jc w:val="center"/>
        <w:rPr>
          <w:rFonts w:ascii="Times New Roman" w:hAnsi="Times New Roman" w:cs="Times New Roman"/>
          <w:sz w:val="27"/>
          <w:szCs w:val="27"/>
        </w:rPr>
      </w:pPr>
      <w:r w:rsidRPr="00761C07">
        <w:rPr>
          <w:rFonts w:ascii="Times New Roman" w:hAnsi="Times New Roman" w:cs="Times New Roman"/>
          <w:sz w:val="27"/>
          <w:szCs w:val="27"/>
        </w:rPr>
        <w:t xml:space="preserve">                                                            </w:t>
      </w:r>
    </w:p>
    <w:p w14:paraId="2E7E1EAB" w14:textId="77777777" w:rsidR="00BE36D7" w:rsidRPr="00761C07" w:rsidRDefault="00BE36D7" w:rsidP="00BE36D7">
      <w:pPr>
        <w:spacing w:line="360" w:lineRule="auto"/>
        <w:jc w:val="center"/>
        <w:rPr>
          <w:rFonts w:ascii="Times New Roman" w:hAnsi="Times New Roman" w:cs="Times New Roman"/>
          <w:sz w:val="27"/>
          <w:szCs w:val="27"/>
        </w:rPr>
      </w:pPr>
    </w:p>
    <w:p w14:paraId="376B4D3B" w14:textId="77777777" w:rsidR="00BE36D7" w:rsidRPr="00761C07" w:rsidRDefault="00BE36D7" w:rsidP="00BE36D7">
      <w:pPr>
        <w:spacing w:line="360" w:lineRule="auto"/>
        <w:jc w:val="center"/>
        <w:rPr>
          <w:rFonts w:ascii="Times New Roman" w:hAnsi="Times New Roman" w:cs="Times New Roman"/>
          <w:b/>
          <w:sz w:val="44"/>
          <w:szCs w:val="44"/>
        </w:rPr>
      </w:pPr>
      <w:r w:rsidRPr="00761C07">
        <w:rPr>
          <w:rFonts w:ascii="Times New Roman" w:hAnsi="Times New Roman" w:cs="Times New Roman"/>
          <w:b/>
          <w:sz w:val="44"/>
          <w:szCs w:val="44"/>
        </w:rPr>
        <w:t>Iepirkuma nolikums</w:t>
      </w:r>
    </w:p>
    <w:p w14:paraId="2A7E925F" w14:textId="40DC3128" w:rsidR="00BE36D7" w:rsidRDefault="00BE36D7" w:rsidP="00BE36D7">
      <w:pPr>
        <w:spacing w:line="360" w:lineRule="auto"/>
        <w:rPr>
          <w:rFonts w:ascii="Times New Roman" w:hAnsi="Times New Roman" w:cs="Times New Roman"/>
          <w:sz w:val="27"/>
          <w:szCs w:val="27"/>
        </w:rPr>
      </w:pPr>
    </w:p>
    <w:p w14:paraId="5A56AAB0" w14:textId="77777777" w:rsidR="00B91A91" w:rsidRPr="00761C07" w:rsidRDefault="00B91A91" w:rsidP="00BE36D7">
      <w:pPr>
        <w:spacing w:line="360" w:lineRule="auto"/>
        <w:rPr>
          <w:rFonts w:ascii="Times New Roman" w:hAnsi="Times New Roman" w:cs="Times New Roman"/>
          <w:sz w:val="27"/>
          <w:szCs w:val="27"/>
        </w:rPr>
      </w:pPr>
    </w:p>
    <w:p w14:paraId="31DFFEA9" w14:textId="77777777" w:rsidR="00B91A91" w:rsidRDefault="00BE36D7" w:rsidP="00BE36D7">
      <w:pPr>
        <w:spacing w:line="360" w:lineRule="auto"/>
        <w:jc w:val="center"/>
        <w:rPr>
          <w:rFonts w:ascii="Times New Roman" w:hAnsi="Times New Roman" w:cs="Times New Roman"/>
          <w:b/>
          <w:i/>
          <w:sz w:val="52"/>
          <w:szCs w:val="52"/>
        </w:rPr>
      </w:pPr>
      <w:r w:rsidRPr="00761C07">
        <w:rPr>
          <w:rFonts w:ascii="Times New Roman" w:hAnsi="Times New Roman" w:cs="Times New Roman"/>
          <w:b/>
          <w:i/>
          <w:sz w:val="52"/>
          <w:szCs w:val="52"/>
        </w:rPr>
        <w:t>„</w:t>
      </w:r>
      <w:proofErr w:type="spellStart"/>
      <w:r w:rsidR="00B91A91">
        <w:rPr>
          <w:rFonts w:ascii="Times New Roman" w:hAnsi="Times New Roman" w:cs="Times New Roman"/>
          <w:b/>
          <w:i/>
          <w:sz w:val="52"/>
          <w:szCs w:val="52"/>
        </w:rPr>
        <w:t>Siltumavota</w:t>
      </w:r>
      <w:proofErr w:type="spellEnd"/>
      <w:r w:rsidR="00B91A91">
        <w:rPr>
          <w:rFonts w:ascii="Times New Roman" w:hAnsi="Times New Roman" w:cs="Times New Roman"/>
          <w:b/>
          <w:i/>
          <w:sz w:val="52"/>
          <w:szCs w:val="52"/>
        </w:rPr>
        <w:t xml:space="preserve"> efektivitātes paaugstināšana Rēzeknē,</w:t>
      </w:r>
    </w:p>
    <w:p w14:paraId="54C21A5B" w14:textId="2122C67D" w:rsidR="00BE36D7" w:rsidRPr="000F438F" w:rsidRDefault="00B91A91" w:rsidP="00BE36D7">
      <w:pPr>
        <w:spacing w:line="360" w:lineRule="auto"/>
        <w:jc w:val="center"/>
        <w:rPr>
          <w:rFonts w:ascii="Times New Roman" w:hAnsi="Times New Roman" w:cs="Times New Roman"/>
          <w:b/>
          <w:i/>
          <w:sz w:val="52"/>
          <w:szCs w:val="52"/>
        </w:rPr>
      </w:pPr>
      <w:r>
        <w:rPr>
          <w:rFonts w:ascii="Times New Roman" w:hAnsi="Times New Roman" w:cs="Times New Roman"/>
          <w:b/>
          <w:i/>
          <w:sz w:val="52"/>
          <w:szCs w:val="52"/>
        </w:rPr>
        <w:t>Meža ielā 1B</w:t>
      </w:r>
      <w:r w:rsidR="00BE36D7" w:rsidRPr="000F438F">
        <w:rPr>
          <w:rFonts w:ascii="Times New Roman" w:hAnsi="Times New Roman" w:cs="Times New Roman"/>
          <w:b/>
          <w:i/>
          <w:sz w:val="52"/>
          <w:szCs w:val="52"/>
        </w:rPr>
        <w:t>”</w:t>
      </w:r>
    </w:p>
    <w:p w14:paraId="3579F8B7" w14:textId="7D3F09AC" w:rsidR="00BE36D7" w:rsidRDefault="00BE36D7" w:rsidP="00BE36D7">
      <w:pPr>
        <w:spacing w:line="360" w:lineRule="auto"/>
        <w:jc w:val="center"/>
        <w:rPr>
          <w:rFonts w:ascii="Times New Roman" w:hAnsi="Times New Roman" w:cs="Times New Roman"/>
          <w:b/>
          <w:sz w:val="23"/>
          <w:szCs w:val="23"/>
        </w:rPr>
      </w:pPr>
    </w:p>
    <w:p w14:paraId="76630D42" w14:textId="77777777" w:rsidR="00563C08" w:rsidRDefault="00563C08" w:rsidP="00BE36D7">
      <w:pPr>
        <w:spacing w:line="360" w:lineRule="auto"/>
        <w:jc w:val="center"/>
        <w:rPr>
          <w:rFonts w:ascii="Times New Roman" w:hAnsi="Times New Roman" w:cs="Times New Roman"/>
          <w:b/>
          <w:sz w:val="23"/>
          <w:szCs w:val="23"/>
        </w:rPr>
      </w:pPr>
    </w:p>
    <w:p w14:paraId="09D85190" w14:textId="77777777" w:rsidR="00B91A91" w:rsidRPr="00761C07" w:rsidRDefault="00B91A91" w:rsidP="00BE36D7">
      <w:pPr>
        <w:spacing w:line="360" w:lineRule="auto"/>
        <w:jc w:val="center"/>
        <w:rPr>
          <w:rFonts w:ascii="Times New Roman" w:hAnsi="Times New Roman" w:cs="Times New Roman"/>
          <w:b/>
          <w:sz w:val="23"/>
          <w:szCs w:val="23"/>
        </w:rPr>
      </w:pPr>
    </w:p>
    <w:p w14:paraId="23474E49" w14:textId="20ECD34C" w:rsidR="00BE36D7" w:rsidRPr="00761C07" w:rsidRDefault="00BE36D7" w:rsidP="00BE36D7">
      <w:pPr>
        <w:spacing w:line="360" w:lineRule="auto"/>
        <w:jc w:val="center"/>
        <w:rPr>
          <w:rFonts w:ascii="Times New Roman" w:hAnsi="Times New Roman" w:cs="Times New Roman"/>
          <w:b/>
          <w:bCs/>
          <w:sz w:val="32"/>
          <w:szCs w:val="32"/>
        </w:rPr>
      </w:pPr>
      <w:r w:rsidRPr="00761C07">
        <w:rPr>
          <w:rFonts w:ascii="Times New Roman" w:hAnsi="Times New Roman" w:cs="Times New Roman"/>
          <w:b/>
          <w:sz w:val="32"/>
          <w:szCs w:val="32"/>
        </w:rPr>
        <w:t xml:space="preserve">Pasūtījuma identifikācijas Nr. </w:t>
      </w:r>
      <w:r w:rsidR="00AC5483" w:rsidRPr="00761C07">
        <w:rPr>
          <w:rFonts w:ascii="Times New Roman" w:hAnsi="Times New Roman" w:cs="Times New Roman"/>
          <w:b/>
          <w:bCs/>
          <w:sz w:val="32"/>
          <w:szCs w:val="32"/>
        </w:rPr>
        <w:t>RS 201</w:t>
      </w:r>
      <w:r w:rsidR="002475AA">
        <w:rPr>
          <w:rFonts w:ascii="Times New Roman" w:hAnsi="Times New Roman" w:cs="Times New Roman"/>
          <w:b/>
          <w:bCs/>
          <w:sz w:val="32"/>
          <w:szCs w:val="32"/>
        </w:rPr>
        <w:t>8</w:t>
      </w:r>
      <w:r w:rsidR="00AC5483" w:rsidRPr="00761C07">
        <w:rPr>
          <w:rFonts w:ascii="Times New Roman" w:hAnsi="Times New Roman" w:cs="Times New Roman"/>
          <w:b/>
          <w:bCs/>
          <w:sz w:val="32"/>
          <w:szCs w:val="32"/>
        </w:rPr>
        <w:t>/0</w:t>
      </w:r>
      <w:r w:rsidR="002475AA">
        <w:rPr>
          <w:rFonts w:ascii="Times New Roman" w:hAnsi="Times New Roman" w:cs="Times New Roman"/>
          <w:b/>
          <w:bCs/>
          <w:sz w:val="32"/>
          <w:szCs w:val="32"/>
        </w:rPr>
        <w:t>1</w:t>
      </w:r>
    </w:p>
    <w:p w14:paraId="01931D24" w14:textId="77777777" w:rsidR="00BE36D7" w:rsidRPr="00761C07" w:rsidRDefault="00BE36D7" w:rsidP="00BE36D7">
      <w:pPr>
        <w:spacing w:line="360" w:lineRule="auto"/>
        <w:jc w:val="center"/>
        <w:rPr>
          <w:rFonts w:ascii="Times New Roman" w:hAnsi="Times New Roman" w:cs="Times New Roman"/>
          <w:sz w:val="27"/>
          <w:szCs w:val="27"/>
        </w:rPr>
      </w:pPr>
    </w:p>
    <w:p w14:paraId="03D1A0A9" w14:textId="77777777" w:rsidR="00BE36D7" w:rsidRPr="00761C07" w:rsidRDefault="00BE36D7" w:rsidP="00BE36D7">
      <w:pPr>
        <w:spacing w:line="360" w:lineRule="auto"/>
        <w:jc w:val="center"/>
        <w:rPr>
          <w:rFonts w:ascii="Times New Roman" w:hAnsi="Times New Roman" w:cs="Times New Roman"/>
          <w:sz w:val="27"/>
          <w:szCs w:val="27"/>
        </w:rPr>
      </w:pPr>
    </w:p>
    <w:p w14:paraId="1C0D17D0" w14:textId="77777777" w:rsidR="00BE36D7" w:rsidRPr="00761C07" w:rsidRDefault="00BE36D7" w:rsidP="00BE36D7">
      <w:pPr>
        <w:spacing w:line="360" w:lineRule="auto"/>
        <w:jc w:val="center"/>
        <w:rPr>
          <w:rFonts w:ascii="Times New Roman" w:hAnsi="Times New Roman" w:cs="Times New Roman"/>
          <w:sz w:val="27"/>
          <w:szCs w:val="27"/>
        </w:rPr>
      </w:pPr>
    </w:p>
    <w:p w14:paraId="3D57502D" w14:textId="77777777" w:rsidR="00BE36D7" w:rsidRPr="00761C07" w:rsidRDefault="00BE36D7" w:rsidP="00BE36D7">
      <w:pPr>
        <w:spacing w:line="360" w:lineRule="auto"/>
        <w:jc w:val="center"/>
        <w:rPr>
          <w:rFonts w:ascii="Times New Roman" w:hAnsi="Times New Roman" w:cs="Times New Roman"/>
          <w:sz w:val="27"/>
          <w:szCs w:val="27"/>
        </w:rPr>
      </w:pPr>
    </w:p>
    <w:p w14:paraId="59AB9F15" w14:textId="77777777" w:rsidR="00BE36D7" w:rsidRPr="00761C07" w:rsidRDefault="00BE36D7" w:rsidP="00BE36D7">
      <w:pPr>
        <w:spacing w:line="360" w:lineRule="auto"/>
        <w:jc w:val="center"/>
        <w:rPr>
          <w:rFonts w:ascii="Times New Roman" w:hAnsi="Times New Roman" w:cs="Times New Roman"/>
          <w:sz w:val="27"/>
          <w:szCs w:val="27"/>
        </w:rPr>
      </w:pPr>
    </w:p>
    <w:p w14:paraId="2802CAC9" w14:textId="77777777" w:rsidR="00BE36D7" w:rsidRPr="00761C07" w:rsidRDefault="00BE36D7" w:rsidP="00BE36D7">
      <w:pPr>
        <w:spacing w:line="360" w:lineRule="auto"/>
        <w:jc w:val="center"/>
        <w:rPr>
          <w:rFonts w:ascii="Times New Roman" w:hAnsi="Times New Roman" w:cs="Times New Roman"/>
          <w:sz w:val="27"/>
          <w:szCs w:val="27"/>
        </w:rPr>
      </w:pPr>
    </w:p>
    <w:p w14:paraId="0E2A58EA" w14:textId="77777777" w:rsidR="00BE36D7" w:rsidRPr="00761C07" w:rsidRDefault="00BE36D7" w:rsidP="00BE36D7">
      <w:pPr>
        <w:spacing w:line="360" w:lineRule="auto"/>
        <w:jc w:val="center"/>
        <w:rPr>
          <w:rFonts w:ascii="Times New Roman" w:hAnsi="Times New Roman" w:cs="Times New Roman"/>
          <w:sz w:val="27"/>
          <w:szCs w:val="27"/>
        </w:rPr>
      </w:pPr>
    </w:p>
    <w:p w14:paraId="09A1BEF6" w14:textId="77777777" w:rsidR="00BE36D7" w:rsidRPr="00761C07" w:rsidRDefault="00BE36D7" w:rsidP="00BE36D7">
      <w:pPr>
        <w:spacing w:line="360" w:lineRule="auto"/>
        <w:rPr>
          <w:rFonts w:ascii="Times New Roman" w:hAnsi="Times New Roman" w:cs="Times New Roman"/>
          <w:sz w:val="27"/>
          <w:szCs w:val="27"/>
        </w:rPr>
      </w:pPr>
    </w:p>
    <w:p w14:paraId="1D278E74" w14:textId="77777777" w:rsidR="00BE36D7" w:rsidRPr="00761C07" w:rsidRDefault="00BE36D7" w:rsidP="00BE36D7">
      <w:pPr>
        <w:spacing w:line="360" w:lineRule="auto"/>
        <w:rPr>
          <w:rFonts w:ascii="Times New Roman" w:hAnsi="Times New Roman" w:cs="Times New Roman"/>
          <w:sz w:val="27"/>
          <w:szCs w:val="27"/>
        </w:rPr>
      </w:pPr>
    </w:p>
    <w:p w14:paraId="1190BCA1" w14:textId="77777777" w:rsidR="00BE36D7" w:rsidRPr="00761C07" w:rsidRDefault="00BE36D7" w:rsidP="00BE36D7">
      <w:pPr>
        <w:spacing w:line="360" w:lineRule="auto"/>
        <w:rPr>
          <w:rFonts w:ascii="Times New Roman" w:hAnsi="Times New Roman" w:cs="Times New Roman"/>
          <w:sz w:val="28"/>
          <w:szCs w:val="28"/>
        </w:rPr>
      </w:pPr>
    </w:p>
    <w:p w14:paraId="5870D71C" w14:textId="54D89EEC" w:rsidR="002475AA" w:rsidRDefault="00BE36D7" w:rsidP="00563C08">
      <w:pPr>
        <w:spacing w:line="360" w:lineRule="auto"/>
        <w:jc w:val="center"/>
        <w:rPr>
          <w:rFonts w:ascii="Times New Roman" w:hAnsi="Times New Roman" w:cs="Times New Roman"/>
          <w:sz w:val="28"/>
          <w:szCs w:val="28"/>
        </w:rPr>
      </w:pPr>
      <w:r w:rsidRPr="00761C07">
        <w:rPr>
          <w:rFonts w:ascii="Times New Roman" w:hAnsi="Times New Roman" w:cs="Times New Roman"/>
          <w:sz w:val="28"/>
          <w:szCs w:val="28"/>
        </w:rPr>
        <w:t>Rēzekne, 201</w:t>
      </w:r>
      <w:r w:rsidR="002475AA">
        <w:rPr>
          <w:rFonts w:ascii="Times New Roman" w:hAnsi="Times New Roman" w:cs="Times New Roman"/>
          <w:sz w:val="28"/>
          <w:szCs w:val="28"/>
        </w:rPr>
        <w:t>8</w:t>
      </w:r>
      <w:r w:rsidR="002475AA">
        <w:rPr>
          <w:rFonts w:ascii="Times New Roman" w:hAnsi="Times New Roman" w:cs="Times New Roman"/>
          <w:sz w:val="28"/>
          <w:szCs w:val="28"/>
        </w:rPr>
        <w:br w:type="page"/>
      </w:r>
    </w:p>
    <w:p w14:paraId="1FDBF574" w14:textId="77777777" w:rsidR="00BE36D7" w:rsidRPr="00761C07" w:rsidRDefault="00BE36D7" w:rsidP="00BE36D7">
      <w:pPr>
        <w:spacing w:line="360" w:lineRule="auto"/>
        <w:jc w:val="center"/>
        <w:rPr>
          <w:rFonts w:ascii="Times New Roman" w:hAnsi="Times New Roman" w:cs="Times New Roman"/>
          <w:b/>
          <w:sz w:val="32"/>
          <w:szCs w:val="32"/>
        </w:rPr>
      </w:pPr>
      <w:r w:rsidRPr="00761C07">
        <w:rPr>
          <w:rFonts w:ascii="Times New Roman" w:hAnsi="Times New Roman" w:cs="Times New Roman"/>
          <w:b/>
          <w:sz w:val="32"/>
          <w:szCs w:val="32"/>
        </w:rPr>
        <w:lastRenderedPageBreak/>
        <w:t>1.Vispārējā informācija</w:t>
      </w:r>
    </w:p>
    <w:p w14:paraId="54643230" w14:textId="3B3649B0" w:rsidR="00BE36D7" w:rsidRPr="00761C07" w:rsidRDefault="00BE36D7" w:rsidP="00BE36D7">
      <w:pPr>
        <w:numPr>
          <w:ilvl w:val="1"/>
          <w:numId w:val="3"/>
        </w:numPr>
        <w:tabs>
          <w:tab w:val="left" w:pos="1260"/>
          <w:tab w:val="left" w:pos="1440"/>
        </w:tabs>
        <w:ind w:left="426" w:hanging="426"/>
        <w:jc w:val="both"/>
        <w:rPr>
          <w:rFonts w:ascii="Times New Roman" w:hAnsi="Times New Roman" w:cs="Times New Roman"/>
          <w:sz w:val="24"/>
          <w:szCs w:val="24"/>
        </w:rPr>
      </w:pPr>
      <w:r w:rsidRPr="00761C07">
        <w:rPr>
          <w:rFonts w:ascii="Times New Roman" w:hAnsi="Times New Roman" w:cs="Times New Roman"/>
          <w:sz w:val="24"/>
          <w:szCs w:val="24"/>
        </w:rPr>
        <w:t xml:space="preserve"> AS “R</w:t>
      </w:r>
      <w:r w:rsidR="00BA69F4">
        <w:rPr>
          <w:rFonts w:ascii="Times New Roman" w:hAnsi="Times New Roman" w:cs="Times New Roman"/>
          <w:sz w:val="24"/>
          <w:szCs w:val="24"/>
        </w:rPr>
        <w:t>ēzeknes siltumtīkli</w:t>
      </w:r>
      <w:r w:rsidRPr="00761C07">
        <w:rPr>
          <w:rFonts w:ascii="Times New Roman" w:hAnsi="Times New Roman" w:cs="Times New Roman"/>
          <w:sz w:val="24"/>
          <w:szCs w:val="24"/>
        </w:rPr>
        <w:t xml:space="preserve">”, vienotais reģistrācijas Nr.40003215480, juridiskā adrese: Rēzekne, Rīgas ielā 1, LV-4601, izsludina iepirkuma procedūru par </w:t>
      </w:r>
      <w:r w:rsidR="00000972">
        <w:rPr>
          <w:rFonts w:ascii="Times New Roman" w:hAnsi="Times New Roman" w:cs="Times New Roman"/>
          <w:sz w:val="24"/>
          <w:szCs w:val="24"/>
        </w:rPr>
        <w:t>tehniskā projekta izstrādi kopā ar</w:t>
      </w:r>
      <w:r w:rsidR="00D149CB">
        <w:rPr>
          <w:rFonts w:ascii="Times New Roman" w:hAnsi="Times New Roman" w:cs="Times New Roman"/>
          <w:sz w:val="24"/>
          <w:szCs w:val="24"/>
        </w:rPr>
        <w:t xml:space="preserve"> būv</w:t>
      </w:r>
      <w:r w:rsidRPr="00761C07">
        <w:rPr>
          <w:rFonts w:ascii="Times New Roman" w:hAnsi="Times New Roman" w:cs="Times New Roman"/>
          <w:sz w:val="24"/>
          <w:szCs w:val="24"/>
        </w:rPr>
        <w:t>darb</w:t>
      </w:r>
      <w:r w:rsidR="00000972">
        <w:rPr>
          <w:rFonts w:ascii="Times New Roman" w:hAnsi="Times New Roman" w:cs="Times New Roman"/>
          <w:sz w:val="24"/>
          <w:szCs w:val="24"/>
        </w:rPr>
        <w:t>iem</w:t>
      </w:r>
      <w:r w:rsidRPr="00761C07">
        <w:rPr>
          <w:rFonts w:ascii="Times New Roman" w:hAnsi="Times New Roman" w:cs="Times New Roman"/>
          <w:sz w:val="24"/>
          <w:szCs w:val="24"/>
        </w:rPr>
        <w:t>, kur</w:t>
      </w:r>
      <w:r w:rsidR="00000972">
        <w:rPr>
          <w:rFonts w:ascii="Times New Roman" w:hAnsi="Times New Roman" w:cs="Times New Roman"/>
          <w:sz w:val="24"/>
          <w:szCs w:val="24"/>
        </w:rPr>
        <w:t>a</w:t>
      </w:r>
      <w:r w:rsidRPr="00761C07">
        <w:rPr>
          <w:rFonts w:ascii="Times New Roman" w:hAnsi="Times New Roman" w:cs="Times New Roman"/>
          <w:sz w:val="24"/>
          <w:szCs w:val="24"/>
        </w:rPr>
        <w:t xml:space="preserve"> veikšanai tiek plānots saņemt Kohēzijas fonda līdzfinansējumu atbilstoši </w:t>
      </w:r>
      <w:r w:rsidRPr="00761C07">
        <w:rPr>
          <w:rFonts w:ascii="Times New Roman" w:hAnsi="Times New Roman" w:cs="Times New Roman"/>
          <w:bCs/>
          <w:sz w:val="24"/>
          <w:szCs w:val="24"/>
        </w:rPr>
        <w:t>Darbības programmas “Izaugsme un nodarbinātība” 4.3.1.specifiskā atbalsta mērķa “Veicināt energoefektivitāti un vietējo AER izmantošanu centralizētajā siltumapgādē” īstenošanas noteikumiem</w:t>
      </w:r>
      <w:r w:rsidRPr="00761C07">
        <w:rPr>
          <w:rFonts w:ascii="Times New Roman" w:hAnsi="Times New Roman" w:cs="Times New Roman"/>
          <w:sz w:val="24"/>
          <w:szCs w:val="24"/>
        </w:rPr>
        <w:t xml:space="preserve">. </w:t>
      </w:r>
    </w:p>
    <w:p w14:paraId="3D44F619" w14:textId="77777777" w:rsidR="00D149CB" w:rsidRDefault="00BE36D7" w:rsidP="00BE36D7">
      <w:pPr>
        <w:numPr>
          <w:ilvl w:val="1"/>
          <w:numId w:val="3"/>
        </w:numPr>
        <w:tabs>
          <w:tab w:val="left" w:pos="1260"/>
          <w:tab w:val="left" w:pos="1440"/>
        </w:tabs>
        <w:ind w:left="426" w:hanging="426"/>
        <w:jc w:val="both"/>
        <w:rPr>
          <w:rFonts w:ascii="Times New Roman" w:hAnsi="Times New Roman" w:cs="Times New Roman"/>
          <w:sz w:val="24"/>
          <w:szCs w:val="24"/>
        </w:rPr>
      </w:pPr>
      <w:r w:rsidRPr="00761C07">
        <w:rPr>
          <w:rFonts w:ascii="Times New Roman" w:hAnsi="Times New Roman" w:cs="Times New Roman"/>
          <w:sz w:val="24"/>
          <w:szCs w:val="24"/>
        </w:rPr>
        <w:t xml:space="preserve"> Iepirkuma procedūras veids – iepirkums, kas tiks veikts saskaņā ar Iepirkumu uzraudzības biroja 201</w:t>
      </w:r>
      <w:r w:rsidR="00E571BF" w:rsidRPr="00761C07">
        <w:rPr>
          <w:rFonts w:ascii="Times New Roman" w:hAnsi="Times New Roman" w:cs="Times New Roman"/>
          <w:sz w:val="24"/>
          <w:szCs w:val="24"/>
        </w:rPr>
        <w:t>7</w:t>
      </w:r>
      <w:r w:rsidRPr="00761C07">
        <w:rPr>
          <w:rFonts w:ascii="Times New Roman" w:hAnsi="Times New Roman" w:cs="Times New Roman"/>
          <w:sz w:val="24"/>
          <w:szCs w:val="24"/>
        </w:rPr>
        <w:t xml:space="preserve">.gada </w:t>
      </w:r>
      <w:r w:rsidR="00E571BF" w:rsidRPr="00761C07">
        <w:rPr>
          <w:rFonts w:ascii="Times New Roman" w:hAnsi="Times New Roman" w:cs="Times New Roman"/>
          <w:sz w:val="24"/>
          <w:szCs w:val="24"/>
        </w:rPr>
        <w:t>08</w:t>
      </w:r>
      <w:r w:rsidRPr="00761C07">
        <w:rPr>
          <w:rFonts w:ascii="Times New Roman" w:hAnsi="Times New Roman" w:cs="Times New Roman"/>
          <w:sz w:val="24"/>
          <w:szCs w:val="24"/>
        </w:rPr>
        <w:t>.</w:t>
      </w:r>
      <w:r w:rsidR="00E571BF" w:rsidRPr="00761C07">
        <w:rPr>
          <w:rFonts w:ascii="Times New Roman" w:hAnsi="Times New Roman" w:cs="Times New Roman"/>
          <w:sz w:val="24"/>
          <w:szCs w:val="24"/>
        </w:rPr>
        <w:t xml:space="preserve">maija </w:t>
      </w:r>
      <w:r w:rsidRPr="00761C07">
        <w:rPr>
          <w:rFonts w:ascii="Times New Roman" w:hAnsi="Times New Roman" w:cs="Times New Roman"/>
          <w:sz w:val="24"/>
          <w:szCs w:val="24"/>
        </w:rPr>
        <w:t xml:space="preserve">Iepirkumu </w:t>
      </w:r>
      <w:r w:rsidR="00D12265" w:rsidRPr="00761C07">
        <w:rPr>
          <w:rFonts w:ascii="Times New Roman" w:hAnsi="Times New Roman" w:cs="Times New Roman"/>
          <w:sz w:val="24"/>
          <w:szCs w:val="24"/>
        </w:rPr>
        <w:t>vadlīnijām</w:t>
      </w:r>
      <w:r w:rsidRPr="00761C07">
        <w:rPr>
          <w:rFonts w:ascii="Times New Roman" w:hAnsi="Times New Roman" w:cs="Times New Roman"/>
          <w:sz w:val="24"/>
          <w:szCs w:val="24"/>
        </w:rPr>
        <w:t xml:space="preserve"> sabiedrisko pakalpojumu sniedzējiem. </w:t>
      </w:r>
    </w:p>
    <w:p w14:paraId="22E64D7B" w14:textId="51582309" w:rsidR="00BE36D7" w:rsidRPr="00B91A91" w:rsidRDefault="00BE36D7" w:rsidP="00D149CB">
      <w:pPr>
        <w:tabs>
          <w:tab w:val="left" w:pos="1260"/>
          <w:tab w:val="left" w:pos="1440"/>
        </w:tabs>
        <w:ind w:left="426"/>
        <w:jc w:val="both"/>
        <w:rPr>
          <w:rFonts w:ascii="Times New Roman" w:hAnsi="Times New Roman" w:cs="Times New Roman"/>
          <w:sz w:val="24"/>
          <w:szCs w:val="24"/>
        </w:rPr>
      </w:pPr>
      <w:r w:rsidRPr="00B91A91">
        <w:rPr>
          <w:rFonts w:ascii="Times New Roman" w:hAnsi="Times New Roman" w:cs="Times New Roman"/>
          <w:sz w:val="24"/>
          <w:szCs w:val="24"/>
        </w:rPr>
        <w:t xml:space="preserve">Iepirkuma priekšmets nav sadalāms daļās (līgumos).  </w:t>
      </w:r>
    </w:p>
    <w:p w14:paraId="5992DA4C" w14:textId="77777777" w:rsidR="00D149CB" w:rsidRDefault="00BE36D7" w:rsidP="00A6066F">
      <w:pPr>
        <w:numPr>
          <w:ilvl w:val="1"/>
          <w:numId w:val="3"/>
        </w:numPr>
        <w:tabs>
          <w:tab w:val="left" w:pos="1260"/>
          <w:tab w:val="left" w:pos="1440"/>
        </w:tabs>
        <w:ind w:left="426" w:hanging="426"/>
        <w:jc w:val="both"/>
        <w:rPr>
          <w:rFonts w:ascii="Times New Roman" w:hAnsi="Times New Roman" w:cs="Times New Roman"/>
          <w:sz w:val="24"/>
          <w:szCs w:val="24"/>
        </w:rPr>
      </w:pPr>
      <w:r w:rsidRPr="00761C07">
        <w:rPr>
          <w:rFonts w:ascii="Times New Roman" w:hAnsi="Times New Roman" w:cs="Times New Roman"/>
          <w:sz w:val="24"/>
          <w:szCs w:val="24"/>
        </w:rPr>
        <w:t xml:space="preserve"> Iepirkuma procedūras identifikācijas numurs: </w:t>
      </w:r>
      <w:r w:rsidR="00AC5483" w:rsidRPr="00761C07">
        <w:rPr>
          <w:rFonts w:ascii="Times New Roman" w:hAnsi="Times New Roman" w:cs="Times New Roman"/>
          <w:sz w:val="24"/>
          <w:szCs w:val="24"/>
        </w:rPr>
        <w:t>RS 201</w:t>
      </w:r>
      <w:r w:rsidR="008663C1">
        <w:rPr>
          <w:rFonts w:ascii="Times New Roman" w:hAnsi="Times New Roman" w:cs="Times New Roman"/>
          <w:sz w:val="24"/>
          <w:szCs w:val="24"/>
        </w:rPr>
        <w:t>8</w:t>
      </w:r>
      <w:r w:rsidR="00AC5483" w:rsidRPr="00761C07">
        <w:rPr>
          <w:rFonts w:ascii="Times New Roman" w:hAnsi="Times New Roman" w:cs="Times New Roman"/>
          <w:sz w:val="24"/>
          <w:szCs w:val="24"/>
        </w:rPr>
        <w:t>/0</w:t>
      </w:r>
      <w:r w:rsidR="008663C1">
        <w:rPr>
          <w:rFonts w:ascii="Times New Roman" w:hAnsi="Times New Roman" w:cs="Times New Roman"/>
          <w:sz w:val="24"/>
          <w:szCs w:val="24"/>
        </w:rPr>
        <w:t>1</w:t>
      </w:r>
      <w:r w:rsidRPr="00761C07">
        <w:rPr>
          <w:rFonts w:ascii="Times New Roman" w:hAnsi="Times New Roman" w:cs="Times New Roman"/>
          <w:sz w:val="24"/>
          <w:szCs w:val="24"/>
        </w:rPr>
        <w:t xml:space="preserve">. </w:t>
      </w:r>
    </w:p>
    <w:p w14:paraId="77BA674D" w14:textId="5BE411CD" w:rsidR="00BE36D7" w:rsidRPr="00761C07" w:rsidRDefault="00BE36D7" w:rsidP="00BE36D7">
      <w:pPr>
        <w:numPr>
          <w:ilvl w:val="1"/>
          <w:numId w:val="3"/>
        </w:numPr>
        <w:tabs>
          <w:tab w:val="left" w:pos="1260"/>
          <w:tab w:val="left" w:pos="1440"/>
        </w:tabs>
        <w:ind w:left="426" w:hanging="426"/>
        <w:jc w:val="both"/>
        <w:rPr>
          <w:rFonts w:ascii="Times New Roman" w:hAnsi="Times New Roman" w:cs="Times New Roman"/>
          <w:sz w:val="24"/>
          <w:szCs w:val="24"/>
        </w:rPr>
      </w:pPr>
      <w:r w:rsidRPr="00761C07">
        <w:rPr>
          <w:rFonts w:ascii="Times New Roman" w:hAnsi="Times New Roman" w:cs="Times New Roman"/>
          <w:sz w:val="24"/>
          <w:szCs w:val="24"/>
        </w:rPr>
        <w:t>Iepirkuma procedūras mērķis ir izvēlēties saimnieciski visizdevīgāko piedāvājumu un ar atbilstoš</w:t>
      </w:r>
      <w:r w:rsidR="00363B36">
        <w:rPr>
          <w:rFonts w:ascii="Times New Roman" w:hAnsi="Times New Roman" w:cs="Times New Roman"/>
          <w:sz w:val="24"/>
          <w:szCs w:val="24"/>
        </w:rPr>
        <w:t>u</w:t>
      </w:r>
      <w:r w:rsidRPr="00761C07">
        <w:rPr>
          <w:rFonts w:ascii="Times New Roman" w:hAnsi="Times New Roman" w:cs="Times New Roman"/>
          <w:sz w:val="24"/>
          <w:szCs w:val="24"/>
        </w:rPr>
        <w:t xml:space="preserve"> Pretendentu noslēgt līgumu par</w:t>
      </w:r>
      <w:r w:rsidR="006173D3">
        <w:rPr>
          <w:rFonts w:ascii="Times New Roman" w:hAnsi="Times New Roman" w:cs="Times New Roman"/>
          <w:sz w:val="24"/>
          <w:szCs w:val="24"/>
        </w:rPr>
        <w:t xml:space="preserve"> tehniskā projekta izstrādi un</w:t>
      </w:r>
      <w:r w:rsidRPr="00761C07">
        <w:rPr>
          <w:rFonts w:ascii="Times New Roman" w:hAnsi="Times New Roman" w:cs="Times New Roman"/>
          <w:sz w:val="24"/>
          <w:szCs w:val="24"/>
        </w:rPr>
        <w:t xml:space="preserve"> </w:t>
      </w:r>
      <w:proofErr w:type="spellStart"/>
      <w:r w:rsidR="00B91A91">
        <w:rPr>
          <w:rFonts w:ascii="Times New Roman" w:hAnsi="Times New Roman" w:cs="Times New Roman"/>
          <w:sz w:val="24"/>
          <w:szCs w:val="24"/>
        </w:rPr>
        <w:t>siltumavota</w:t>
      </w:r>
      <w:proofErr w:type="spellEnd"/>
      <w:r w:rsidR="00B91A91">
        <w:rPr>
          <w:rFonts w:ascii="Times New Roman" w:hAnsi="Times New Roman" w:cs="Times New Roman"/>
          <w:sz w:val="24"/>
          <w:szCs w:val="24"/>
        </w:rPr>
        <w:t xml:space="preserve"> efektivitātes paaugstināšanas darbiem </w:t>
      </w:r>
      <w:proofErr w:type="spellStart"/>
      <w:r w:rsidR="00363B36" w:rsidRPr="00B91A91">
        <w:rPr>
          <w:rFonts w:ascii="Times New Roman" w:hAnsi="Times New Roman" w:cs="Times New Roman"/>
          <w:sz w:val="24"/>
          <w:szCs w:val="24"/>
        </w:rPr>
        <w:t>Vipingas</w:t>
      </w:r>
      <w:proofErr w:type="spellEnd"/>
      <w:r w:rsidR="00363B36" w:rsidRPr="00B91A91">
        <w:rPr>
          <w:rFonts w:ascii="Times New Roman" w:hAnsi="Times New Roman" w:cs="Times New Roman"/>
          <w:sz w:val="24"/>
          <w:szCs w:val="24"/>
        </w:rPr>
        <w:t xml:space="preserve"> katlu māj</w:t>
      </w:r>
      <w:r w:rsidR="00B91A91" w:rsidRPr="00B91A91">
        <w:rPr>
          <w:rFonts w:ascii="Times New Roman" w:hAnsi="Times New Roman" w:cs="Times New Roman"/>
          <w:sz w:val="24"/>
          <w:szCs w:val="24"/>
        </w:rPr>
        <w:t>ā</w:t>
      </w:r>
      <w:r w:rsidR="00D149CB">
        <w:rPr>
          <w:rFonts w:ascii="Times New Roman" w:hAnsi="Times New Roman" w:cs="Times New Roman"/>
          <w:sz w:val="24"/>
          <w:szCs w:val="24"/>
        </w:rPr>
        <w:t>, Rēzeknē</w:t>
      </w:r>
      <w:r w:rsidR="00B91A91">
        <w:rPr>
          <w:rFonts w:ascii="Times New Roman" w:hAnsi="Times New Roman" w:cs="Times New Roman"/>
          <w:sz w:val="24"/>
          <w:szCs w:val="24"/>
        </w:rPr>
        <w:t xml:space="preserve">. </w:t>
      </w:r>
    </w:p>
    <w:p w14:paraId="4519EF7B" w14:textId="2E840285" w:rsidR="00A6066F" w:rsidRPr="00761C07" w:rsidRDefault="00BE36D7" w:rsidP="00A6066F">
      <w:pPr>
        <w:numPr>
          <w:ilvl w:val="1"/>
          <w:numId w:val="3"/>
        </w:numPr>
        <w:tabs>
          <w:tab w:val="left" w:pos="1260"/>
          <w:tab w:val="left" w:pos="1440"/>
        </w:tabs>
        <w:ind w:left="426" w:hanging="426"/>
        <w:jc w:val="both"/>
        <w:rPr>
          <w:rFonts w:ascii="Times New Roman" w:hAnsi="Times New Roman" w:cs="Times New Roman"/>
          <w:sz w:val="24"/>
          <w:szCs w:val="24"/>
        </w:rPr>
      </w:pPr>
      <w:r w:rsidRPr="00761C07">
        <w:rPr>
          <w:rFonts w:ascii="Times New Roman" w:hAnsi="Times New Roman" w:cs="Times New Roman"/>
          <w:sz w:val="24"/>
          <w:szCs w:val="24"/>
        </w:rPr>
        <w:t xml:space="preserve"> Pretendenti var iesniegt piedāvājumus tikai par pilnu paredzamo darbu apjomu.</w:t>
      </w:r>
    </w:p>
    <w:p w14:paraId="0F051AED" w14:textId="27E38ED0" w:rsidR="00BE36D7" w:rsidRPr="00761C07" w:rsidRDefault="00A6066F" w:rsidP="00A6066F">
      <w:pPr>
        <w:numPr>
          <w:ilvl w:val="1"/>
          <w:numId w:val="3"/>
        </w:numPr>
        <w:tabs>
          <w:tab w:val="left" w:pos="1260"/>
          <w:tab w:val="left" w:pos="1440"/>
        </w:tabs>
        <w:ind w:left="426" w:hanging="426"/>
        <w:jc w:val="both"/>
        <w:rPr>
          <w:rFonts w:ascii="Times New Roman" w:hAnsi="Times New Roman" w:cs="Times New Roman"/>
          <w:sz w:val="24"/>
          <w:szCs w:val="24"/>
        </w:rPr>
      </w:pPr>
      <w:r w:rsidRPr="00761C07">
        <w:rPr>
          <w:rFonts w:ascii="Times New Roman" w:hAnsi="Times New Roman" w:cs="Times New Roman"/>
          <w:sz w:val="24"/>
          <w:szCs w:val="24"/>
        </w:rPr>
        <w:t xml:space="preserve"> </w:t>
      </w:r>
      <w:r w:rsidR="00BE36D7" w:rsidRPr="00761C07">
        <w:rPr>
          <w:rFonts w:ascii="Times New Roman" w:hAnsi="Times New Roman" w:cs="Times New Roman"/>
          <w:sz w:val="24"/>
          <w:szCs w:val="24"/>
        </w:rPr>
        <w:t>Ziņas par iepirkuma procedūras izsludināšanu tiek publicētas mājas</w:t>
      </w:r>
      <w:r w:rsidR="00AC5483" w:rsidRPr="00761C07">
        <w:rPr>
          <w:rFonts w:ascii="Times New Roman" w:hAnsi="Times New Roman" w:cs="Times New Roman"/>
          <w:sz w:val="24"/>
          <w:szCs w:val="24"/>
        </w:rPr>
        <w:t xml:space="preserve">lapā </w:t>
      </w:r>
      <w:hyperlink r:id="rId8" w:history="1">
        <w:r w:rsidR="00BE36D7" w:rsidRPr="000F438F">
          <w:rPr>
            <w:rStyle w:val="Hyperlink"/>
            <w:rFonts w:ascii="Times New Roman" w:hAnsi="Times New Roman"/>
            <w:sz w:val="24"/>
            <w:szCs w:val="24"/>
          </w:rPr>
          <w:t>www.rezeknessiltumtikli.lv</w:t>
        </w:r>
      </w:hyperlink>
      <w:r w:rsidR="00BE36D7" w:rsidRPr="00761C07">
        <w:rPr>
          <w:rFonts w:ascii="Times New Roman" w:hAnsi="Times New Roman" w:cs="Times New Roman"/>
          <w:sz w:val="24"/>
          <w:szCs w:val="24"/>
        </w:rPr>
        <w:t xml:space="preserve"> līdz 201</w:t>
      </w:r>
      <w:r w:rsidR="00363B36">
        <w:rPr>
          <w:rFonts w:ascii="Times New Roman" w:hAnsi="Times New Roman" w:cs="Times New Roman"/>
          <w:sz w:val="24"/>
          <w:szCs w:val="24"/>
        </w:rPr>
        <w:t>8</w:t>
      </w:r>
      <w:r w:rsidR="00BE36D7" w:rsidRPr="00761C07">
        <w:rPr>
          <w:rFonts w:ascii="Times New Roman" w:hAnsi="Times New Roman" w:cs="Times New Roman"/>
          <w:sz w:val="24"/>
          <w:szCs w:val="24"/>
        </w:rPr>
        <w:t xml:space="preserve">.gada </w:t>
      </w:r>
      <w:r w:rsidR="00B91A91" w:rsidRPr="00B91A91">
        <w:rPr>
          <w:rFonts w:ascii="Times New Roman" w:hAnsi="Times New Roman" w:cs="Times New Roman"/>
          <w:sz w:val="24"/>
          <w:szCs w:val="24"/>
        </w:rPr>
        <w:t>31.janvārim.</w:t>
      </w:r>
    </w:p>
    <w:p w14:paraId="51E6B663" w14:textId="45ECABEE" w:rsidR="00BE36D7" w:rsidRPr="000F438F" w:rsidRDefault="00BE36D7" w:rsidP="00BE36D7">
      <w:pPr>
        <w:numPr>
          <w:ilvl w:val="1"/>
          <w:numId w:val="3"/>
        </w:numPr>
        <w:tabs>
          <w:tab w:val="left" w:pos="1260"/>
          <w:tab w:val="left" w:pos="1440"/>
        </w:tabs>
        <w:ind w:left="426" w:hanging="426"/>
        <w:jc w:val="both"/>
        <w:rPr>
          <w:rFonts w:ascii="Times New Roman" w:hAnsi="Times New Roman" w:cs="Times New Roman"/>
          <w:sz w:val="24"/>
          <w:szCs w:val="24"/>
        </w:rPr>
      </w:pPr>
      <w:r w:rsidRPr="000F438F">
        <w:rPr>
          <w:rFonts w:ascii="Times New Roman" w:hAnsi="Times New Roman" w:cs="Times New Roman"/>
          <w:sz w:val="24"/>
          <w:szCs w:val="24"/>
        </w:rPr>
        <w:t xml:space="preserve"> Iepirkuma nolikums</w:t>
      </w:r>
      <w:r w:rsidR="00D149CB">
        <w:rPr>
          <w:rFonts w:ascii="Times New Roman" w:hAnsi="Times New Roman" w:cs="Times New Roman"/>
          <w:sz w:val="24"/>
          <w:szCs w:val="24"/>
        </w:rPr>
        <w:t>, būvprojekts minimālā sastāvā un būvdarbu apjomi</w:t>
      </w:r>
      <w:r w:rsidRPr="000F438F">
        <w:rPr>
          <w:rFonts w:ascii="Times New Roman" w:hAnsi="Times New Roman" w:cs="Times New Roman"/>
          <w:sz w:val="24"/>
          <w:szCs w:val="24"/>
        </w:rPr>
        <w:t xml:space="preserve"> pieejam</w:t>
      </w:r>
      <w:r w:rsidR="00D149CB">
        <w:rPr>
          <w:rFonts w:ascii="Times New Roman" w:hAnsi="Times New Roman" w:cs="Times New Roman"/>
          <w:sz w:val="24"/>
          <w:szCs w:val="24"/>
        </w:rPr>
        <w:t>i</w:t>
      </w:r>
      <w:r w:rsidRPr="000F438F">
        <w:rPr>
          <w:rFonts w:ascii="Times New Roman" w:hAnsi="Times New Roman" w:cs="Times New Roman"/>
          <w:sz w:val="24"/>
          <w:szCs w:val="24"/>
        </w:rPr>
        <w:t xml:space="preserve"> AS “R</w:t>
      </w:r>
      <w:r w:rsidR="00BA69F4">
        <w:rPr>
          <w:rFonts w:ascii="Times New Roman" w:hAnsi="Times New Roman" w:cs="Times New Roman"/>
          <w:sz w:val="24"/>
          <w:szCs w:val="24"/>
        </w:rPr>
        <w:t>ēzeknes siltumtīkli</w:t>
      </w:r>
      <w:r w:rsidRPr="000F438F">
        <w:rPr>
          <w:rFonts w:ascii="Times New Roman" w:hAnsi="Times New Roman" w:cs="Times New Roman"/>
          <w:sz w:val="24"/>
          <w:szCs w:val="24"/>
        </w:rPr>
        <w:t xml:space="preserve">” mājaslapā </w:t>
      </w:r>
      <w:hyperlink r:id="rId9" w:history="1">
        <w:r w:rsidRPr="000F438F">
          <w:rPr>
            <w:rStyle w:val="Hyperlink"/>
            <w:rFonts w:ascii="Times New Roman" w:hAnsi="Times New Roman"/>
            <w:sz w:val="24"/>
            <w:szCs w:val="24"/>
          </w:rPr>
          <w:t>www.rezeknessiltumtikli.lv</w:t>
        </w:r>
      </w:hyperlink>
      <w:r w:rsidRPr="00761C07">
        <w:rPr>
          <w:rFonts w:ascii="Times New Roman" w:hAnsi="Times New Roman" w:cs="Times New Roman"/>
          <w:sz w:val="24"/>
          <w:szCs w:val="24"/>
        </w:rPr>
        <w:t>. Ar iepirkuma dokumentāciju var iepazīties AS „R</w:t>
      </w:r>
      <w:r w:rsidR="00BA69F4">
        <w:rPr>
          <w:rFonts w:ascii="Times New Roman" w:hAnsi="Times New Roman" w:cs="Times New Roman"/>
          <w:sz w:val="24"/>
          <w:szCs w:val="24"/>
        </w:rPr>
        <w:t>ēzeknes siltumtīkli</w:t>
      </w:r>
      <w:r w:rsidRPr="00761C07">
        <w:rPr>
          <w:rFonts w:ascii="Times New Roman" w:hAnsi="Times New Roman" w:cs="Times New Roman"/>
          <w:sz w:val="24"/>
          <w:szCs w:val="24"/>
        </w:rPr>
        <w:t>” abonentu daļā Rīgas ielā 2,</w:t>
      </w:r>
      <w:r w:rsidRPr="000F438F">
        <w:rPr>
          <w:rFonts w:ascii="Times New Roman" w:hAnsi="Times New Roman" w:cs="Times New Roman"/>
          <w:b/>
          <w:sz w:val="24"/>
          <w:szCs w:val="24"/>
        </w:rPr>
        <w:t xml:space="preserve"> </w:t>
      </w:r>
      <w:r w:rsidRPr="000F438F">
        <w:rPr>
          <w:rFonts w:ascii="Times New Roman" w:hAnsi="Times New Roman" w:cs="Times New Roman"/>
          <w:sz w:val="24"/>
          <w:szCs w:val="24"/>
        </w:rPr>
        <w:t>Rēzeknē, katru darba dienu no plkst.9</w:t>
      </w:r>
      <w:r w:rsidR="006173D3">
        <w:rPr>
          <w:rFonts w:ascii="Times New Roman" w:hAnsi="Times New Roman" w:cs="Times New Roman"/>
          <w:sz w:val="24"/>
          <w:szCs w:val="24"/>
        </w:rPr>
        <w:t>:</w:t>
      </w:r>
      <w:r w:rsidRPr="000F438F">
        <w:rPr>
          <w:rFonts w:ascii="Times New Roman" w:hAnsi="Times New Roman" w:cs="Times New Roman"/>
          <w:sz w:val="24"/>
          <w:szCs w:val="24"/>
        </w:rPr>
        <w:t>00 līdz</w:t>
      </w:r>
      <w:r w:rsidR="006173D3">
        <w:rPr>
          <w:rFonts w:ascii="Times New Roman" w:hAnsi="Times New Roman" w:cs="Times New Roman"/>
          <w:sz w:val="24"/>
          <w:szCs w:val="24"/>
        </w:rPr>
        <w:t xml:space="preserve"> 12:00 un no 13:00 līdz </w:t>
      </w:r>
      <w:r w:rsidRPr="000F438F">
        <w:rPr>
          <w:rFonts w:ascii="Times New Roman" w:hAnsi="Times New Roman" w:cs="Times New Roman"/>
          <w:sz w:val="24"/>
          <w:szCs w:val="24"/>
        </w:rPr>
        <w:t>16</w:t>
      </w:r>
      <w:r w:rsidR="006173D3">
        <w:rPr>
          <w:rFonts w:ascii="Times New Roman" w:hAnsi="Times New Roman" w:cs="Times New Roman"/>
          <w:sz w:val="24"/>
          <w:szCs w:val="24"/>
        </w:rPr>
        <w:t>:</w:t>
      </w:r>
      <w:r w:rsidR="00352AEF">
        <w:rPr>
          <w:rFonts w:ascii="Times New Roman" w:hAnsi="Times New Roman" w:cs="Times New Roman"/>
          <w:sz w:val="24"/>
          <w:szCs w:val="24"/>
        </w:rPr>
        <w:t>00, iepriekš saskaņojot ierašanā</w:t>
      </w:r>
      <w:r w:rsidRPr="000F438F">
        <w:rPr>
          <w:rFonts w:ascii="Times New Roman" w:hAnsi="Times New Roman" w:cs="Times New Roman"/>
          <w:sz w:val="24"/>
          <w:szCs w:val="24"/>
        </w:rPr>
        <w:t xml:space="preserve">s laiku.  </w:t>
      </w:r>
    </w:p>
    <w:p w14:paraId="1AEFC7F6" w14:textId="77777777" w:rsidR="00BE36D7" w:rsidRPr="000F438F" w:rsidRDefault="00BE36D7" w:rsidP="00BE36D7">
      <w:pPr>
        <w:numPr>
          <w:ilvl w:val="1"/>
          <w:numId w:val="3"/>
        </w:numPr>
        <w:tabs>
          <w:tab w:val="left" w:pos="1260"/>
          <w:tab w:val="left" w:pos="1440"/>
        </w:tabs>
        <w:ind w:left="426" w:hanging="426"/>
        <w:rPr>
          <w:rFonts w:ascii="Times New Roman" w:hAnsi="Times New Roman" w:cs="Times New Roman"/>
          <w:sz w:val="24"/>
          <w:szCs w:val="24"/>
        </w:rPr>
      </w:pPr>
      <w:r w:rsidRPr="000F438F">
        <w:rPr>
          <w:rFonts w:ascii="Times New Roman" w:hAnsi="Times New Roman" w:cs="Times New Roman"/>
          <w:sz w:val="24"/>
          <w:szCs w:val="24"/>
        </w:rPr>
        <w:t xml:space="preserve"> Papildus informāciju par iepirkuma procedūru var saņemt:</w:t>
      </w:r>
    </w:p>
    <w:p w14:paraId="7BD6F398" w14:textId="22EBE11C" w:rsidR="00BE36D7" w:rsidRPr="00761C07" w:rsidRDefault="00BE36D7" w:rsidP="00BE36D7">
      <w:pPr>
        <w:tabs>
          <w:tab w:val="left" w:pos="1440"/>
        </w:tabs>
        <w:ind w:left="426" w:hanging="426"/>
        <w:rPr>
          <w:rFonts w:ascii="Times New Roman" w:hAnsi="Times New Roman" w:cs="Times New Roman"/>
          <w:sz w:val="24"/>
          <w:szCs w:val="24"/>
        </w:rPr>
      </w:pPr>
      <w:r w:rsidRPr="00761C07">
        <w:rPr>
          <w:rFonts w:ascii="Times New Roman" w:hAnsi="Times New Roman" w:cs="Times New Roman"/>
          <w:sz w:val="24"/>
          <w:szCs w:val="24"/>
        </w:rPr>
        <w:tab/>
        <w:t>AS “R</w:t>
      </w:r>
      <w:r w:rsidR="00BA69F4">
        <w:rPr>
          <w:rFonts w:ascii="Times New Roman" w:hAnsi="Times New Roman" w:cs="Times New Roman"/>
          <w:sz w:val="24"/>
          <w:szCs w:val="24"/>
        </w:rPr>
        <w:t>ēzeknes siltumtīkli</w:t>
      </w:r>
      <w:r w:rsidRPr="00761C07">
        <w:rPr>
          <w:rFonts w:ascii="Times New Roman" w:hAnsi="Times New Roman" w:cs="Times New Roman"/>
          <w:sz w:val="24"/>
          <w:szCs w:val="24"/>
        </w:rPr>
        <w:t xml:space="preserve">” </w:t>
      </w:r>
    </w:p>
    <w:p w14:paraId="004BF626" w14:textId="77777777" w:rsidR="00BE36D7" w:rsidRPr="00761C07" w:rsidRDefault="00BE36D7" w:rsidP="00BE36D7">
      <w:pPr>
        <w:tabs>
          <w:tab w:val="left" w:pos="1440"/>
        </w:tabs>
        <w:ind w:left="426" w:hanging="426"/>
        <w:rPr>
          <w:rFonts w:ascii="Times New Roman" w:hAnsi="Times New Roman" w:cs="Times New Roman"/>
          <w:sz w:val="24"/>
          <w:szCs w:val="24"/>
        </w:rPr>
      </w:pPr>
      <w:r w:rsidRPr="00761C07">
        <w:rPr>
          <w:rFonts w:ascii="Times New Roman" w:hAnsi="Times New Roman" w:cs="Times New Roman"/>
          <w:sz w:val="24"/>
          <w:szCs w:val="24"/>
        </w:rPr>
        <w:tab/>
        <w:t>Rēzekne, Rīgas ielā 1, LV-4601</w:t>
      </w:r>
    </w:p>
    <w:p w14:paraId="1F27923D" w14:textId="77777777" w:rsidR="00D149CB" w:rsidRDefault="00BE36D7" w:rsidP="00BE36D7">
      <w:pPr>
        <w:tabs>
          <w:tab w:val="left" w:pos="1440"/>
        </w:tabs>
        <w:ind w:left="426" w:hanging="426"/>
        <w:rPr>
          <w:rFonts w:ascii="Times New Roman" w:hAnsi="Times New Roman" w:cs="Times New Roman"/>
          <w:sz w:val="24"/>
          <w:szCs w:val="24"/>
        </w:rPr>
      </w:pPr>
      <w:r w:rsidRPr="00761C07">
        <w:rPr>
          <w:rFonts w:ascii="Times New Roman" w:hAnsi="Times New Roman" w:cs="Times New Roman"/>
          <w:sz w:val="24"/>
          <w:szCs w:val="24"/>
        </w:rPr>
        <w:tab/>
      </w:r>
      <w:r w:rsidR="00D149CB">
        <w:rPr>
          <w:rFonts w:ascii="Times New Roman" w:hAnsi="Times New Roman" w:cs="Times New Roman"/>
          <w:sz w:val="24"/>
          <w:szCs w:val="24"/>
        </w:rPr>
        <w:t>Iepirkuma komisijas noteiktā k</w:t>
      </w:r>
      <w:r w:rsidRPr="00761C07">
        <w:rPr>
          <w:rFonts w:ascii="Times New Roman" w:hAnsi="Times New Roman" w:cs="Times New Roman"/>
          <w:sz w:val="24"/>
          <w:szCs w:val="24"/>
        </w:rPr>
        <w:t xml:space="preserve">ontaktpersona: </w:t>
      </w:r>
    </w:p>
    <w:p w14:paraId="7D2EC0E1" w14:textId="7F944B2E" w:rsidR="00BE36D7" w:rsidRPr="00D149CB" w:rsidRDefault="00D149CB" w:rsidP="00BE36D7">
      <w:pPr>
        <w:tabs>
          <w:tab w:val="left" w:pos="1440"/>
        </w:tabs>
        <w:ind w:left="426" w:hanging="426"/>
        <w:rPr>
          <w:rFonts w:ascii="Times New Roman" w:hAnsi="Times New Roman" w:cs="Times New Roman"/>
          <w:sz w:val="24"/>
          <w:szCs w:val="24"/>
        </w:rPr>
      </w:pPr>
      <w:r w:rsidRPr="00D149CB">
        <w:rPr>
          <w:rFonts w:ascii="Times New Roman" w:hAnsi="Times New Roman" w:cs="Times New Roman"/>
          <w:sz w:val="24"/>
          <w:szCs w:val="24"/>
        </w:rPr>
        <w:tab/>
        <w:t>Ģirts Bodžs</w:t>
      </w:r>
    </w:p>
    <w:p w14:paraId="05AA76F9" w14:textId="725F3E76" w:rsidR="00BE36D7" w:rsidRPr="00761C07" w:rsidRDefault="00BE36D7" w:rsidP="00BE36D7">
      <w:pPr>
        <w:tabs>
          <w:tab w:val="left" w:pos="1440"/>
        </w:tabs>
        <w:ind w:left="426" w:hanging="426"/>
        <w:rPr>
          <w:rFonts w:ascii="Times New Roman" w:hAnsi="Times New Roman" w:cs="Times New Roman"/>
          <w:sz w:val="24"/>
          <w:szCs w:val="24"/>
        </w:rPr>
      </w:pPr>
      <w:r w:rsidRPr="00D149CB">
        <w:rPr>
          <w:rFonts w:ascii="Times New Roman" w:hAnsi="Times New Roman" w:cs="Times New Roman"/>
          <w:sz w:val="24"/>
          <w:szCs w:val="24"/>
        </w:rPr>
        <w:tab/>
        <w:t xml:space="preserve">Tel.: </w:t>
      </w:r>
      <w:r w:rsidR="00D149CB" w:rsidRPr="00D149CB">
        <w:rPr>
          <w:rFonts w:ascii="Times New Roman" w:hAnsi="Times New Roman" w:cs="Times New Roman"/>
          <w:sz w:val="24"/>
          <w:szCs w:val="24"/>
        </w:rPr>
        <w:t>28 398 824</w:t>
      </w:r>
    </w:p>
    <w:p w14:paraId="77A2DA49" w14:textId="77777777" w:rsidR="00BE36D7" w:rsidRPr="000F438F" w:rsidRDefault="00BE36D7" w:rsidP="00BE36D7">
      <w:pPr>
        <w:tabs>
          <w:tab w:val="left" w:pos="1440"/>
        </w:tabs>
        <w:ind w:left="426" w:hanging="426"/>
        <w:rPr>
          <w:rFonts w:ascii="Times New Roman" w:hAnsi="Times New Roman" w:cs="Times New Roman"/>
          <w:sz w:val="24"/>
          <w:szCs w:val="24"/>
        </w:rPr>
      </w:pPr>
      <w:r w:rsidRPr="00761C07">
        <w:rPr>
          <w:rFonts w:ascii="Times New Roman" w:hAnsi="Times New Roman" w:cs="Times New Roman"/>
          <w:sz w:val="24"/>
          <w:szCs w:val="24"/>
        </w:rPr>
        <w:tab/>
        <w:t xml:space="preserve">e-pasts: </w:t>
      </w:r>
      <w:hyperlink r:id="rId10" w:history="1">
        <w:r w:rsidRPr="000F438F">
          <w:rPr>
            <w:rStyle w:val="Hyperlink"/>
            <w:rFonts w:ascii="Times New Roman" w:hAnsi="Times New Roman"/>
            <w:sz w:val="24"/>
            <w:szCs w:val="24"/>
          </w:rPr>
          <w:t>info@rezeknessiltumtikli.lv</w:t>
        </w:r>
      </w:hyperlink>
      <w:r w:rsidRPr="00761C07">
        <w:rPr>
          <w:rFonts w:ascii="Times New Roman" w:hAnsi="Times New Roman" w:cs="Times New Roman"/>
          <w:sz w:val="24"/>
          <w:szCs w:val="24"/>
        </w:rPr>
        <w:t xml:space="preserve"> </w:t>
      </w:r>
      <w:r w:rsidRPr="000F438F" w:rsidDel="00941C66">
        <w:rPr>
          <w:rFonts w:ascii="Times New Roman" w:hAnsi="Times New Roman" w:cs="Times New Roman"/>
          <w:sz w:val="24"/>
          <w:szCs w:val="24"/>
        </w:rPr>
        <w:t xml:space="preserve"> </w:t>
      </w:r>
    </w:p>
    <w:p w14:paraId="3D9D2CB0" w14:textId="65F42C0C" w:rsidR="00BE36D7" w:rsidRPr="000F438F" w:rsidRDefault="00BE36D7" w:rsidP="00BE36D7">
      <w:pPr>
        <w:numPr>
          <w:ilvl w:val="1"/>
          <w:numId w:val="3"/>
        </w:numPr>
        <w:tabs>
          <w:tab w:val="left" w:pos="1260"/>
          <w:tab w:val="left" w:pos="1440"/>
        </w:tabs>
        <w:ind w:left="426" w:hanging="426"/>
        <w:jc w:val="both"/>
        <w:rPr>
          <w:rFonts w:ascii="Times New Roman" w:hAnsi="Times New Roman" w:cs="Times New Roman"/>
          <w:sz w:val="24"/>
          <w:szCs w:val="24"/>
        </w:rPr>
      </w:pPr>
      <w:r w:rsidRPr="000F438F">
        <w:rPr>
          <w:rFonts w:ascii="Times New Roman" w:hAnsi="Times New Roman" w:cs="Times New Roman"/>
          <w:sz w:val="24"/>
          <w:szCs w:val="24"/>
        </w:rPr>
        <w:t xml:space="preserve"> Katrs pretendents ir tiesīgs iesniegt tikai vienu piedāvājumu, pretējā gadījumā visi piedāvājumi, kas saistīti ar šī pretendenta piedalīšanos, tiks norai</w:t>
      </w:r>
      <w:r w:rsidR="00352AEF">
        <w:rPr>
          <w:rFonts w:ascii="Times New Roman" w:hAnsi="Times New Roman" w:cs="Times New Roman"/>
          <w:sz w:val="24"/>
          <w:szCs w:val="24"/>
        </w:rPr>
        <w:t>dīti. Šis ierobežojums neattieca</w:t>
      </w:r>
      <w:r w:rsidRPr="000F438F">
        <w:rPr>
          <w:rFonts w:ascii="Times New Roman" w:hAnsi="Times New Roman" w:cs="Times New Roman"/>
          <w:sz w:val="24"/>
          <w:szCs w:val="24"/>
        </w:rPr>
        <w:t>s uz pretendenta tiesībām piedalīties citu pretendentu piedāvājumos kā apakšuzņēmējam, tomēr nepieciešamības gadījumā pretendentam jāpierāda, ka piedāvājumi ir izstrādāti neatkarīgi un nepastāv risks par ietekmētu konkurenci starp pretendentiem. Pretendentam nav tiesības iesniegt piedāvājuma variantus.</w:t>
      </w:r>
    </w:p>
    <w:p w14:paraId="51C833AE" w14:textId="77777777" w:rsidR="00BE36D7" w:rsidRPr="000F438F" w:rsidRDefault="00BE36D7" w:rsidP="00BE36D7">
      <w:pPr>
        <w:numPr>
          <w:ilvl w:val="1"/>
          <w:numId w:val="3"/>
        </w:numPr>
        <w:tabs>
          <w:tab w:val="left" w:pos="1260"/>
          <w:tab w:val="left" w:pos="1440"/>
        </w:tabs>
        <w:ind w:left="426" w:hanging="426"/>
        <w:jc w:val="both"/>
        <w:rPr>
          <w:rFonts w:ascii="Times New Roman" w:hAnsi="Times New Roman" w:cs="Times New Roman"/>
          <w:sz w:val="24"/>
          <w:szCs w:val="24"/>
        </w:rPr>
      </w:pPr>
      <w:r w:rsidRPr="000F438F">
        <w:rPr>
          <w:rFonts w:ascii="Times New Roman" w:hAnsi="Times New Roman" w:cs="Times New Roman"/>
          <w:sz w:val="24"/>
          <w:szCs w:val="24"/>
        </w:rPr>
        <w:t xml:space="preserve"> Iesniedzot piedāvājumu, pretendents pilnībā akceptē visus iepirkuma nolikumā ietvertos noteikumus.</w:t>
      </w:r>
    </w:p>
    <w:p w14:paraId="08736897" w14:textId="77777777" w:rsidR="00BE36D7" w:rsidRPr="00761C07" w:rsidRDefault="00BE36D7" w:rsidP="00BE36D7">
      <w:pPr>
        <w:numPr>
          <w:ilvl w:val="1"/>
          <w:numId w:val="3"/>
        </w:numPr>
        <w:tabs>
          <w:tab w:val="left" w:pos="1260"/>
          <w:tab w:val="left" w:pos="1440"/>
        </w:tabs>
        <w:ind w:left="426" w:hanging="426"/>
        <w:jc w:val="both"/>
        <w:rPr>
          <w:rFonts w:ascii="Times New Roman" w:hAnsi="Times New Roman" w:cs="Times New Roman"/>
          <w:sz w:val="24"/>
          <w:szCs w:val="24"/>
        </w:rPr>
      </w:pPr>
      <w:r w:rsidRPr="00761C07">
        <w:rPr>
          <w:rFonts w:ascii="Times New Roman" w:hAnsi="Times New Roman" w:cs="Times New Roman"/>
          <w:sz w:val="24"/>
          <w:szCs w:val="24"/>
        </w:rPr>
        <w:t xml:space="preserve"> Pretendentam pilnībā jāsedz izdevumi, kas saistīti ar piedāvājumu sagatavošanu un iesniegšanu. Pasūtītājs neuzņemas nekādu atbildību par šīm izmaksām neatkarīgi no iepirkuma procedūras rezultātiem.</w:t>
      </w:r>
    </w:p>
    <w:p w14:paraId="4E801C2E" w14:textId="77777777" w:rsidR="00BE36D7" w:rsidRPr="00761C07" w:rsidRDefault="00BE36D7" w:rsidP="00BE36D7">
      <w:pPr>
        <w:tabs>
          <w:tab w:val="left" w:pos="1260"/>
          <w:tab w:val="left" w:pos="1440"/>
        </w:tabs>
        <w:jc w:val="both"/>
        <w:rPr>
          <w:rFonts w:ascii="Times New Roman" w:hAnsi="Times New Roman" w:cs="Times New Roman"/>
          <w:sz w:val="23"/>
          <w:szCs w:val="23"/>
        </w:rPr>
      </w:pPr>
    </w:p>
    <w:p w14:paraId="23C5FAD0" w14:textId="77777777" w:rsidR="007A72EF" w:rsidRPr="00761C07" w:rsidRDefault="007A72EF" w:rsidP="00BE36D7">
      <w:pPr>
        <w:tabs>
          <w:tab w:val="left" w:pos="1260"/>
          <w:tab w:val="left" w:pos="1440"/>
        </w:tabs>
        <w:jc w:val="both"/>
        <w:rPr>
          <w:rFonts w:ascii="Times New Roman" w:hAnsi="Times New Roman" w:cs="Times New Roman"/>
          <w:sz w:val="23"/>
          <w:szCs w:val="23"/>
        </w:rPr>
      </w:pPr>
    </w:p>
    <w:p w14:paraId="7D33B8D4" w14:textId="77777777" w:rsidR="00BE36D7" w:rsidRPr="00761C07" w:rsidRDefault="00BE36D7" w:rsidP="00BE36D7">
      <w:pPr>
        <w:numPr>
          <w:ilvl w:val="0"/>
          <w:numId w:val="3"/>
        </w:numPr>
        <w:tabs>
          <w:tab w:val="left" w:pos="0"/>
          <w:tab w:val="left" w:pos="360"/>
        </w:tabs>
        <w:spacing w:line="360" w:lineRule="auto"/>
        <w:jc w:val="center"/>
        <w:rPr>
          <w:rFonts w:ascii="Times New Roman" w:hAnsi="Times New Roman" w:cs="Times New Roman"/>
          <w:b/>
          <w:sz w:val="32"/>
          <w:szCs w:val="32"/>
        </w:rPr>
      </w:pPr>
      <w:r w:rsidRPr="00761C07">
        <w:rPr>
          <w:rFonts w:ascii="Times New Roman" w:hAnsi="Times New Roman" w:cs="Times New Roman"/>
          <w:b/>
          <w:sz w:val="32"/>
          <w:szCs w:val="32"/>
        </w:rPr>
        <w:t>Informācija par iepirkuma procedūras priekšmetu</w:t>
      </w:r>
    </w:p>
    <w:p w14:paraId="444690DB" w14:textId="147DC5E2" w:rsidR="00BE36D7" w:rsidRPr="00761C07" w:rsidRDefault="00513E02" w:rsidP="00513E02">
      <w:pPr>
        <w:numPr>
          <w:ilvl w:val="1"/>
          <w:numId w:val="3"/>
        </w:numPr>
        <w:tabs>
          <w:tab w:val="left" w:pos="1260"/>
          <w:tab w:val="left" w:pos="1440"/>
        </w:tabs>
        <w:ind w:left="426" w:hanging="426"/>
        <w:jc w:val="both"/>
        <w:rPr>
          <w:rFonts w:ascii="Times New Roman" w:hAnsi="Times New Roman" w:cs="Times New Roman"/>
          <w:sz w:val="24"/>
          <w:szCs w:val="24"/>
        </w:rPr>
      </w:pPr>
      <w:r w:rsidRPr="00761C07">
        <w:rPr>
          <w:rFonts w:ascii="Times New Roman" w:hAnsi="Times New Roman" w:cs="Times New Roman"/>
          <w:sz w:val="24"/>
          <w:szCs w:val="24"/>
        </w:rPr>
        <w:t xml:space="preserve"> </w:t>
      </w:r>
      <w:bookmarkStart w:id="1" w:name="_Hlk504634783"/>
      <w:r w:rsidR="00BE36D7" w:rsidRPr="00761C07">
        <w:rPr>
          <w:rFonts w:ascii="Times New Roman" w:hAnsi="Times New Roman" w:cs="Times New Roman"/>
          <w:sz w:val="24"/>
          <w:szCs w:val="24"/>
        </w:rPr>
        <w:t xml:space="preserve">Iepirkuma procedūras priekšmets </w:t>
      </w:r>
      <w:r w:rsidR="00000972" w:rsidRPr="00000972">
        <w:rPr>
          <w:rFonts w:ascii="Times New Roman" w:hAnsi="Times New Roman" w:cs="Times New Roman"/>
          <w:sz w:val="24"/>
          <w:szCs w:val="24"/>
        </w:rPr>
        <w:t>ir tehniskā projekta izstrāde</w:t>
      </w:r>
      <w:r w:rsidR="00D149CB" w:rsidRPr="00000972">
        <w:rPr>
          <w:rFonts w:ascii="Times New Roman" w:hAnsi="Times New Roman" w:cs="Times New Roman"/>
          <w:sz w:val="24"/>
          <w:szCs w:val="24"/>
        </w:rPr>
        <w:t xml:space="preserve"> un </w:t>
      </w:r>
      <w:r w:rsidR="00BC4347" w:rsidRPr="00000972">
        <w:rPr>
          <w:rFonts w:ascii="Times New Roman" w:hAnsi="Times New Roman" w:cs="Times New Roman"/>
          <w:sz w:val="24"/>
          <w:szCs w:val="24"/>
        </w:rPr>
        <w:t xml:space="preserve">būvdarbi Rēzeknes pilsētas </w:t>
      </w:r>
      <w:proofErr w:type="spellStart"/>
      <w:r w:rsidR="00BC4347" w:rsidRPr="00000972">
        <w:rPr>
          <w:rFonts w:ascii="Times New Roman" w:hAnsi="Times New Roman" w:cs="Times New Roman"/>
          <w:sz w:val="24"/>
          <w:szCs w:val="24"/>
        </w:rPr>
        <w:t>Vipingas</w:t>
      </w:r>
      <w:proofErr w:type="spellEnd"/>
      <w:r w:rsidR="00BC4347" w:rsidRPr="00000972">
        <w:rPr>
          <w:rFonts w:ascii="Times New Roman" w:hAnsi="Times New Roman" w:cs="Times New Roman"/>
          <w:sz w:val="24"/>
          <w:szCs w:val="24"/>
        </w:rPr>
        <w:t xml:space="preserve"> katlu māj</w:t>
      </w:r>
      <w:r w:rsidR="00CA2C48" w:rsidRPr="00000972">
        <w:rPr>
          <w:rFonts w:ascii="Times New Roman" w:hAnsi="Times New Roman" w:cs="Times New Roman"/>
          <w:sz w:val="24"/>
          <w:szCs w:val="24"/>
        </w:rPr>
        <w:t>as efektivitātes paaugstināšanai</w:t>
      </w:r>
      <w:r w:rsidR="00BC4347" w:rsidRPr="00000972">
        <w:rPr>
          <w:rFonts w:ascii="Times New Roman" w:hAnsi="Times New Roman" w:cs="Times New Roman"/>
          <w:sz w:val="24"/>
          <w:szCs w:val="24"/>
        </w:rPr>
        <w:t xml:space="preserve"> saskaņā ar </w:t>
      </w:r>
      <w:r w:rsidR="003474D2" w:rsidRPr="00000972">
        <w:rPr>
          <w:rFonts w:ascii="Times New Roman" w:hAnsi="Times New Roman" w:cs="Times New Roman"/>
          <w:sz w:val="24"/>
          <w:szCs w:val="24"/>
        </w:rPr>
        <w:t xml:space="preserve">izstrādāto </w:t>
      </w:r>
      <w:r w:rsidR="00D149CB" w:rsidRPr="00000972">
        <w:rPr>
          <w:rFonts w:ascii="Times New Roman" w:hAnsi="Times New Roman" w:cs="Times New Roman"/>
          <w:sz w:val="24"/>
          <w:szCs w:val="24"/>
        </w:rPr>
        <w:t>būvprojektu minimālā sastāvā</w:t>
      </w:r>
      <w:r w:rsidR="00935F73">
        <w:rPr>
          <w:rFonts w:ascii="Times New Roman" w:hAnsi="Times New Roman" w:cs="Times New Roman"/>
          <w:sz w:val="24"/>
          <w:szCs w:val="24"/>
        </w:rPr>
        <w:t xml:space="preserve">, </w:t>
      </w:r>
      <w:r w:rsidR="00BC4347" w:rsidRPr="00000972">
        <w:rPr>
          <w:rFonts w:ascii="Times New Roman" w:hAnsi="Times New Roman" w:cs="Times New Roman"/>
          <w:sz w:val="24"/>
          <w:szCs w:val="24"/>
        </w:rPr>
        <w:t>būvdarbu apjomu sarakstiem</w:t>
      </w:r>
      <w:r w:rsidR="00935F73">
        <w:rPr>
          <w:rFonts w:ascii="Times New Roman" w:hAnsi="Times New Roman" w:cs="Times New Roman"/>
          <w:sz w:val="24"/>
          <w:szCs w:val="24"/>
        </w:rPr>
        <w:t xml:space="preserve"> un </w:t>
      </w:r>
      <w:r w:rsidR="00935F73" w:rsidRPr="00CE2D31">
        <w:rPr>
          <w:rFonts w:ascii="Times New Roman" w:hAnsi="Times New Roman" w:cs="Times New Roman"/>
          <w:sz w:val="24"/>
          <w:szCs w:val="24"/>
        </w:rPr>
        <w:lastRenderedPageBreak/>
        <w:t xml:space="preserve">izsniegtas būvatļaujas </w:t>
      </w:r>
      <w:r w:rsidR="00352AEF" w:rsidRPr="00CE2D31">
        <w:rPr>
          <w:rFonts w:ascii="Times New Roman" w:hAnsi="Times New Roman" w:cs="Times New Roman"/>
          <w:sz w:val="24"/>
          <w:szCs w:val="24"/>
        </w:rPr>
        <w:t>nosa</w:t>
      </w:r>
      <w:r w:rsidR="00935F73" w:rsidRPr="00CE2D31">
        <w:rPr>
          <w:rFonts w:ascii="Times New Roman" w:hAnsi="Times New Roman" w:cs="Times New Roman"/>
          <w:sz w:val="24"/>
          <w:szCs w:val="24"/>
        </w:rPr>
        <w:t>cījumiem</w:t>
      </w:r>
      <w:r w:rsidR="00BE36D7" w:rsidRPr="00000972">
        <w:rPr>
          <w:rFonts w:ascii="Times New Roman" w:hAnsi="Times New Roman" w:cs="Times New Roman"/>
          <w:sz w:val="24"/>
          <w:szCs w:val="24"/>
        </w:rPr>
        <w:t xml:space="preserve">, </w:t>
      </w:r>
      <w:r w:rsidR="00BC4347" w:rsidRPr="00000972">
        <w:rPr>
          <w:rFonts w:ascii="Times New Roman" w:hAnsi="Times New Roman" w:cs="Times New Roman"/>
          <w:sz w:val="24"/>
          <w:szCs w:val="24"/>
        </w:rPr>
        <w:t xml:space="preserve">t.i. </w:t>
      </w:r>
      <w:r w:rsidR="00B91A91" w:rsidRPr="00000972">
        <w:rPr>
          <w:rFonts w:ascii="Times New Roman" w:hAnsi="Times New Roman" w:cs="Times New Roman"/>
          <w:sz w:val="24"/>
          <w:szCs w:val="24"/>
        </w:rPr>
        <w:t>divu granulu katlu uzstādīšana</w:t>
      </w:r>
      <w:r w:rsidR="00367205" w:rsidRPr="00000972">
        <w:rPr>
          <w:rFonts w:ascii="Times New Roman" w:hAnsi="Times New Roman" w:cs="Times New Roman"/>
          <w:sz w:val="24"/>
          <w:szCs w:val="24"/>
        </w:rPr>
        <w:t>, katrs ar siltuma jaudu 490 kW</w:t>
      </w:r>
      <w:r w:rsidR="00BE36D7" w:rsidRPr="00A95AEF">
        <w:rPr>
          <w:rFonts w:ascii="Times New Roman" w:hAnsi="Times New Roman" w:cs="Times New Roman"/>
          <w:sz w:val="24"/>
          <w:szCs w:val="24"/>
        </w:rPr>
        <w:t>.</w:t>
      </w:r>
      <w:r w:rsidR="00BE36D7" w:rsidRPr="00761C07">
        <w:rPr>
          <w:rFonts w:ascii="Times New Roman" w:hAnsi="Times New Roman" w:cs="Times New Roman"/>
          <w:sz w:val="24"/>
          <w:szCs w:val="24"/>
        </w:rPr>
        <w:t xml:space="preserve"> Plānotais būvdarbu veikšanas laiks: </w:t>
      </w:r>
      <w:r w:rsidR="00144490" w:rsidRPr="00000972">
        <w:rPr>
          <w:rFonts w:ascii="Times New Roman" w:hAnsi="Times New Roman" w:cs="Times New Roman"/>
          <w:sz w:val="24"/>
          <w:szCs w:val="24"/>
        </w:rPr>
        <w:t>2018</w:t>
      </w:r>
      <w:r w:rsidR="00A04252" w:rsidRPr="00000972">
        <w:rPr>
          <w:rFonts w:ascii="Times New Roman" w:hAnsi="Times New Roman" w:cs="Times New Roman"/>
          <w:sz w:val="24"/>
          <w:szCs w:val="24"/>
        </w:rPr>
        <w:t>.gad</w:t>
      </w:r>
      <w:r w:rsidR="00D149CB" w:rsidRPr="00000972">
        <w:rPr>
          <w:rFonts w:ascii="Times New Roman" w:hAnsi="Times New Roman" w:cs="Times New Roman"/>
          <w:sz w:val="24"/>
          <w:szCs w:val="24"/>
        </w:rPr>
        <w:t>s.</w:t>
      </w:r>
    </w:p>
    <w:bookmarkEnd w:id="1"/>
    <w:p w14:paraId="622FF481" w14:textId="445004D2" w:rsidR="00BE36D7" w:rsidRDefault="00BE36D7" w:rsidP="00BE36D7">
      <w:pPr>
        <w:numPr>
          <w:ilvl w:val="1"/>
          <w:numId w:val="3"/>
        </w:numPr>
        <w:tabs>
          <w:tab w:val="left" w:pos="1260"/>
        </w:tabs>
        <w:ind w:left="426" w:hanging="426"/>
        <w:jc w:val="both"/>
        <w:rPr>
          <w:rFonts w:ascii="Times New Roman" w:hAnsi="Times New Roman" w:cs="Times New Roman"/>
          <w:sz w:val="24"/>
          <w:szCs w:val="24"/>
        </w:rPr>
      </w:pPr>
      <w:r w:rsidRPr="00761C07">
        <w:rPr>
          <w:rFonts w:ascii="Times New Roman" w:hAnsi="Times New Roman" w:cs="Times New Roman"/>
          <w:color w:val="FF0000"/>
          <w:sz w:val="24"/>
          <w:szCs w:val="24"/>
        </w:rPr>
        <w:t xml:space="preserve"> </w:t>
      </w:r>
      <w:r w:rsidRPr="00761C07">
        <w:rPr>
          <w:rFonts w:ascii="Times New Roman" w:hAnsi="Times New Roman" w:cs="Times New Roman"/>
          <w:sz w:val="24"/>
          <w:szCs w:val="24"/>
        </w:rPr>
        <w:t>Darbu izpildes termiņš – saskaņā ar noslēgtā līguma noteikumiem</w:t>
      </w:r>
      <w:r w:rsidR="007A72EF" w:rsidRPr="00761C07">
        <w:rPr>
          <w:rFonts w:ascii="Times New Roman" w:hAnsi="Times New Roman" w:cs="Times New Roman"/>
          <w:sz w:val="24"/>
          <w:szCs w:val="24"/>
        </w:rPr>
        <w:t xml:space="preserve"> un darbu izpildes laika grafiku</w:t>
      </w:r>
      <w:r w:rsidR="00D149CB">
        <w:rPr>
          <w:rFonts w:ascii="Times New Roman" w:hAnsi="Times New Roman" w:cs="Times New Roman"/>
          <w:sz w:val="24"/>
          <w:szCs w:val="24"/>
        </w:rPr>
        <w:t>, bet ne ilgāk par</w:t>
      </w:r>
      <w:r w:rsidR="006173D3">
        <w:rPr>
          <w:rFonts w:ascii="Times New Roman" w:hAnsi="Times New Roman" w:cs="Times New Roman"/>
          <w:sz w:val="24"/>
          <w:szCs w:val="24"/>
        </w:rPr>
        <w:t xml:space="preserve"> vienu</w:t>
      </w:r>
      <w:r w:rsidR="00D149CB">
        <w:rPr>
          <w:rFonts w:ascii="Times New Roman" w:hAnsi="Times New Roman" w:cs="Times New Roman"/>
          <w:sz w:val="24"/>
          <w:szCs w:val="24"/>
        </w:rPr>
        <w:t xml:space="preserve"> gadu no līguma noslēgšanas brīža.</w:t>
      </w:r>
    </w:p>
    <w:p w14:paraId="64C3D59F" w14:textId="77777777" w:rsidR="00BE36D7" w:rsidRPr="00761C07" w:rsidRDefault="00BE36D7" w:rsidP="00BE36D7">
      <w:pPr>
        <w:tabs>
          <w:tab w:val="left" w:pos="1260"/>
        </w:tabs>
        <w:ind w:left="426"/>
        <w:jc w:val="both"/>
        <w:rPr>
          <w:rFonts w:ascii="Times New Roman" w:hAnsi="Times New Roman" w:cs="Times New Roman"/>
          <w:sz w:val="24"/>
          <w:szCs w:val="24"/>
        </w:rPr>
      </w:pPr>
    </w:p>
    <w:p w14:paraId="47E73005" w14:textId="77777777" w:rsidR="00BE36D7" w:rsidRPr="00761C07" w:rsidRDefault="00BE36D7" w:rsidP="00BE36D7">
      <w:pPr>
        <w:numPr>
          <w:ilvl w:val="0"/>
          <w:numId w:val="3"/>
        </w:numPr>
        <w:tabs>
          <w:tab w:val="left" w:pos="0"/>
          <w:tab w:val="left" w:pos="360"/>
        </w:tabs>
        <w:spacing w:line="360" w:lineRule="auto"/>
        <w:jc w:val="center"/>
        <w:rPr>
          <w:rFonts w:ascii="Times New Roman" w:hAnsi="Times New Roman" w:cs="Times New Roman"/>
          <w:b/>
          <w:sz w:val="32"/>
          <w:szCs w:val="32"/>
        </w:rPr>
      </w:pPr>
      <w:r w:rsidRPr="00761C07">
        <w:rPr>
          <w:rFonts w:ascii="Times New Roman" w:hAnsi="Times New Roman" w:cs="Times New Roman"/>
          <w:b/>
          <w:sz w:val="32"/>
          <w:szCs w:val="32"/>
        </w:rPr>
        <w:t>Nosacījumi pretendenta dalībai iepirkuma procedūrā</w:t>
      </w:r>
    </w:p>
    <w:p w14:paraId="0B2A01F1" w14:textId="77777777" w:rsidR="00BE36D7" w:rsidRPr="00761C07" w:rsidRDefault="00BE36D7" w:rsidP="00BE36D7">
      <w:pPr>
        <w:numPr>
          <w:ilvl w:val="1"/>
          <w:numId w:val="3"/>
        </w:numPr>
        <w:tabs>
          <w:tab w:val="left" w:pos="1260"/>
          <w:tab w:val="left" w:pos="1440"/>
        </w:tabs>
        <w:ind w:left="426" w:hanging="426"/>
        <w:jc w:val="both"/>
        <w:rPr>
          <w:rFonts w:ascii="Times New Roman" w:hAnsi="Times New Roman" w:cs="Times New Roman"/>
          <w:sz w:val="24"/>
          <w:szCs w:val="24"/>
        </w:rPr>
      </w:pPr>
      <w:bookmarkStart w:id="2" w:name="_Pretendents_(juridiska_persona)_nav"/>
      <w:bookmarkEnd w:id="2"/>
      <w:r w:rsidRPr="00761C07">
        <w:rPr>
          <w:rFonts w:ascii="Times New Roman" w:hAnsi="Times New Roman" w:cs="Times New Roman"/>
          <w:sz w:val="24"/>
          <w:szCs w:val="24"/>
        </w:rPr>
        <w:t xml:space="preserve"> Pretendents var būt fiziska vai juridiska persona, šādu personu apvienība jebkurā to kombinācijā, kura ir iesniegusi piedāvājumu. Ja piedāvājumu iesniedz fizisko vai juridisko personu apvienība jebkurā to kombinācijā (turpmāk – piegādātāju apvienība), piedāvājumā jānorāda persona, kura pārstāv piegādātāju apvienību iepirkumā, kā arī katras personas atbildības apjoms. Ja nav norādīta persona, kura pārstāv piegādātāju apvienību iepirkumā, tad visi piegādātāju apvienības biedri paraksta iepirkuma pieteikumu.</w:t>
      </w:r>
    </w:p>
    <w:p w14:paraId="65993106" w14:textId="76D6F1DE" w:rsidR="00BE36D7" w:rsidRPr="00761C07" w:rsidRDefault="00BE36D7" w:rsidP="00BE36D7">
      <w:pPr>
        <w:numPr>
          <w:ilvl w:val="1"/>
          <w:numId w:val="3"/>
        </w:numPr>
        <w:tabs>
          <w:tab w:val="left" w:pos="1260"/>
          <w:tab w:val="left" w:pos="1440"/>
        </w:tabs>
        <w:ind w:left="426" w:hanging="426"/>
        <w:jc w:val="both"/>
        <w:rPr>
          <w:rFonts w:ascii="Times New Roman" w:hAnsi="Times New Roman" w:cs="Times New Roman"/>
          <w:sz w:val="24"/>
          <w:szCs w:val="24"/>
        </w:rPr>
      </w:pPr>
      <w:r w:rsidRPr="00761C07">
        <w:rPr>
          <w:rFonts w:ascii="Times New Roman" w:hAnsi="Times New Roman" w:cs="Times New Roman"/>
          <w:sz w:val="24"/>
          <w:szCs w:val="24"/>
        </w:rPr>
        <w:t xml:space="preserve"> </w:t>
      </w:r>
      <w:r w:rsidRPr="00761C07">
        <w:rPr>
          <w:rFonts w:ascii="Times New Roman" w:hAnsi="Times New Roman" w:cs="Times New Roman"/>
          <w:bCs/>
          <w:sz w:val="24"/>
          <w:szCs w:val="24"/>
        </w:rPr>
        <w:t xml:space="preserve">Pasūtītājs </w:t>
      </w:r>
      <w:r w:rsidRPr="00985BF0">
        <w:rPr>
          <w:rFonts w:ascii="Times New Roman" w:hAnsi="Times New Roman" w:cs="Times New Roman"/>
          <w:bCs/>
          <w:sz w:val="24"/>
          <w:szCs w:val="24"/>
        </w:rPr>
        <w:t xml:space="preserve">attiecībā uz </w:t>
      </w:r>
      <w:r w:rsidR="00507F71">
        <w:rPr>
          <w:rFonts w:ascii="Times New Roman" w:hAnsi="Times New Roman" w:cs="Times New Roman"/>
          <w:bCs/>
          <w:sz w:val="24"/>
          <w:szCs w:val="24"/>
        </w:rPr>
        <w:t>pretendentu, kuram būtu piešķiramas līguma slēgšanas tiesības,</w:t>
      </w:r>
      <w:r w:rsidRPr="00761C07">
        <w:rPr>
          <w:rFonts w:ascii="Times New Roman" w:hAnsi="Times New Roman" w:cs="Times New Roman"/>
          <w:bCs/>
          <w:sz w:val="24"/>
          <w:szCs w:val="24"/>
        </w:rPr>
        <w:t xml:space="preserve"> veic pārbaudi par Sabiedrisko pakalpojumu sniedzēju iepirkumu likuma 48.pantā noteikto pretendentu izslēgšanas gadījumu esamību</w:t>
      </w:r>
      <w:r w:rsidR="003E09FC" w:rsidRPr="00761C07">
        <w:rPr>
          <w:rFonts w:ascii="Times New Roman" w:hAnsi="Times New Roman" w:cs="Times New Roman"/>
          <w:bCs/>
          <w:sz w:val="24"/>
          <w:szCs w:val="24"/>
        </w:rPr>
        <w:t>, kas attiecināmi uz Valsts ieņēmumu dienesta administrējamo nodokļu parādu pārbaudi, kā arī uz kandidāta vai pretendenta maksātnespējas procesu, saimnieciskās darbības apturēšanu vai likvidēšanu</w:t>
      </w:r>
      <w:r w:rsidRPr="00761C07">
        <w:rPr>
          <w:rFonts w:ascii="Times New Roman" w:hAnsi="Times New Roman" w:cs="Times New Roman"/>
          <w:bCs/>
          <w:sz w:val="24"/>
          <w:szCs w:val="24"/>
        </w:rPr>
        <w:t>.</w:t>
      </w:r>
      <w:r w:rsidRPr="00761C07">
        <w:rPr>
          <w:rFonts w:ascii="Times New Roman" w:hAnsi="Times New Roman" w:cs="Times New Roman"/>
          <w:sz w:val="24"/>
          <w:szCs w:val="24"/>
        </w:rPr>
        <w:t xml:space="preserve"> </w:t>
      </w:r>
    </w:p>
    <w:p w14:paraId="40FA8F0B" w14:textId="370192A8" w:rsidR="00BE36D7" w:rsidRPr="00761C07" w:rsidRDefault="00BE36D7" w:rsidP="00BE36D7">
      <w:pPr>
        <w:numPr>
          <w:ilvl w:val="1"/>
          <w:numId w:val="3"/>
        </w:numPr>
        <w:tabs>
          <w:tab w:val="left" w:pos="1260"/>
          <w:tab w:val="left" w:pos="1440"/>
        </w:tabs>
        <w:ind w:left="426" w:hanging="426"/>
        <w:jc w:val="both"/>
      </w:pPr>
      <w:r w:rsidRPr="00761C07">
        <w:rPr>
          <w:rFonts w:ascii="Times New Roman" w:hAnsi="Times New Roman" w:cs="Times New Roman"/>
          <w:sz w:val="24"/>
          <w:szCs w:val="24"/>
        </w:rPr>
        <w:t xml:space="preserve"> Ja, veicot pārbaudi, iepirkuma komisija konstatē Sabiedrisko pakalpojumu sniedzēju iepirkumu likuma 48.pantā minētos apstākļus</w:t>
      </w:r>
      <w:r w:rsidR="003E09FC" w:rsidRPr="00761C07">
        <w:rPr>
          <w:rFonts w:ascii="Times New Roman" w:hAnsi="Times New Roman" w:cs="Times New Roman"/>
          <w:sz w:val="24"/>
          <w:szCs w:val="24"/>
        </w:rPr>
        <w:t>,</w:t>
      </w:r>
      <w:r w:rsidR="003E09FC" w:rsidRPr="00761C07">
        <w:rPr>
          <w:rFonts w:ascii="Times New Roman" w:hAnsi="Times New Roman" w:cs="Times New Roman"/>
          <w:bCs/>
          <w:sz w:val="24"/>
          <w:szCs w:val="24"/>
        </w:rPr>
        <w:t xml:space="preserve"> kas attiecināmi uz Valsts ieņēmumu dienesta administrējamo nodokļu parādu pārbaudi, kā arī uz pretendenta maksātnespējas procesu, saimnieciskās darbības apturēšanu vai likvidēšanu</w:t>
      </w:r>
      <w:r w:rsidRPr="00761C07">
        <w:rPr>
          <w:rFonts w:ascii="Times New Roman" w:hAnsi="Times New Roman" w:cs="Times New Roman"/>
          <w:sz w:val="24"/>
          <w:szCs w:val="24"/>
        </w:rPr>
        <w:t>, tā rīkojas atbilstoši Sabiedrisko pakalpojumu sniedzēju iepirkumu likuma 48. un 49. pantam.</w:t>
      </w:r>
    </w:p>
    <w:p w14:paraId="674E66FF" w14:textId="77777777" w:rsidR="00BE36D7" w:rsidRPr="00761C07" w:rsidRDefault="00BE36D7" w:rsidP="00BE36D7">
      <w:pPr>
        <w:pStyle w:val="tv213"/>
        <w:spacing w:before="0" w:beforeAutospacing="0" w:after="0" w:afterAutospacing="0"/>
        <w:jc w:val="both"/>
      </w:pPr>
    </w:p>
    <w:p w14:paraId="45D221D9" w14:textId="77777777" w:rsidR="00BE36D7" w:rsidRPr="00761C07" w:rsidRDefault="00BE36D7" w:rsidP="00BE36D7">
      <w:pPr>
        <w:numPr>
          <w:ilvl w:val="0"/>
          <w:numId w:val="3"/>
        </w:numPr>
        <w:tabs>
          <w:tab w:val="left" w:pos="0"/>
          <w:tab w:val="left" w:pos="360"/>
        </w:tabs>
        <w:spacing w:line="360" w:lineRule="auto"/>
        <w:jc w:val="center"/>
        <w:rPr>
          <w:rFonts w:ascii="Times New Roman" w:hAnsi="Times New Roman" w:cs="Times New Roman"/>
          <w:b/>
          <w:sz w:val="32"/>
          <w:szCs w:val="32"/>
        </w:rPr>
      </w:pPr>
      <w:r w:rsidRPr="00761C07">
        <w:rPr>
          <w:rFonts w:ascii="Times New Roman" w:hAnsi="Times New Roman" w:cs="Times New Roman"/>
          <w:b/>
          <w:sz w:val="32"/>
          <w:szCs w:val="32"/>
        </w:rPr>
        <w:t>Pretendentu kvalifikācijas prasības</w:t>
      </w:r>
    </w:p>
    <w:p w14:paraId="29695A2D" w14:textId="77777777" w:rsidR="00BE36D7" w:rsidRPr="00761C07" w:rsidRDefault="00BE36D7" w:rsidP="00BE36D7">
      <w:pPr>
        <w:numPr>
          <w:ilvl w:val="1"/>
          <w:numId w:val="3"/>
        </w:numPr>
        <w:tabs>
          <w:tab w:val="left" w:pos="900"/>
          <w:tab w:val="left" w:pos="1260"/>
          <w:tab w:val="left" w:pos="1440"/>
        </w:tabs>
        <w:ind w:left="900"/>
        <w:jc w:val="center"/>
        <w:rPr>
          <w:rFonts w:ascii="Times New Roman" w:hAnsi="Times New Roman" w:cs="Times New Roman"/>
          <w:b/>
          <w:sz w:val="28"/>
          <w:szCs w:val="28"/>
        </w:rPr>
      </w:pPr>
      <w:bookmarkStart w:id="3" w:name="_Pras%252525C4%252525ABbas_attiec%252525"/>
      <w:bookmarkEnd w:id="3"/>
      <w:r w:rsidRPr="00761C07">
        <w:rPr>
          <w:rFonts w:ascii="Times New Roman" w:hAnsi="Times New Roman" w:cs="Times New Roman"/>
          <w:b/>
          <w:sz w:val="28"/>
          <w:szCs w:val="28"/>
        </w:rPr>
        <w:t>Prasības attiecībā uz pretendenta atbilstību profesionālās darbības veikšanai</w:t>
      </w:r>
    </w:p>
    <w:p w14:paraId="49B529BE" w14:textId="77777777" w:rsidR="00BE36D7" w:rsidRPr="00761C07" w:rsidRDefault="00BE36D7" w:rsidP="00BE36D7">
      <w:pPr>
        <w:tabs>
          <w:tab w:val="left" w:pos="900"/>
          <w:tab w:val="left" w:pos="1260"/>
          <w:tab w:val="left" w:pos="1440"/>
        </w:tabs>
        <w:ind w:left="900"/>
        <w:rPr>
          <w:rFonts w:ascii="Times New Roman" w:hAnsi="Times New Roman" w:cs="Times New Roman"/>
          <w:b/>
          <w:sz w:val="24"/>
          <w:szCs w:val="24"/>
        </w:rPr>
      </w:pPr>
    </w:p>
    <w:p w14:paraId="460F3D1B" w14:textId="77777777" w:rsidR="00BE36D7" w:rsidRPr="00761C07" w:rsidRDefault="00BE36D7" w:rsidP="00BE36D7">
      <w:pPr>
        <w:pStyle w:val="Heading3"/>
        <w:widowControl/>
        <w:numPr>
          <w:ilvl w:val="0"/>
          <w:numId w:val="0"/>
        </w:numPr>
        <w:tabs>
          <w:tab w:val="left" w:pos="-540"/>
        </w:tabs>
        <w:autoSpaceDE/>
        <w:spacing w:before="0"/>
        <w:ind w:left="426" w:hanging="426"/>
        <w:jc w:val="both"/>
        <w:rPr>
          <w:rFonts w:ascii="Times New Roman" w:hAnsi="Times New Roman"/>
          <w:b w:val="0"/>
          <w:sz w:val="24"/>
          <w:szCs w:val="24"/>
        </w:rPr>
      </w:pPr>
      <w:bookmarkStart w:id="4" w:name="_Pretendents_normat%252525C4%252525ABvaj"/>
      <w:bookmarkEnd w:id="4"/>
      <w:r w:rsidRPr="00761C07">
        <w:rPr>
          <w:rFonts w:ascii="Times New Roman" w:hAnsi="Times New Roman"/>
          <w:sz w:val="24"/>
          <w:szCs w:val="24"/>
        </w:rPr>
        <w:t>4.1.1.</w:t>
      </w:r>
      <w:r w:rsidRPr="00761C07">
        <w:rPr>
          <w:rFonts w:ascii="Times New Roman" w:hAnsi="Times New Roman"/>
          <w:b w:val="0"/>
          <w:sz w:val="24"/>
          <w:szCs w:val="24"/>
        </w:rPr>
        <w:t>Pretendents normatīvajos tiesību aktos noteiktajos gadījumos ir reģistrēts komercreģistrā (vai līdzvērtīgā reģistrā ārvalstīs).</w:t>
      </w:r>
    </w:p>
    <w:p w14:paraId="51A821E7" w14:textId="77777777" w:rsidR="00BE36D7" w:rsidRPr="00761C07" w:rsidRDefault="00BE36D7" w:rsidP="00BE36D7">
      <w:pPr>
        <w:pStyle w:val="Heading3"/>
        <w:widowControl/>
        <w:numPr>
          <w:ilvl w:val="0"/>
          <w:numId w:val="0"/>
        </w:numPr>
        <w:tabs>
          <w:tab w:val="left" w:pos="-540"/>
        </w:tabs>
        <w:autoSpaceDE/>
        <w:spacing w:before="0"/>
        <w:ind w:left="426" w:hanging="426"/>
        <w:jc w:val="both"/>
        <w:rPr>
          <w:rFonts w:ascii="Times New Roman" w:hAnsi="Times New Roman"/>
          <w:b w:val="0"/>
          <w:sz w:val="24"/>
          <w:szCs w:val="24"/>
        </w:rPr>
      </w:pPr>
      <w:r w:rsidRPr="00761C07">
        <w:rPr>
          <w:rFonts w:ascii="Times New Roman" w:hAnsi="Times New Roman"/>
          <w:sz w:val="24"/>
          <w:szCs w:val="24"/>
        </w:rPr>
        <w:t>4.1.2.</w:t>
      </w:r>
      <w:r w:rsidRPr="00761C07">
        <w:rPr>
          <w:rFonts w:ascii="Times New Roman" w:hAnsi="Times New Roman"/>
          <w:b w:val="0"/>
          <w:sz w:val="24"/>
          <w:szCs w:val="24"/>
        </w:rPr>
        <w:t>Pretendents normatīvajos tiesību aktos noteiktajos gadījumos ir reģistrēts būvkomersantu reģistrā (vai līdzvērtīgā reģistrā ārvalstīs).</w:t>
      </w:r>
    </w:p>
    <w:p w14:paraId="3A2986BE" w14:textId="77777777" w:rsidR="00BE36D7" w:rsidRPr="00761C07" w:rsidRDefault="00BE36D7" w:rsidP="00BE36D7">
      <w:pPr>
        <w:pStyle w:val="Heading3"/>
        <w:widowControl/>
        <w:numPr>
          <w:ilvl w:val="0"/>
          <w:numId w:val="0"/>
        </w:numPr>
        <w:tabs>
          <w:tab w:val="left" w:pos="-540"/>
        </w:tabs>
        <w:autoSpaceDE/>
        <w:spacing w:before="0"/>
        <w:ind w:left="426" w:hanging="426"/>
        <w:jc w:val="both"/>
        <w:rPr>
          <w:rFonts w:ascii="Times New Roman" w:hAnsi="Times New Roman"/>
          <w:b w:val="0"/>
          <w:sz w:val="24"/>
          <w:szCs w:val="24"/>
        </w:rPr>
      </w:pPr>
      <w:r w:rsidRPr="00761C07">
        <w:rPr>
          <w:rFonts w:ascii="Times New Roman" w:hAnsi="Times New Roman"/>
          <w:bCs w:val="0"/>
          <w:sz w:val="24"/>
          <w:szCs w:val="24"/>
        </w:rPr>
        <w:t>4.</w:t>
      </w:r>
      <w:r w:rsidRPr="00761C07">
        <w:rPr>
          <w:rFonts w:ascii="Times New Roman" w:hAnsi="Times New Roman"/>
          <w:sz w:val="24"/>
          <w:szCs w:val="24"/>
        </w:rPr>
        <w:t>1.3.</w:t>
      </w:r>
      <w:r w:rsidRPr="00761C07">
        <w:rPr>
          <w:rFonts w:ascii="Times New Roman" w:hAnsi="Times New Roman"/>
          <w:b w:val="0"/>
          <w:color w:val="008000"/>
          <w:sz w:val="24"/>
          <w:szCs w:val="24"/>
        </w:rPr>
        <w:t xml:space="preserve"> </w:t>
      </w:r>
      <w:r w:rsidRPr="00761C07">
        <w:rPr>
          <w:rFonts w:ascii="Times New Roman" w:hAnsi="Times New Roman"/>
          <w:b w:val="0"/>
          <w:sz w:val="24"/>
          <w:szCs w:val="24"/>
        </w:rPr>
        <w:t>Pretendents normatīvajos tiesību aktos noteiktajā kārtībā ir reģistrēts kā nodokļu maksātājs Valsts ieņēmumu dienestā (vai līdzvērtīgā reģistrā ārvalstīs).</w:t>
      </w:r>
    </w:p>
    <w:p w14:paraId="6622E91C" w14:textId="77777777" w:rsidR="00BE36D7" w:rsidRPr="00761C07" w:rsidRDefault="00BE36D7" w:rsidP="00BE36D7">
      <w:pPr>
        <w:rPr>
          <w:sz w:val="24"/>
          <w:szCs w:val="24"/>
        </w:rPr>
      </w:pPr>
    </w:p>
    <w:p w14:paraId="6455B8F4" w14:textId="77777777" w:rsidR="00BE36D7" w:rsidRPr="00761C07" w:rsidRDefault="00BE36D7" w:rsidP="00BE36D7">
      <w:pPr>
        <w:numPr>
          <w:ilvl w:val="1"/>
          <w:numId w:val="3"/>
        </w:numPr>
        <w:tabs>
          <w:tab w:val="left" w:pos="900"/>
          <w:tab w:val="left" w:pos="1260"/>
          <w:tab w:val="left" w:pos="1440"/>
        </w:tabs>
        <w:ind w:left="902"/>
        <w:jc w:val="center"/>
        <w:rPr>
          <w:rFonts w:ascii="Times New Roman" w:hAnsi="Times New Roman" w:cs="Times New Roman"/>
          <w:b/>
          <w:sz w:val="28"/>
          <w:szCs w:val="28"/>
        </w:rPr>
      </w:pPr>
      <w:r w:rsidRPr="00761C07">
        <w:rPr>
          <w:rFonts w:ascii="Times New Roman" w:hAnsi="Times New Roman" w:cs="Times New Roman"/>
          <w:b/>
          <w:sz w:val="28"/>
          <w:szCs w:val="28"/>
        </w:rPr>
        <w:t>Prasības attiecībā uz pretendenta saimniecisko un finansiālo stāvokli</w:t>
      </w:r>
    </w:p>
    <w:p w14:paraId="47A5440E" w14:textId="77777777" w:rsidR="00BE36D7" w:rsidRPr="00761C07" w:rsidRDefault="00BE36D7" w:rsidP="00BE36D7">
      <w:pPr>
        <w:tabs>
          <w:tab w:val="left" w:pos="900"/>
          <w:tab w:val="left" w:pos="1260"/>
          <w:tab w:val="left" w:pos="1440"/>
        </w:tabs>
        <w:ind w:left="902"/>
        <w:rPr>
          <w:rFonts w:ascii="Times New Roman" w:hAnsi="Times New Roman" w:cs="Times New Roman"/>
          <w:b/>
          <w:sz w:val="24"/>
          <w:szCs w:val="24"/>
        </w:rPr>
      </w:pPr>
    </w:p>
    <w:p w14:paraId="2A3097A4" w14:textId="0EF2B026" w:rsidR="00BE36D7" w:rsidRPr="00761C07" w:rsidRDefault="00BE36D7" w:rsidP="00BE36D7">
      <w:pPr>
        <w:pStyle w:val="Heading3"/>
        <w:widowControl/>
        <w:numPr>
          <w:ilvl w:val="0"/>
          <w:numId w:val="0"/>
        </w:numPr>
        <w:tabs>
          <w:tab w:val="left" w:pos="-540"/>
        </w:tabs>
        <w:autoSpaceDE/>
        <w:spacing w:before="0"/>
        <w:ind w:left="567" w:hanging="567"/>
        <w:jc w:val="both"/>
        <w:rPr>
          <w:rFonts w:ascii="Times New Roman" w:hAnsi="Times New Roman"/>
          <w:b w:val="0"/>
          <w:sz w:val="24"/>
          <w:szCs w:val="24"/>
        </w:rPr>
      </w:pPr>
      <w:bookmarkStart w:id="5" w:name="_Pretendenta_(kop%252525C4%25252593jais_"/>
      <w:bookmarkEnd w:id="5"/>
      <w:r w:rsidRPr="00761C07">
        <w:rPr>
          <w:rFonts w:ascii="Times New Roman" w:hAnsi="Times New Roman"/>
          <w:sz w:val="24"/>
          <w:szCs w:val="24"/>
        </w:rPr>
        <w:t xml:space="preserve">4.2.1. </w:t>
      </w:r>
      <w:r w:rsidRPr="00761C07">
        <w:rPr>
          <w:rFonts w:ascii="Times New Roman" w:hAnsi="Times New Roman"/>
          <w:b w:val="0"/>
          <w:sz w:val="24"/>
          <w:szCs w:val="24"/>
        </w:rPr>
        <w:t>Pretendenta gada finanšu minimālais apgrozījums būvniecības jomā pēdējo 3 (trīs) noslēgto saimnieciskās darbības gadu</w:t>
      </w:r>
      <w:r w:rsidR="00AC5483" w:rsidRPr="00761C07">
        <w:rPr>
          <w:rFonts w:ascii="Times New Roman" w:hAnsi="Times New Roman"/>
          <w:b w:val="0"/>
          <w:sz w:val="24"/>
          <w:szCs w:val="24"/>
        </w:rPr>
        <w:t xml:space="preserve"> laikā nedrīkst būt mazāks par </w:t>
      </w:r>
      <w:r w:rsidR="00992D07">
        <w:rPr>
          <w:rFonts w:ascii="Times New Roman" w:hAnsi="Times New Roman"/>
          <w:b w:val="0"/>
          <w:sz w:val="24"/>
          <w:szCs w:val="24"/>
        </w:rPr>
        <w:t xml:space="preserve">divām </w:t>
      </w:r>
      <w:r w:rsidR="006A3C4B" w:rsidRPr="00992D07">
        <w:rPr>
          <w:rFonts w:ascii="Times New Roman" w:hAnsi="Times New Roman"/>
          <w:b w:val="0"/>
          <w:sz w:val="24"/>
          <w:szCs w:val="24"/>
        </w:rPr>
        <w:t>Pretendenta piedāvāt</w:t>
      </w:r>
      <w:r w:rsidR="00992D07" w:rsidRPr="00992D07">
        <w:rPr>
          <w:rFonts w:ascii="Times New Roman" w:hAnsi="Times New Roman"/>
          <w:b w:val="0"/>
          <w:sz w:val="24"/>
          <w:szCs w:val="24"/>
        </w:rPr>
        <w:t>ām</w:t>
      </w:r>
      <w:r w:rsidR="006A3C4B" w:rsidRPr="00992D07">
        <w:rPr>
          <w:rFonts w:ascii="Times New Roman" w:hAnsi="Times New Roman"/>
          <w:b w:val="0"/>
          <w:sz w:val="24"/>
          <w:szCs w:val="24"/>
        </w:rPr>
        <w:t xml:space="preserve"> līgumcenu</w:t>
      </w:r>
      <w:r w:rsidR="00992D07" w:rsidRPr="00992D07">
        <w:rPr>
          <w:rFonts w:ascii="Times New Roman" w:hAnsi="Times New Roman"/>
          <w:b w:val="0"/>
          <w:sz w:val="24"/>
          <w:szCs w:val="24"/>
        </w:rPr>
        <w:t xml:space="preserve"> vērtībām</w:t>
      </w:r>
      <w:r w:rsidRPr="00761C07">
        <w:rPr>
          <w:rFonts w:ascii="Times New Roman" w:hAnsi="Times New Roman"/>
          <w:b w:val="0"/>
          <w:sz w:val="24"/>
          <w:szCs w:val="24"/>
        </w:rPr>
        <w:t xml:space="preserve"> bez pievienotās vērtības nodokļa.</w:t>
      </w:r>
    </w:p>
    <w:p w14:paraId="25363E27" w14:textId="49249641" w:rsidR="00BE36D7" w:rsidRPr="00761C07" w:rsidRDefault="00BE36D7" w:rsidP="00BE36D7">
      <w:pPr>
        <w:ind w:left="567" w:hanging="567"/>
        <w:jc w:val="both"/>
        <w:rPr>
          <w:rFonts w:ascii="Times New Roman" w:hAnsi="Times New Roman" w:cs="Times New Roman"/>
          <w:sz w:val="24"/>
          <w:szCs w:val="24"/>
        </w:rPr>
      </w:pPr>
      <w:r w:rsidRPr="00761C07">
        <w:rPr>
          <w:rFonts w:ascii="Times New Roman" w:hAnsi="Times New Roman" w:cs="Times New Roman"/>
          <w:b/>
          <w:bCs/>
          <w:sz w:val="24"/>
          <w:szCs w:val="24"/>
        </w:rPr>
        <w:t>4.</w:t>
      </w:r>
      <w:r w:rsidRPr="00761C07">
        <w:rPr>
          <w:rFonts w:ascii="Times New Roman" w:hAnsi="Times New Roman" w:cs="Times New Roman"/>
          <w:b/>
          <w:sz w:val="24"/>
          <w:szCs w:val="24"/>
        </w:rPr>
        <w:t>2.2.</w:t>
      </w:r>
      <w:r w:rsidRPr="00761C07">
        <w:rPr>
          <w:rFonts w:ascii="Times New Roman" w:hAnsi="Times New Roman" w:cs="Times New Roman"/>
          <w:sz w:val="24"/>
          <w:szCs w:val="24"/>
        </w:rPr>
        <w:t xml:space="preserve"> Pretendenta </w:t>
      </w:r>
      <w:r w:rsidRPr="00992D07">
        <w:rPr>
          <w:rFonts w:ascii="Times New Roman" w:hAnsi="Times New Roman" w:cs="Times New Roman"/>
          <w:sz w:val="24"/>
          <w:szCs w:val="24"/>
        </w:rPr>
        <w:t>likviditātes kopējais koeficients</w:t>
      </w:r>
      <w:r w:rsidRPr="00761C07">
        <w:rPr>
          <w:rFonts w:ascii="Times New Roman" w:hAnsi="Times New Roman" w:cs="Times New Roman"/>
          <w:sz w:val="24"/>
          <w:szCs w:val="24"/>
        </w:rPr>
        <w:t xml:space="preserve"> (apgrozāmie līdzekļi/īstermiņa saistības) </w:t>
      </w:r>
      <w:r w:rsidR="006173D3">
        <w:rPr>
          <w:rFonts w:ascii="Times New Roman" w:hAnsi="Times New Roman" w:cs="Times New Roman"/>
          <w:sz w:val="24"/>
          <w:szCs w:val="24"/>
        </w:rPr>
        <w:t>uz datumu, kas nav ilgāks par 3 mēnešiem pirms piedāvājuma iesniegšanas,</w:t>
      </w:r>
      <w:r w:rsidRPr="00761C07">
        <w:rPr>
          <w:rFonts w:ascii="Times New Roman" w:hAnsi="Times New Roman" w:cs="Times New Roman"/>
          <w:sz w:val="24"/>
          <w:szCs w:val="24"/>
        </w:rPr>
        <w:t xml:space="preserve"> ir ne mazāks kā 1.</w:t>
      </w:r>
    </w:p>
    <w:p w14:paraId="2CFB3443" w14:textId="77777777" w:rsidR="00BE36D7" w:rsidRPr="00761C07" w:rsidRDefault="00BE36D7" w:rsidP="00BE36D7">
      <w:pPr>
        <w:ind w:left="567" w:hanging="567"/>
        <w:jc w:val="both"/>
        <w:rPr>
          <w:rFonts w:ascii="Times New Roman" w:hAnsi="Times New Roman" w:cs="Times New Roman"/>
          <w:sz w:val="24"/>
          <w:szCs w:val="24"/>
        </w:rPr>
      </w:pPr>
      <w:r w:rsidRPr="00761C07">
        <w:rPr>
          <w:rFonts w:ascii="Times New Roman" w:hAnsi="Times New Roman" w:cs="Times New Roman"/>
          <w:b/>
          <w:bCs/>
          <w:sz w:val="24"/>
          <w:szCs w:val="24"/>
        </w:rPr>
        <w:t>4.</w:t>
      </w:r>
      <w:r w:rsidRPr="00761C07">
        <w:rPr>
          <w:rFonts w:ascii="Times New Roman" w:hAnsi="Times New Roman" w:cs="Times New Roman"/>
          <w:b/>
          <w:sz w:val="24"/>
          <w:szCs w:val="24"/>
        </w:rPr>
        <w:t>2.2.1.</w:t>
      </w:r>
      <w:r w:rsidRPr="00761C07">
        <w:rPr>
          <w:rFonts w:ascii="Times New Roman" w:hAnsi="Times New Roman" w:cs="Times New Roman"/>
          <w:sz w:val="24"/>
          <w:szCs w:val="24"/>
        </w:rPr>
        <w:t xml:space="preserve"> Ja pretendents ir personālsabiedrība vai personu apvienība, tad Nolikuma </w:t>
      </w:r>
      <w:r w:rsidRPr="00761C07">
        <w:rPr>
          <w:rFonts w:ascii="Times New Roman" w:hAnsi="Times New Roman" w:cs="Times New Roman"/>
          <w:sz w:val="24"/>
          <w:szCs w:val="24"/>
        </w:rPr>
        <w:lastRenderedPageBreak/>
        <w:t>4.2.punktā noteiktās prasības attiecināmas uz pretendentu dalībniekiem kopā, nevis uz katru biedru vai dalībnieku atsevišķi.</w:t>
      </w:r>
    </w:p>
    <w:p w14:paraId="3C10BCDE" w14:textId="77777777" w:rsidR="00BE36D7" w:rsidRPr="00761C07" w:rsidRDefault="00BE36D7" w:rsidP="00BE36D7">
      <w:pPr>
        <w:jc w:val="both"/>
        <w:rPr>
          <w:rFonts w:ascii="Times New Roman" w:hAnsi="Times New Roman" w:cs="Times New Roman"/>
          <w:sz w:val="24"/>
          <w:szCs w:val="24"/>
        </w:rPr>
      </w:pPr>
    </w:p>
    <w:p w14:paraId="692A51E9" w14:textId="77777777" w:rsidR="00BE36D7" w:rsidRPr="00761C07" w:rsidRDefault="00BE36D7" w:rsidP="00BE36D7">
      <w:pPr>
        <w:ind w:left="567" w:hanging="567"/>
        <w:jc w:val="both"/>
        <w:rPr>
          <w:rFonts w:ascii="Times New Roman" w:hAnsi="Times New Roman" w:cs="Times New Roman"/>
          <w:sz w:val="24"/>
          <w:szCs w:val="24"/>
        </w:rPr>
      </w:pPr>
    </w:p>
    <w:p w14:paraId="17953981" w14:textId="77777777" w:rsidR="00BE36D7" w:rsidRPr="00761C07" w:rsidRDefault="00BE36D7" w:rsidP="00BE36D7">
      <w:pPr>
        <w:numPr>
          <w:ilvl w:val="1"/>
          <w:numId w:val="3"/>
        </w:numPr>
        <w:tabs>
          <w:tab w:val="left" w:pos="902"/>
          <w:tab w:val="left" w:pos="1262"/>
          <w:tab w:val="left" w:pos="1440"/>
        </w:tabs>
        <w:ind w:left="902"/>
        <w:jc w:val="center"/>
        <w:rPr>
          <w:rFonts w:ascii="Times New Roman" w:hAnsi="Times New Roman" w:cs="Times New Roman"/>
          <w:b/>
          <w:sz w:val="28"/>
          <w:szCs w:val="28"/>
        </w:rPr>
      </w:pPr>
      <w:r w:rsidRPr="00761C07">
        <w:rPr>
          <w:rFonts w:ascii="Times New Roman" w:hAnsi="Times New Roman" w:cs="Times New Roman"/>
          <w:b/>
          <w:sz w:val="28"/>
          <w:szCs w:val="28"/>
        </w:rPr>
        <w:t>Prasības attiecībā uz pretendenta tehniskajām un profesionālajām spējām</w:t>
      </w:r>
    </w:p>
    <w:p w14:paraId="52CBC5E1" w14:textId="77777777" w:rsidR="00BE36D7" w:rsidRPr="00761C07" w:rsidRDefault="00BE36D7" w:rsidP="00BE36D7">
      <w:pPr>
        <w:tabs>
          <w:tab w:val="left" w:pos="902"/>
          <w:tab w:val="left" w:pos="1262"/>
          <w:tab w:val="left" w:pos="1440"/>
        </w:tabs>
        <w:ind w:left="902"/>
        <w:rPr>
          <w:rFonts w:ascii="Times New Roman" w:hAnsi="Times New Roman" w:cs="Times New Roman"/>
          <w:b/>
          <w:sz w:val="24"/>
          <w:szCs w:val="24"/>
        </w:rPr>
      </w:pPr>
    </w:p>
    <w:p w14:paraId="6E733588" w14:textId="27D58A9F" w:rsidR="00BE36D7" w:rsidRDefault="00BE36D7" w:rsidP="00BE36D7">
      <w:pPr>
        <w:tabs>
          <w:tab w:val="left" w:pos="1262"/>
          <w:tab w:val="left" w:pos="1440"/>
        </w:tabs>
        <w:ind w:left="567" w:hanging="567"/>
        <w:jc w:val="both"/>
        <w:rPr>
          <w:rFonts w:ascii="Times New Roman" w:hAnsi="Times New Roman" w:cs="Times New Roman"/>
          <w:sz w:val="24"/>
          <w:szCs w:val="24"/>
        </w:rPr>
      </w:pPr>
      <w:r w:rsidRPr="00761C07">
        <w:rPr>
          <w:rFonts w:ascii="Times New Roman" w:hAnsi="Times New Roman" w:cs="Times New Roman"/>
          <w:b/>
          <w:sz w:val="24"/>
          <w:szCs w:val="24"/>
        </w:rPr>
        <w:t>4.3.1.</w:t>
      </w:r>
      <w:r w:rsidRPr="00761C07">
        <w:rPr>
          <w:rFonts w:ascii="Times New Roman" w:hAnsi="Times New Roman" w:cs="Times New Roman"/>
          <w:sz w:val="24"/>
          <w:szCs w:val="24"/>
        </w:rPr>
        <w:t xml:space="preserve"> </w:t>
      </w:r>
      <w:bookmarkStart w:id="6" w:name="_Hlk504634752"/>
      <w:r w:rsidRPr="00761C07">
        <w:rPr>
          <w:rFonts w:ascii="Times New Roman" w:hAnsi="Times New Roman" w:cs="Times New Roman"/>
          <w:sz w:val="24"/>
          <w:szCs w:val="24"/>
        </w:rPr>
        <w:t xml:space="preserve">Pretendents vai tā apakšuzņēmēji pēdējo </w:t>
      </w:r>
      <w:r w:rsidRPr="00367205">
        <w:rPr>
          <w:rFonts w:ascii="Times New Roman" w:hAnsi="Times New Roman" w:cs="Times New Roman"/>
          <w:sz w:val="24"/>
          <w:szCs w:val="24"/>
        </w:rPr>
        <w:t xml:space="preserve">5 (piecu) gadu laikā ir īstenojuši </w:t>
      </w:r>
      <w:r w:rsidR="00000972">
        <w:rPr>
          <w:rFonts w:ascii="Times New Roman" w:hAnsi="Times New Roman" w:cs="Times New Roman"/>
          <w:sz w:val="24"/>
          <w:szCs w:val="24"/>
        </w:rPr>
        <w:t xml:space="preserve">ne mazāk kā </w:t>
      </w:r>
      <w:r w:rsidR="00824C63">
        <w:rPr>
          <w:rFonts w:ascii="Times New Roman" w:hAnsi="Times New Roman" w:cs="Times New Roman"/>
          <w:sz w:val="24"/>
          <w:szCs w:val="24"/>
        </w:rPr>
        <w:t>2</w:t>
      </w:r>
      <w:r w:rsidR="00000972">
        <w:rPr>
          <w:rFonts w:ascii="Times New Roman" w:hAnsi="Times New Roman" w:cs="Times New Roman"/>
          <w:sz w:val="24"/>
          <w:szCs w:val="24"/>
        </w:rPr>
        <w:t xml:space="preserve"> (</w:t>
      </w:r>
      <w:r w:rsidR="00824C63">
        <w:rPr>
          <w:rFonts w:ascii="Times New Roman" w:hAnsi="Times New Roman" w:cs="Times New Roman"/>
          <w:sz w:val="24"/>
          <w:szCs w:val="24"/>
        </w:rPr>
        <w:t>divus</w:t>
      </w:r>
      <w:r w:rsidR="00000972">
        <w:rPr>
          <w:rFonts w:ascii="Times New Roman" w:hAnsi="Times New Roman" w:cs="Times New Roman"/>
          <w:sz w:val="24"/>
          <w:szCs w:val="24"/>
        </w:rPr>
        <w:t xml:space="preserve">) </w:t>
      </w:r>
      <w:r w:rsidRPr="00367205">
        <w:rPr>
          <w:rFonts w:ascii="Times New Roman" w:hAnsi="Times New Roman" w:cs="Times New Roman"/>
          <w:sz w:val="24"/>
          <w:szCs w:val="24"/>
        </w:rPr>
        <w:t>iepirkuma</w:t>
      </w:r>
      <w:r w:rsidR="007A72EF" w:rsidRPr="00367205">
        <w:rPr>
          <w:rFonts w:ascii="Times New Roman" w:hAnsi="Times New Roman" w:cs="Times New Roman"/>
          <w:sz w:val="24"/>
          <w:szCs w:val="24"/>
        </w:rPr>
        <w:t xml:space="preserve"> priekšmetam līdzīgus projektus</w:t>
      </w:r>
      <w:r w:rsidR="00535A45" w:rsidRPr="00367205">
        <w:rPr>
          <w:rFonts w:ascii="Times New Roman" w:hAnsi="Times New Roman" w:cs="Times New Roman"/>
          <w:sz w:val="24"/>
          <w:szCs w:val="24"/>
        </w:rPr>
        <w:t>.</w:t>
      </w:r>
      <w:r w:rsidR="00E322AB" w:rsidRPr="00367205">
        <w:t xml:space="preserve"> </w:t>
      </w:r>
      <w:r w:rsidR="00E322AB" w:rsidRPr="00367205">
        <w:rPr>
          <w:rFonts w:ascii="Times New Roman" w:hAnsi="Times New Roman" w:cs="Times New Roman"/>
          <w:sz w:val="24"/>
          <w:szCs w:val="24"/>
        </w:rPr>
        <w:t>Par līdzvērtīgiem tiek uzskatīti katlu mājas būvniecības</w:t>
      </w:r>
      <w:r w:rsidR="00367205">
        <w:rPr>
          <w:rFonts w:ascii="Times New Roman" w:hAnsi="Times New Roman" w:cs="Times New Roman"/>
          <w:sz w:val="24"/>
          <w:szCs w:val="24"/>
        </w:rPr>
        <w:t xml:space="preserve"> vai</w:t>
      </w:r>
      <w:r w:rsidR="00E322AB" w:rsidRPr="00367205">
        <w:rPr>
          <w:rFonts w:ascii="Times New Roman" w:hAnsi="Times New Roman" w:cs="Times New Roman"/>
          <w:sz w:val="24"/>
          <w:szCs w:val="24"/>
        </w:rPr>
        <w:t xml:space="preserve"> rekonstrukcijas būvdarbi, </w:t>
      </w:r>
      <w:r w:rsidR="00367205" w:rsidRPr="00367205">
        <w:rPr>
          <w:rFonts w:ascii="Times New Roman" w:hAnsi="Times New Roman" w:cs="Times New Roman"/>
          <w:sz w:val="24"/>
          <w:szCs w:val="24"/>
        </w:rPr>
        <w:t>kuru laikā tika uzstādītas līdzvērtīgas iekārtas</w:t>
      </w:r>
      <w:r w:rsidR="00FE14D3">
        <w:rPr>
          <w:rFonts w:ascii="Times New Roman" w:hAnsi="Times New Roman" w:cs="Times New Roman"/>
          <w:sz w:val="24"/>
          <w:szCs w:val="24"/>
        </w:rPr>
        <w:t>, t.i.</w:t>
      </w:r>
      <w:r w:rsidR="00824C63">
        <w:rPr>
          <w:rFonts w:ascii="Times New Roman" w:hAnsi="Times New Roman" w:cs="Times New Roman"/>
          <w:sz w:val="24"/>
          <w:szCs w:val="24"/>
        </w:rPr>
        <w:t xml:space="preserve"> savā starpā saistīti divi vai vairāki </w:t>
      </w:r>
      <w:r w:rsidR="00FE14D3">
        <w:rPr>
          <w:rFonts w:ascii="Times New Roman" w:hAnsi="Times New Roman" w:cs="Times New Roman"/>
          <w:sz w:val="24"/>
          <w:szCs w:val="24"/>
        </w:rPr>
        <w:t>granulu katli</w:t>
      </w:r>
      <w:r w:rsidR="00000972">
        <w:rPr>
          <w:rFonts w:ascii="Times New Roman" w:hAnsi="Times New Roman" w:cs="Times New Roman"/>
          <w:sz w:val="24"/>
          <w:szCs w:val="24"/>
        </w:rPr>
        <w:t xml:space="preserve"> </w:t>
      </w:r>
      <w:r w:rsidR="00824C63">
        <w:rPr>
          <w:rFonts w:ascii="Times New Roman" w:hAnsi="Times New Roman" w:cs="Times New Roman"/>
          <w:sz w:val="24"/>
          <w:szCs w:val="24"/>
        </w:rPr>
        <w:t xml:space="preserve">(kaskāde) </w:t>
      </w:r>
      <w:r w:rsidR="00000972">
        <w:rPr>
          <w:rFonts w:ascii="Times New Roman" w:hAnsi="Times New Roman" w:cs="Times New Roman"/>
          <w:sz w:val="24"/>
          <w:szCs w:val="24"/>
        </w:rPr>
        <w:t xml:space="preserve">ar </w:t>
      </w:r>
      <w:r w:rsidR="00FE14D3">
        <w:rPr>
          <w:rFonts w:ascii="Times New Roman" w:hAnsi="Times New Roman" w:cs="Times New Roman"/>
          <w:sz w:val="24"/>
          <w:szCs w:val="24"/>
        </w:rPr>
        <w:t xml:space="preserve">kopējo </w:t>
      </w:r>
      <w:r w:rsidR="00000972">
        <w:rPr>
          <w:rFonts w:ascii="Times New Roman" w:hAnsi="Times New Roman" w:cs="Times New Roman"/>
          <w:sz w:val="24"/>
          <w:szCs w:val="24"/>
        </w:rPr>
        <w:t xml:space="preserve">siltuma jaudu </w:t>
      </w:r>
      <w:r w:rsidR="00FE14D3">
        <w:rPr>
          <w:rFonts w:ascii="Times New Roman" w:hAnsi="Times New Roman" w:cs="Times New Roman"/>
          <w:sz w:val="24"/>
          <w:szCs w:val="24"/>
        </w:rPr>
        <w:t>ne mazāku par 500 kW</w:t>
      </w:r>
      <w:r w:rsidR="006D60BE">
        <w:rPr>
          <w:rFonts w:ascii="Times New Roman" w:hAnsi="Times New Roman" w:cs="Times New Roman"/>
          <w:sz w:val="24"/>
          <w:szCs w:val="24"/>
        </w:rPr>
        <w:t xml:space="preserve"> vienā objektā</w:t>
      </w:r>
      <w:r w:rsidRPr="00367205">
        <w:rPr>
          <w:rFonts w:ascii="Times New Roman" w:hAnsi="Times New Roman" w:cs="Times New Roman"/>
          <w:sz w:val="24"/>
          <w:szCs w:val="24"/>
        </w:rPr>
        <w:t>.</w:t>
      </w:r>
      <w:bookmarkEnd w:id="6"/>
    </w:p>
    <w:p w14:paraId="54D998B8" w14:textId="57DF0805" w:rsidR="00BE36D7" w:rsidRPr="00535A45" w:rsidRDefault="00BE36D7" w:rsidP="000766E0">
      <w:pPr>
        <w:tabs>
          <w:tab w:val="left" w:pos="1262"/>
          <w:tab w:val="left" w:pos="1440"/>
        </w:tabs>
        <w:ind w:left="567" w:hanging="567"/>
        <w:jc w:val="both"/>
        <w:rPr>
          <w:rFonts w:ascii="Times New Roman" w:hAnsi="Times New Roman" w:cs="Times New Roman"/>
          <w:sz w:val="24"/>
          <w:szCs w:val="24"/>
        </w:rPr>
      </w:pPr>
      <w:r w:rsidRPr="00367205">
        <w:rPr>
          <w:rFonts w:ascii="Times New Roman" w:hAnsi="Times New Roman" w:cs="Times New Roman"/>
          <w:b/>
          <w:bCs/>
          <w:sz w:val="24"/>
          <w:szCs w:val="24"/>
        </w:rPr>
        <w:t>4.3.2.</w:t>
      </w:r>
      <w:bookmarkStart w:id="7" w:name="_Hlk504634999"/>
      <w:r w:rsidRPr="00535A45">
        <w:rPr>
          <w:rFonts w:ascii="Times New Roman" w:hAnsi="Times New Roman" w:cs="Times New Roman"/>
          <w:sz w:val="24"/>
          <w:szCs w:val="24"/>
        </w:rPr>
        <w:t>Pretendents līguma izpildei nodrošina sertificētus speciālistus, kuriem ir tiesības vadīt tehniskajā specifikācijā noteiktos būvdarbus</w:t>
      </w:r>
      <w:r w:rsidR="00FE14D3">
        <w:rPr>
          <w:rFonts w:ascii="Times New Roman" w:hAnsi="Times New Roman" w:cs="Times New Roman"/>
          <w:sz w:val="24"/>
          <w:szCs w:val="24"/>
        </w:rPr>
        <w:t xml:space="preserve"> un veikt projektēšanas darbus</w:t>
      </w:r>
      <w:r w:rsidRPr="00535A45">
        <w:rPr>
          <w:rFonts w:ascii="Times New Roman" w:hAnsi="Times New Roman" w:cs="Times New Roman"/>
          <w:sz w:val="24"/>
          <w:szCs w:val="24"/>
        </w:rPr>
        <w:t xml:space="preserve">, </w:t>
      </w:r>
      <w:r w:rsidR="00401594" w:rsidRPr="00401594">
        <w:rPr>
          <w:rFonts w:ascii="Times New Roman" w:hAnsi="Times New Roman" w:cs="Times New Roman"/>
          <w:sz w:val="24"/>
          <w:szCs w:val="24"/>
        </w:rPr>
        <w:t xml:space="preserve">proti, bet ne tikai: </w:t>
      </w:r>
      <w:r w:rsidRPr="00535A45">
        <w:rPr>
          <w:rFonts w:ascii="Times New Roman" w:hAnsi="Times New Roman" w:cs="Times New Roman"/>
          <w:sz w:val="24"/>
          <w:szCs w:val="24"/>
        </w:rPr>
        <w:t xml:space="preserve">būvprojekta vadītājs, būvdarbu vadītājs, darba aizsardzības un darba drošības speciālists, </w:t>
      </w:r>
      <w:r w:rsidRPr="00367205">
        <w:rPr>
          <w:rFonts w:ascii="Times New Roman" w:hAnsi="Times New Roman" w:cs="Times New Roman"/>
          <w:sz w:val="24"/>
          <w:szCs w:val="24"/>
        </w:rPr>
        <w:t>siltumapgādes un ventilācijas sistēmu būvdarbu vadītājs, sertificēti metināšanas darbu speciālisti</w:t>
      </w:r>
      <w:r w:rsidR="00824C63">
        <w:rPr>
          <w:rFonts w:ascii="Times New Roman" w:hAnsi="Times New Roman" w:cs="Times New Roman"/>
          <w:sz w:val="24"/>
          <w:szCs w:val="24"/>
        </w:rPr>
        <w:t xml:space="preserve"> </w:t>
      </w:r>
      <w:r w:rsidR="00822F6C" w:rsidRPr="00822F6C">
        <w:rPr>
          <w:rFonts w:ascii="Times New Roman" w:hAnsi="Times New Roman" w:cs="Times New Roman"/>
          <w:sz w:val="24"/>
          <w:szCs w:val="24"/>
        </w:rPr>
        <w:t xml:space="preserve">saskaņā ar standartu EN 287-1 </w:t>
      </w:r>
      <w:r w:rsidR="00822F6C">
        <w:rPr>
          <w:rFonts w:ascii="Times New Roman" w:hAnsi="Times New Roman" w:cs="Times New Roman"/>
          <w:sz w:val="24"/>
          <w:szCs w:val="24"/>
        </w:rPr>
        <w:t>(</w:t>
      </w:r>
      <w:r w:rsidR="00822F6C" w:rsidRPr="00822F6C">
        <w:rPr>
          <w:rFonts w:ascii="Times New Roman" w:hAnsi="Times New Roman" w:cs="Times New Roman"/>
          <w:sz w:val="24"/>
          <w:szCs w:val="24"/>
        </w:rPr>
        <w:t xml:space="preserve">sertifikāta izsniegšanas organizācija jābūt akreditēta </w:t>
      </w:r>
      <w:r w:rsidR="00822F6C">
        <w:rPr>
          <w:rFonts w:ascii="Times New Roman" w:hAnsi="Times New Roman" w:cs="Times New Roman"/>
          <w:sz w:val="24"/>
          <w:szCs w:val="24"/>
        </w:rPr>
        <w:t>E</w:t>
      </w:r>
      <w:r w:rsidR="00822F6C" w:rsidRPr="00822F6C">
        <w:rPr>
          <w:rFonts w:ascii="Times New Roman" w:hAnsi="Times New Roman" w:cs="Times New Roman"/>
          <w:sz w:val="24"/>
          <w:szCs w:val="24"/>
        </w:rPr>
        <w:t>irop</w:t>
      </w:r>
      <w:r w:rsidR="00822F6C">
        <w:rPr>
          <w:rFonts w:ascii="Times New Roman" w:hAnsi="Times New Roman" w:cs="Times New Roman"/>
          <w:sz w:val="24"/>
          <w:szCs w:val="24"/>
        </w:rPr>
        <w:t>as savienībā</w:t>
      </w:r>
      <w:r w:rsidR="00822F6C" w:rsidRPr="00822F6C">
        <w:rPr>
          <w:rFonts w:ascii="Times New Roman" w:hAnsi="Times New Roman" w:cs="Times New Roman"/>
          <w:sz w:val="24"/>
          <w:szCs w:val="24"/>
        </w:rPr>
        <w:t xml:space="preserve"> </w:t>
      </w:r>
      <w:r w:rsidR="00824C63">
        <w:rPr>
          <w:rFonts w:ascii="Times New Roman" w:hAnsi="Times New Roman" w:cs="Times New Roman"/>
          <w:sz w:val="24"/>
          <w:szCs w:val="24"/>
        </w:rPr>
        <w:t>(ne mazāk kā 2 speciālisti</w:t>
      </w:r>
      <w:r w:rsidR="00822F6C">
        <w:rPr>
          <w:rFonts w:ascii="Times New Roman" w:hAnsi="Times New Roman" w:cs="Times New Roman"/>
          <w:sz w:val="24"/>
          <w:szCs w:val="24"/>
        </w:rPr>
        <w:t>)</w:t>
      </w:r>
      <w:r w:rsidR="00824C63">
        <w:rPr>
          <w:rFonts w:ascii="Times New Roman" w:hAnsi="Times New Roman" w:cs="Times New Roman"/>
          <w:sz w:val="24"/>
          <w:szCs w:val="24"/>
        </w:rPr>
        <w:t>)</w:t>
      </w:r>
      <w:r w:rsidR="00824C63" w:rsidRPr="00824C63">
        <w:rPr>
          <w:rFonts w:ascii="Times New Roman" w:hAnsi="Times New Roman" w:cs="Times New Roman"/>
          <w:sz w:val="24"/>
          <w:szCs w:val="24"/>
        </w:rPr>
        <w:t>,</w:t>
      </w:r>
      <w:r w:rsidRPr="00367205">
        <w:rPr>
          <w:rFonts w:ascii="Times New Roman" w:hAnsi="Times New Roman" w:cs="Times New Roman"/>
          <w:sz w:val="24"/>
          <w:szCs w:val="24"/>
        </w:rPr>
        <w:t xml:space="preserve"> metinā</w:t>
      </w:r>
      <w:r w:rsidR="006173D3">
        <w:rPr>
          <w:rFonts w:ascii="Times New Roman" w:hAnsi="Times New Roman" w:cs="Times New Roman"/>
          <w:sz w:val="24"/>
          <w:szCs w:val="24"/>
        </w:rPr>
        <w:t>t</w:t>
      </w:r>
      <w:r w:rsidR="00117D0C">
        <w:rPr>
          <w:rFonts w:ascii="Times New Roman" w:hAnsi="Times New Roman" w:cs="Times New Roman"/>
          <w:sz w:val="24"/>
          <w:szCs w:val="24"/>
        </w:rPr>
        <w:t>o</w:t>
      </w:r>
      <w:r w:rsidRPr="00367205">
        <w:rPr>
          <w:rFonts w:ascii="Times New Roman" w:hAnsi="Times New Roman" w:cs="Times New Roman"/>
          <w:sz w:val="24"/>
          <w:szCs w:val="24"/>
        </w:rPr>
        <w:t xml:space="preserve"> šuvju </w:t>
      </w:r>
      <w:r w:rsidR="006D60BE">
        <w:rPr>
          <w:rFonts w:ascii="Times New Roman" w:hAnsi="Times New Roman" w:cs="Times New Roman"/>
          <w:sz w:val="24"/>
          <w:szCs w:val="24"/>
        </w:rPr>
        <w:t>nesagraujošās</w:t>
      </w:r>
      <w:r w:rsidRPr="00367205">
        <w:rPr>
          <w:rFonts w:ascii="Times New Roman" w:hAnsi="Times New Roman" w:cs="Times New Roman"/>
          <w:sz w:val="24"/>
          <w:szCs w:val="24"/>
        </w:rPr>
        <w:t xml:space="preserve"> </w:t>
      </w:r>
      <w:r w:rsidR="00117D0C">
        <w:rPr>
          <w:rFonts w:ascii="Times New Roman" w:hAnsi="Times New Roman" w:cs="Times New Roman"/>
          <w:sz w:val="24"/>
          <w:szCs w:val="24"/>
        </w:rPr>
        <w:t>testēšanas</w:t>
      </w:r>
      <w:r w:rsidRPr="00367205">
        <w:rPr>
          <w:rFonts w:ascii="Times New Roman" w:hAnsi="Times New Roman" w:cs="Times New Roman"/>
          <w:sz w:val="24"/>
          <w:szCs w:val="24"/>
        </w:rPr>
        <w:t xml:space="preserve"> speciālisti</w:t>
      </w:r>
      <w:r w:rsidR="00FE14D3">
        <w:rPr>
          <w:rFonts w:ascii="Times New Roman" w:hAnsi="Times New Roman" w:cs="Times New Roman"/>
          <w:sz w:val="24"/>
          <w:szCs w:val="24"/>
        </w:rPr>
        <w:t xml:space="preserve">, </w:t>
      </w:r>
      <w:bookmarkStart w:id="8" w:name="_Hlk504635598"/>
      <w:r w:rsidR="00FE14D3">
        <w:rPr>
          <w:rFonts w:ascii="Times New Roman" w:hAnsi="Times New Roman" w:cs="Times New Roman"/>
          <w:sz w:val="24"/>
          <w:szCs w:val="24"/>
        </w:rPr>
        <w:t xml:space="preserve">siltumapgādes un ventilācijas sistēmu projektētājs, ūdensapgādes un kanalizācijas sistēmu projektētājs un elektroietaišu </w:t>
      </w:r>
      <w:r w:rsidR="00822F6C">
        <w:rPr>
          <w:rFonts w:ascii="Times New Roman" w:hAnsi="Times New Roman" w:cs="Times New Roman"/>
          <w:sz w:val="24"/>
          <w:szCs w:val="24"/>
        </w:rPr>
        <w:t xml:space="preserve">līdz 1 </w:t>
      </w:r>
      <w:proofErr w:type="spellStart"/>
      <w:r w:rsidR="00822F6C">
        <w:rPr>
          <w:rFonts w:ascii="Times New Roman" w:hAnsi="Times New Roman" w:cs="Times New Roman"/>
          <w:sz w:val="24"/>
          <w:szCs w:val="24"/>
        </w:rPr>
        <w:t>kV</w:t>
      </w:r>
      <w:proofErr w:type="spellEnd"/>
      <w:r w:rsidR="00822F6C">
        <w:rPr>
          <w:rFonts w:ascii="Times New Roman" w:hAnsi="Times New Roman" w:cs="Times New Roman"/>
          <w:sz w:val="24"/>
          <w:szCs w:val="24"/>
        </w:rPr>
        <w:t xml:space="preserve"> </w:t>
      </w:r>
      <w:r w:rsidR="00FE14D3">
        <w:rPr>
          <w:rFonts w:ascii="Times New Roman" w:hAnsi="Times New Roman" w:cs="Times New Roman"/>
          <w:sz w:val="24"/>
          <w:szCs w:val="24"/>
        </w:rPr>
        <w:t>projektētājs</w:t>
      </w:r>
      <w:bookmarkEnd w:id="8"/>
      <w:r w:rsidR="00822F6C">
        <w:rPr>
          <w:rFonts w:ascii="Times New Roman" w:hAnsi="Times New Roman" w:cs="Times New Roman"/>
          <w:sz w:val="24"/>
          <w:szCs w:val="24"/>
        </w:rPr>
        <w:t xml:space="preserve"> (</w:t>
      </w:r>
      <w:r w:rsidR="00822F6C" w:rsidRPr="00822F6C">
        <w:rPr>
          <w:rFonts w:ascii="Times New Roman" w:hAnsi="Times New Roman" w:cs="Times New Roman"/>
          <w:sz w:val="24"/>
          <w:szCs w:val="24"/>
        </w:rPr>
        <w:t xml:space="preserve">ēku elektroinstalācija līdz 1kV, būvju </w:t>
      </w:r>
      <w:proofErr w:type="spellStart"/>
      <w:r w:rsidR="00822F6C" w:rsidRPr="00822F6C">
        <w:rPr>
          <w:rFonts w:ascii="Times New Roman" w:hAnsi="Times New Roman" w:cs="Times New Roman"/>
          <w:sz w:val="24"/>
          <w:szCs w:val="24"/>
        </w:rPr>
        <w:t>zibeņaizsardzība</w:t>
      </w:r>
      <w:proofErr w:type="spellEnd"/>
      <w:r w:rsidR="00822F6C" w:rsidRPr="00822F6C">
        <w:rPr>
          <w:rFonts w:ascii="Times New Roman" w:hAnsi="Times New Roman" w:cs="Times New Roman"/>
          <w:sz w:val="24"/>
          <w:szCs w:val="24"/>
        </w:rPr>
        <w:t xml:space="preserve"> un </w:t>
      </w:r>
      <w:proofErr w:type="spellStart"/>
      <w:r w:rsidR="00822F6C" w:rsidRPr="00822F6C">
        <w:rPr>
          <w:rFonts w:ascii="Times New Roman" w:hAnsi="Times New Roman" w:cs="Times New Roman"/>
          <w:sz w:val="24"/>
          <w:szCs w:val="24"/>
        </w:rPr>
        <w:t>pārspriegumaizsardzība</w:t>
      </w:r>
      <w:proofErr w:type="spellEnd"/>
      <w:r w:rsidR="00822F6C" w:rsidRPr="00822F6C">
        <w:rPr>
          <w:rFonts w:ascii="Times New Roman" w:hAnsi="Times New Roman" w:cs="Times New Roman"/>
          <w:sz w:val="24"/>
          <w:szCs w:val="24"/>
        </w:rPr>
        <w:t xml:space="preserve"> līdz 1kV</w:t>
      </w:r>
      <w:r w:rsidR="00822F6C">
        <w:rPr>
          <w:rFonts w:ascii="Times New Roman" w:hAnsi="Times New Roman" w:cs="Times New Roman"/>
          <w:sz w:val="24"/>
          <w:szCs w:val="24"/>
        </w:rPr>
        <w:t>)</w:t>
      </w:r>
      <w:r w:rsidR="00FE14D3">
        <w:rPr>
          <w:rFonts w:ascii="Times New Roman" w:hAnsi="Times New Roman" w:cs="Times New Roman"/>
          <w:sz w:val="24"/>
          <w:szCs w:val="24"/>
        </w:rPr>
        <w:t>.</w:t>
      </w:r>
      <w:bookmarkEnd w:id="7"/>
    </w:p>
    <w:p w14:paraId="3AC49D7E" w14:textId="77777777" w:rsidR="00BE36D7" w:rsidRPr="00367205" w:rsidRDefault="00BE36D7" w:rsidP="00BE36D7">
      <w:pPr>
        <w:pStyle w:val="Heading3"/>
        <w:widowControl/>
        <w:numPr>
          <w:ilvl w:val="0"/>
          <w:numId w:val="0"/>
        </w:numPr>
        <w:tabs>
          <w:tab w:val="left" w:pos="-540"/>
        </w:tabs>
        <w:autoSpaceDE/>
        <w:spacing w:before="0"/>
        <w:ind w:left="567" w:hanging="567"/>
        <w:jc w:val="both"/>
        <w:rPr>
          <w:rFonts w:ascii="Times New Roman" w:hAnsi="Times New Roman"/>
          <w:b w:val="0"/>
          <w:sz w:val="24"/>
          <w:szCs w:val="24"/>
        </w:rPr>
      </w:pPr>
      <w:r w:rsidRPr="00761C07">
        <w:rPr>
          <w:rFonts w:ascii="Times New Roman" w:hAnsi="Times New Roman"/>
          <w:sz w:val="24"/>
          <w:szCs w:val="24"/>
        </w:rPr>
        <w:t>4.3.3</w:t>
      </w:r>
      <w:r w:rsidRPr="00367205">
        <w:rPr>
          <w:rFonts w:ascii="Times New Roman" w:hAnsi="Times New Roman"/>
          <w:b w:val="0"/>
          <w:sz w:val="24"/>
          <w:szCs w:val="24"/>
        </w:rPr>
        <w:t>. Pretendentam ir ieviestas:</w:t>
      </w:r>
    </w:p>
    <w:p w14:paraId="23DAABAA" w14:textId="77777777" w:rsidR="00BE36D7" w:rsidRPr="00367205" w:rsidRDefault="00BE36D7" w:rsidP="00BE36D7">
      <w:pPr>
        <w:pStyle w:val="Heading3"/>
        <w:widowControl/>
        <w:numPr>
          <w:ilvl w:val="0"/>
          <w:numId w:val="0"/>
        </w:numPr>
        <w:tabs>
          <w:tab w:val="left" w:pos="-540"/>
        </w:tabs>
        <w:autoSpaceDE/>
        <w:spacing w:before="0"/>
        <w:ind w:left="567" w:hanging="567"/>
        <w:jc w:val="both"/>
        <w:rPr>
          <w:rFonts w:ascii="Times New Roman" w:hAnsi="Times New Roman"/>
          <w:b w:val="0"/>
          <w:sz w:val="24"/>
          <w:szCs w:val="24"/>
        </w:rPr>
      </w:pPr>
      <w:r w:rsidRPr="00367205">
        <w:rPr>
          <w:rFonts w:ascii="Times New Roman" w:hAnsi="Times New Roman"/>
          <w:sz w:val="24"/>
          <w:szCs w:val="24"/>
        </w:rPr>
        <w:t>4.3.3.1.</w:t>
      </w:r>
      <w:r w:rsidRPr="00367205">
        <w:rPr>
          <w:rFonts w:ascii="Times New Roman" w:hAnsi="Times New Roman"/>
          <w:b w:val="0"/>
          <w:sz w:val="24"/>
          <w:szCs w:val="24"/>
        </w:rPr>
        <w:t xml:space="preserve"> kvalitātes vadības sistēma šādās jomās: ēku būvdarbu veikšana, vadīšana, siltumapgādes, ventilācijas, </w:t>
      </w:r>
      <w:proofErr w:type="spellStart"/>
      <w:r w:rsidRPr="00367205">
        <w:rPr>
          <w:rFonts w:ascii="Times New Roman" w:hAnsi="Times New Roman"/>
          <w:b w:val="0"/>
          <w:sz w:val="24"/>
          <w:szCs w:val="24"/>
        </w:rPr>
        <w:t>gāzapgādes</w:t>
      </w:r>
      <w:proofErr w:type="spellEnd"/>
      <w:r w:rsidRPr="00367205">
        <w:rPr>
          <w:rFonts w:ascii="Times New Roman" w:hAnsi="Times New Roman"/>
          <w:b w:val="0"/>
          <w:sz w:val="24"/>
          <w:szCs w:val="24"/>
        </w:rPr>
        <w:t xml:space="preserve">, ūdensapgādes, un elektroapgādes būvdarbu veikšana, vadīšana (ISO 9001 sertifikāts, citi Eiropas Savienības dalībvalsts normatīvajos aktos noteiktajā kārtībā akreditētas institūcijas izdoti sertifikāti, vai citi pierādījumi par līdzvērtīgu kvalitātes vadības pasākumu īstenošanu), </w:t>
      </w:r>
    </w:p>
    <w:p w14:paraId="16F857C6" w14:textId="37BD9152" w:rsidR="00BE36D7" w:rsidRDefault="00BE36D7" w:rsidP="00BE36D7">
      <w:pPr>
        <w:pStyle w:val="Heading3"/>
        <w:widowControl/>
        <w:numPr>
          <w:ilvl w:val="0"/>
          <w:numId w:val="0"/>
        </w:numPr>
        <w:tabs>
          <w:tab w:val="left" w:pos="-540"/>
        </w:tabs>
        <w:autoSpaceDE/>
        <w:spacing w:before="0"/>
        <w:ind w:left="567" w:hanging="567"/>
        <w:jc w:val="both"/>
        <w:rPr>
          <w:rFonts w:ascii="Times New Roman" w:hAnsi="Times New Roman"/>
          <w:b w:val="0"/>
          <w:sz w:val="24"/>
          <w:szCs w:val="24"/>
        </w:rPr>
      </w:pPr>
      <w:r w:rsidRPr="00367205">
        <w:rPr>
          <w:rFonts w:ascii="Times New Roman" w:hAnsi="Times New Roman"/>
          <w:sz w:val="24"/>
          <w:szCs w:val="24"/>
        </w:rPr>
        <w:t>4.3.3.2.</w:t>
      </w:r>
      <w:r w:rsidRPr="00367205">
        <w:rPr>
          <w:rFonts w:ascii="Times New Roman" w:hAnsi="Times New Roman"/>
          <w:b w:val="0"/>
          <w:sz w:val="24"/>
          <w:szCs w:val="24"/>
        </w:rPr>
        <w:t xml:space="preserve"> vides vadības sistēma (ISO 14001 sertifikāts, citi Eiropas Savienības dalībvalsts normatīvajos aktos noteiktajā kārtībā akreditētas institūcijas izdoti sertifikāti, reģistrācija vides pārvaldības un audita sistēmā (EMAS), vai citi pierādījumi par darbības atbilstību vides aizsardzības prasībām)</w:t>
      </w:r>
      <w:r w:rsidR="00822F6C">
        <w:rPr>
          <w:rFonts w:ascii="Times New Roman" w:hAnsi="Times New Roman"/>
          <w:b w:val="0"/>
          <w:sz w:val="24"/>
          <w:szCs w:val="24"/>
        </w:rPr>
        <w:t>;</w:t>
      </w:r>
    </w:p>
    <w:p w14:paraId="53375913" w14:textId="50A50BDB" w:rsidR="00822F6C" w:rsidRPr="003B6D47" w:rsidRDefault="00822F6C" w:rsidP="00822F6C">
      <w:pPr>
        <w:ind w:left="624" w:hanging="624"/>
        <w:jc w:val="both"/>
        <w:rPr>
          <w:rFonts w:ascii="Times New Roman" w:hAnsi="Times New Roman" w:cs="Times New Roman"/>
          <w:sz w:val="24"/>
          <w:szCs w:val="24"/>
        </w:rPr>
      </w:pPr>
      <w:r w:rsidRPr="00822F6C">
        <w:rPr>
          <w:rFonts w:ascii="Times New Roman" w:hAnsi="Times New Roman" w:cs="Times New Roman"/>
          <w:b/>
          <w:bCs/>
          <w:sz w:val="24"/>
          <w:szCs w:val="24"/>
        </w:rPr>
        <w:t>4.</w:t>
      </w:r>
      <w:r w:rsidRPr="00822F6C">
        <w:rPr>
          <w:rFonts w:ascii="Times New Roman" w:hAnsi="Times New Roman" w:cs="Times New Roman"/>
          <w:b/>
          <w:sz w:val="24"/>
          <w:szCs w:val="24"/>
        </w:rPr>
        <w:t>3.3.3.</w:t>
      </w:r>
      <w:r w:rsidRPr="00822F6C">
        <w:t xml:space="preserve"> </w:t>
      </w:r>
      <w:r w:rsidRPr="00822F6C">
        <w:rPr>
          <w:rFonts w:ascii="Times New Roman" w:hAnsi="Times New Roman" w:cs="Times New Roman"/>
          <w:sz w:val="24"/>
          <w:szCs w:val="24"/>
        </w:rPr>
        <w:t>Pretendentam jābūt izstrādātai metināšanas procesa tehnoloģijai WPQR un atbilstoši izstrādātai tehnoloģijai metināšanas procesa specifikācijas WPS specifikācija norādītajiem metināšanas darbiem. WPQR tehnoloģijas izsniegšanas organizācija jābūt akreditēta Eiropas savienībā</w:t>
      </w:r>
      <w:r>
        <w:rPr>
          <w:rFonts w:ascii="Times New Roman" w:hAnsi="Times New Roman" w:cs="Times New Roman"/>
          <w:color w:val="FF0000"/>
          <w:sz w:val="24"/>
          <w:szCs w:val="24"/>
        </w:rPr>
        <w:t>.</w:t>
      </w:r>
    </w:p>
    <w:p w14:paraId="12306726" w14:textId="77777777" w:rsidR="00BE36D7" w:rsidRPr="00761C07" w:rsidRDefault="00BE36D7" w:rsidP="00BE36D7">
      <w:pPr>
        <w:pStyle w:val="Heading3"/>
        <w:widowControl/>
        <w:numPr>
          <w:ilvl w:val="0"/>
          <w:numId w:val="0"/>
        </w:numPr>
        <w:tabs>
          <w:tab w:val="left" w:pos="-540"/>
        </w:tabs>
        <w:autoSpaceDE/>
        <w:spacing w:before="0"/>
        <w:ind w:left="567" w:hanging="567"/>
        <w:jc w:val="both"/>
      </w:pPr>
    </w:p>
    <w:p w14:paraId="65F1D7FF" w14:textId="77777777" w:rsidR="00BE36D7" w:rsidRPr="00761C07" w:rsidRDefault="00BE36D7" w:rsidP="00BE36D7">
      <w:pPr>
        <w:numPr>
          <w:ilvl w:val="0"/>
          <w:numId w:val="3"/>
        </w:numPr>
        <w:tabs>
          <w:tab w:val="left" w:pos="0"/>
          <w:tab w:val="left" w:pos="360"/>
        </w:tabs>
        <w:spacing w:line="360" w:lineRule="auto"/>
        <w:jc w:val="center"/>
        <w:rPr>
          <w:rFonts w:ascii="Times New Roman" w:hAnsi="Times New Roman" w:cs="Times New Roman"/>
          <w:b/>
          <w:sz w:val="32"/>
          <w:szCs w:val="32"/>
        </w:rPr>
      </w:pPr>
      <w:bookmarkStart w:id="9" w:name="_Pieteikums_dal%252525C4%252525ABbai_kon"/>
      <w:bookmarkEnd w:id="9"/>
      <w:r w:rsidRPr="00761C07">
        <w:rPr>
          <w:rFonts w:ascii="Times New Roman" w:hAnsi="Times New Roman" w:cs="Times New Roman"/>
          <w:b/>
          <w:sz w:val="32"/>
          <w:szCs w:val="32"/>
        </w:rPr>
        <w:t>Iesniedzamie dokumenti</w:t>
      </w:r>
    </w:p>
    <w:p w14:paraId="09F83E83" w14:textId="77777777" w:rsidR="00BE36D7" w:rsidRPr="002F6E8E" w:rsidRDefault="00BE36D7" w:rsidP="00BE36D7">
      <w:pPr>
        <w:numPr>
          <w:ilvl w:val="1"/>
          <w:numId w:val="3"/>
        </w:numPr>
        <w:tabs>
          <w:tab w:val="num" w:pos="567"/>
          <w:tab w:val="left" w:pos="1260"/>
          <w:tab w:val="left" w:pos="1440"/>
        </w:tabs>
        <w:ind w:left="567" w:hanging="567"/>
        <w:jc w:val="both"/>
        <w:rPr>
          <w:rFonts w:ascii="Times New Roman" w:hAnsi="Times New Roman" w:cs="Times New Roman"/>
          <w:b/>
          <w:sz w:val="24"/>
          <w:szCs w:val="24"/>
        </w:rPr>
      </w:pPr>
      <w:r w:rsidRPr="00761C07">
        <w:rPr>
          <w:rFonts w:ascii="Times New Roman" w:hAnsi="Times New Roman" w:cs="Times New Roman"/>
          <w:sz w:val="24"/>
          <w:szCs w:val="24"/>
        </w:rPr>
        <w:t xml:space="preserve"> </w:t>
      </w:r>
      <w:r w:rsidRPr="002F6E8E">
        <w:rPr>
          <w:rFonts w:ascii="Times New Roman" w:hAnsi="Times New Roman" w:cs="Times New Roman"/>
          <w:b/>
          <w:sz w:val="24"/>
          <w:szCs w:val="24"/>
        </w:rPr>
        <w:t>Pretendenta kvalifikācijas dokumenti:</w:t>
      </w:r>
    </w:p>
    <w:p w14:paraId="1382D825" w14:textId="6725550E" w:rsidR="00BE36D7" w:rsidRPr="00761C07" w:rsidRDefault="00BE36D7" w:rsidP="00BE36D7">
      <w:pPr>
        <w:pStyle w:val="tv213"/>
        <w:numPr>
          <w:ilvl w:val="2"/>
          <w:numId w:val="3"/>
        </w:numPr>
        <w:spacing w:before="0" w:beforeAutospacing="0" w:after="0" w:afterAutospacing="0"/>
        <w:ind w:left="567" w:hanging="567"/>
        <w:jc w:val="both"/>
      </w:pPr>
      <w:r w:rsidRPr="00761C07">
        <w:t xml:space="preserve"> Pieteikums dalībai konkursā (</w:t>
      </w:r>
      <w:r w:rsidR="00A57134">
        <w:t>1.</w:t>
      </w:r>
      <w:r w:rsidRPr="00761C07">
        <w:t xml:space="preserve">pielikums). Pieteikumam dalībai konkursā pievieno dokumentu, kas apliecina pieteikumu parakstījušās, kā arī kopijas un tulkojumus apliecinošās amatpersonas tiesības pārstāvēt pretendentu (juridisku personu) vai personu grupā ietilpstošo juridisko personu. Ja pretendenta vai personu grupas dalībnieka sagatavotos piedāvājuma dokumentus paraksta, kā arī kopijas un tulkojumus apliecina pretendenta vai personu grupas dalībnieka pilnvarota persona, pieteikumam dalībai konkursā pievieno dokumentu, kas </w:t>
      </w:r>
      <w:r w:rsidRPr="00761C07">
        <w:lastRenderedPageBreak/>
        <w:t xml:space="preserve">apliecina šīs personas tiesības parakstīt piedāvājuma dokumentus un apliecināt kopijas un tulkojumus pretendenta vai personu grupas dalībnieka vārdā, kā arī šo dokumentu parakstījušās amatpersonas tiesības pārstāvēt pretendentu (juridisku personu) vai personu grupā ietilpstošo juridisko personu apliecinošu dokumentu.  </w:t>
      </w:r>
    </w:p>
    <w:p w14:paraId="6C89E597" w14:textId="60FA0080" w:rsidR="00BE36D7" w:rsidRPr="00761C07" w:rsidRDefault="00BE36D7" w:rsidP="00BE36D7">
      <w:pPr>
        <w:pStyle w:val="Heading3"/>
        <w:keepNext w:val="0"/>
        <w:widowControl/>
        <w:numPr>
          <w:ilvl w:val="0"/>
          <w:numId w:val="0"/>
        </w:numPr>
        <w:tabs>
          <w:tab w:val="left" w:pos="-540"/>
        </w:tabs>
        <w:autoSpaceDE/>
        <w:spacing w:before="0"/>
        <w:ind w:left="567" w:hanging="567"/>
        <w:jc w:val="both"/>
        <w:rPr>
          <w:rFonts w:ascii="Times New Roman" w:hAnsi="Times New Roman"/>
          <w:b w:val="0"/>
          <w:sz w:val="24"/>
          <w:szCs w:val="24"/>
        </w:rPr>
      </w:pPr>
      <w:bookmarkStart w:id="10" w:name="_Izzi%252525C5%25252586a,_ko_ne_agr%2525"/>
      <w:bookmarkEnd w:id="10"/>
      <w:r w:rsidRPr="00761C07">
        <w:rPr>
          <w:rFonts w:ascii="Times New Roman" w:hAnsi="Times New Roman"/>
          <w:sz w:val="24"/>
          <w:szCs w:val="24"/>
        </w:rPr>
        <w:t>5.1.</w:t>
      </w:r>
      <w:r w:rsidR="0000426C" w:rsidRPr="00761C07">
        <w:rPr>
          <w:rFonts w:ascii="Times New Roman" w:hAnsi="Times New Roman"/>
          <w:sz w:val="24"/>
          <w:szCs w:val="24"/>
        </w:rPr>
        <w:t>2</w:t>
      </w:r>
      <w:r w:rsidRPr="00761C07">
        <w:rPr>
          <w:rFonts w:ascii="Times New Roman" w:hAnsi="Times New Roman"/>
          <w:i/>
          <w:sz w:val="24"/>
          <w:szCs w:val="24"/>
        </w:rPr>
        <w:t xml:space="preserve">. </w:t>
      </w:r>
      <w:r w:rsidRPr="00761C07">
        <w:rPr>
          <w:rFonts w:ascii="Times New Roman" w:hAnsi="Times New Roman"/>
          <w:b w:val="0"/>
          <w:sz w:val="24"/>
          <w:szCs w:val="24"/>
        </w:rPr>
        <w:t>Komercreģistra vai līdzvērtīgas komercdarbību reģistrējošas iestādes ārvalstīs izdotas reģistrācijas apliecības apliecināta kopija.</w:t>
      </w:r>
    </w:p>
    <w:p w14:paraId="0139C22D" w14:textId="0094A6F2" w:rsidR="00BE36D7" w:rsidRPr="00761C07" w:rsidRDefault="00BE36D7" w:rsidP="00BE36D7">
      <w:pPr>
        <w:pStyle w:val="Heading3"/>
        <w:keepNext w:val="0"/>
        <w:widowControl/>
        <w:numPr>
          <w:ilvl w:val="0"/>
          <w:numId w:val="0"/>
        </w:numPr>
        <w:tabs>
          <w:tab w:val="left" w:pos="-540"/>
        </w:tabs>
        <w:autoSpaceDE/>
        <w:spacing w:before="0"/>
        <w:ind w:left="567" w:hanging="567"/>
        <w:jc w:val="both"/>
        <w:rPr>
          <w:rFonts w:ascii="Times New Roman" w:hAnsi="Times New Roman"/>
          <w:b w:val="0"/>
          <w:sz w:val="24"/>
          <w:szCs w:val="24"/>
        </w:rPr>
      </w:pPr>
      <w:r w:rsidRPr="00761C07">
        <w:rPr>
          <w:rFonts w:ascii="Times New Roman" w:hAnsi="Times New Roman"/>
          <w:sz w:val="24"/>
          <w:szCs w:val="24"/>
        </w:rPr>
        <w:t>5.1.</w:t>
      </w:r>
      <w:r w:rsidR="0000426C" w:rsidRPr="00761C07">
        <w:rPr>
          <w:rFonts w:ascii="Times New Roman" w:hAnsi="Times New Roman"/>
          <w:sz w:val="24"/>
          <w:szCs w:val="24"/>
        </w:rPr>
        <w:t>3</w:t>
      </w:r>
      <w:r w:rsidRPr="00761C07">
        <w:rPr>
          <w:rFonts w:ascii="Times New Roman" w:hAnsi="Times New Roman"/>
          <w:i/>
          <w:sz w:val="24"/>
          <w:szCs w:val="24"/>
        </w:rPr>
        <w:t xml:space="preserve">. </w:t>
      </w:r>
      <w:r w:rsidRPr="00761C07">
        <w:rPr>
          <w:rFonts w:ascii="Times New Roman" w:hAnsi="Times New Roman"/>
          <w:b w:val="0"/>
          <w:sz w:val="24"/>
          <w:szCs w:val="24"/>
        </w:rPr>
        <w:t>Būvkomersanta reģistrācijas apliecības kopija. Ja pretendents būvniecības veikšanai plāno piesaistīt apakšuzņēmējus, būvkomersanta reģistrācijas apliecības kopija jāiesniedz tiem apakšuzņēmējiem</w:t>
      </w:r>
      <w:r w:rsidR="00A9327F">
        <w:rPr>
          <w:rFonts w:ascii="Times New Roman" w:hAnsi="Times New Roman"/>
          <w:b w:val="0"/>
          <w:sz w:val="24"/>
          <w:szCs w:val="24"/>
        </w:rPr>
        <w:t>,</w:t>
      </w:r>
      <w:r w:rsidRPr="00761C07">
        <w:rPr>
          <w:rFonts w:ascii="Times New Roman" w:hAnsi="Times New Roman"/>
          <w:b w:val="0"/>
          <w:sz w:val="24"/>
          <w:szCs w:val="24"/>
        </w:rPr>
        <w:t xml:space="preserve"> uz kuru iespējām pretendents balstās, kas izpildīs darbus būvniecības jomās, kurās juridiskai personai patstāvīgai darbībai saskaņā ar Būvniecības likuma 13.pantu nepieciešams būvprakses sertifikāts. Ārvalstu pretendentiem jāiesniedz attiecīga profesionālā reģistra izsniegtas reģistrācijas apliecības kopija vai kompetentas institūcijas izsniegtas licences, sertifikāta vai cita līdzvērtīga dokumenta kopija, ja attiecīgās valsts normatīvie tiesību akti paredz profesionālo reģistrāciju, licences, sertifikāta vai citus līdzvērtīgu dokumentu izsniegšanu.</w:t>
      </w:r>
    </w:p>
    <w:p w14:paraId="1FDAF69E" w14:textId="559A0482" w:rsidR="00BE36D7" w:rsidRPr="00761C07" w:rsidRDefault="00BE36D7" w:rsidP="00BE36D7">
      <w:pPr>
        <w:pStyle w:val="Heading3"/>
        <w:keepNext w:val="0"/>
        <w:widowControl/>
        <w:numPr>
          <w:ilvl w:val="0"/>
          <w:numId w:val="0"/>
        </w:numPr>
        <w:tabs>
          <w:tab w:val="left" w:pos="-540"/>
        </w:tabs>
        <w:autoSpaceDE/>
        <w:spacing w:before="0"/>
        <w:ind w:left="567" w:hanging="567"/>
        <w:jc w:val="both"/>
        <w:rPr>
          <w:rFonts w:ascii="Times New Roman" w:hAnsi="Times New Roman"/>
          <w:b w:val="0"/>
          <w:sz w:val="24"/>
          <w:szCs w:val="24"/>
        </w:rPr>
      </w:pPr>
      <w:r w:rsidRPr="00761C07">
        <w:rPr>
          <w:rFonts w:ascii="Times New Roman" w:hAnsi="Times New Roman"/>
          <w:sz w:val="24"/>
          <w:szCs w:val="24"/>
        </w:rPr>
        <w:t>5.1.</w:t>
      </w:r>
      <w:r w:rsidR="0000426C" w:rsidRPr="00761C07">
        <w:rPr>
          <w:rFonts w:ascii="Times New Roman" w:hAnsi="Times New Roman"/>
          <w:sz w:val="24"/>
          <w:szCs w:val="24"/>
        </w:rPr>
        <w:t>4</w:t>
      </w:r>
      <w:r w:rsidRPr="00761C07">
        <w:rPr>
          <w:rFonts w:ascii="Times New Roman" w:hAnsi="Times New Roman"/>
          <w:sz w:val="24"/>
          <w:szCs w:val="24"/>
        </w:rPr>
        <w:t>.</w:t>
      </w:r>
      <w:bookmarkStart w:id="11" w:name="_Hlk504470046"/>
      <w:r w:rsidRPr="00A9327F">
        <w:rPr>
          <w:rFonts w:ascii="Times New Roman" w:hAnsi="Times New Roman"/>
          <w:b w:val="0"/>
          <w:sz w:val="24"/>
          <w:szCs w:val="24"/>
        </w:rPr>
        <w:t xml:space="preserve">Pretendenta </w:t>
      </w:r>
      <w:proofErr w:type="spellStart"/>
      <w:r w:rsidRPr="00A9327F">
        <w:rPr>
          <w:rFonts w:ascii="Times New Roman" w:hAnsi="Times New Roman"/>
          <w:b w:val="0"/>
          <w:sz w:val="24"/>
          <w:szCs w:val="24"/>
        </w:rPr>
        <w:t>paraksttiesīgās</w:t>
      </w:r>
      <w:proofErr w:type="spellEnd"/>
      <w:r w:rsidRPr="00A9327F">
        <w:rPr>
          <w:rFonts w:ascii="Times New Roman" w:hAnsi="Times New Roman"/>
          <w:b w:val="0"/>
          <w:sz w:val="24"/>
          <w:szCs w:val="24"/>
        </w:rPr>
        <w:t xml:space="preserve"> personas un galvenā grāmatveža apliecināta izziņa par </w:t>
      </w:r>
      <w:bookmarkEnd w:id="11"/>
      <w:r w:rsidRPr="00A9327F">
        <w:rPr>
          <w:rFonts w:ascii="Times New Roman" w:hAnsi="Times New Roman"/>
          <w:b w:val="0"/>
          <w:sz w:val="24"/>
          <w:szCs w:val="24"/>
        </w:rPr>
        <w:t>pēdējo 3 (trīs) noslēgto saimnieciskās darbības gadu kopējo finanšu apgrozījumu un būvniecības apgrozījumu.</w:t>
      </w:r>
    </w:p>
    <w:p w14:paraId="2E33BCB4" w14:textId="73A0A87C" w:rsidR="00BE36D7" w:rsidRPr="006A3C4B" w:rsidRDefault="00BE36D7" w:rsidP="00BE36D7">
      <w:pPr>
        <w:ind w:left="567" w:hanging="567"/>
        <w:jc w:val="both"/>
        <w:rPr>
          <w:rFonts w:ascii="Times New Roman" w:hAnsi="Times New Roman" w:cs="Times New Roman"/>
          <w:color w:val="FF0000"/>
          <w:sz w:val="24"/>
          <w:szCs w:val="24"/>
        </w:rPr>
      </w:pPr>
      <w:r w:rsidRPr="00761C07">
        <w:rPr>
          <w:rFonts w:ascii="Times New Roman" w:hAnsi="Times New Roman" w:cs="Times New Roman"/>
          <w:b/>
          <w:sz w:val="24"/>
          <w:szCs w:val="24"/>
        </w:rPr>
        <w:t>5.1.</w:t>
      </w:r>
      <w:r w:rsidR="0000426C" w:rsidRPr="00761C07">
        <w:rPr>
          <w:rFonts w:ascii="Times New Roman" w:hAnsi="Times New Roman" w:cs="Times New Roman"/>
          <w:b/>
          <w:sz w:val="24"/>
          <w:szCs w:val="24"/>
        </w:rPr>
        <w:t>5</w:t>
      </w:r>
      <w:r w:rsidRPr="00761C07">
        <w:rPr>
          <w:rFonts w:ascii="Times New Roman" w:hAnsi="Times New Roman" w:cs="Times New Roman"/>
          <w:b/>
          <w:sz w:val="24"/>
          <w:szCs w:val="24"/>
        </w:rPr>
        <w:t xml:space="preserve">. </w:t>
      </w:r>
      <w:r w:rsidR="00A9327F" w:rsidRPr="00A9327F">
        <w:rPr>
          <w:rFonts w:ascii="Times New Roman" w:hAnsi="Times New Roman"/>
          <w:sz w:val="24"/>
          <w:szCs w:val="24"/>
        </w:rPr>
        <w:t xml:space="preserve">Pretendenta </w:t>
      </w:r>
      <w:proofErr w:type="spellStart"/>
      <w:r w:rsidR="00A9327F" w:rsidRPr="00A9327F">
        <w:rPr>
          <w:rFonts w:ascii="Times New Roman" w:hAnsi="Times New Roman"/>
          <w:sz w:val="24"/>
          <w:szCs w:val="24"/>
        </w:rPr>
        <w:t>paraksttiesīgās</w:t>
      </w:r>
      <w:proofErr w:type="spellEnd"/>
      <w:r w:rsidR="00A9327F" w:rsidRPr="00A9327F">
        <w:rPr>
          <w:rFonts w:ascii="Times New Roman" w:hAnsi="Times New Roman"/>
          <w:sz w:val="24"/>
          <w:szCs w:val="24"/>
        </w:rPr>
        <w:t xml:space="preserve"> personas un galvenā grāmatveža apliecināta izziņa </w:t>
      </w:r>
      <w:r w:rsidR="00A9327F">
        <w:rPr>
          <w:rFonts w:ascii="Times New Roman" w:hAnsi="Times New Roman"/>
          <w:color w:val="000000" w:themeColor="text1"/>
          <w:sz w:val="24"/>
          <w:szCs w:val="24"/>
        </w:rPr>
        <w:t>ar izrēķinātu</w:t>
      </w:r>
      <w:r w:rsidRPr="00A9327F">
        <w:rPr>
          <w:rFonts w:ascii="Times New Roman" w:hAnsi="Times New Roman" w:cs="Times New Roman"/>
          <w:color w:val="000000" w:themeColor="text1"/>
          <w:sz w:val="24"/>
          <w:szCs w:val="24"/>
        </w:rPr>
        <w:t xml:space="preserve"> pretendenta likviditātes kopēj</w:t>
      </w:r>
      <w:r w:rsidR="00A9327F" w:rsidRPr="00A9327F">
        <w:rPr>
          <w:rFonts w:ascii="Times New Roman" w:hAnsi="Times New Roman" w:cs="Times New Roman"/>
          <w:color w:val="000000" w:themeColor="text1"/>
          <w:sz w:val="24"/>
          <w:szCs w:val="24"/>
        </w:rPr>
        <w:t>o</w:t>
      </w:r>
      <w:r w:rsidRPr="00A9327F">
        <w:rPr>
          <w:rFonts w:ascii="Times New Roman" w:hAnsi="Times New Roman" w:cs="Times New Roman"/>
          <w:color w:val="000000" w:themeColor="text1"/>
          <w:sz w:val="24"/>
          <w:szCs w:val="24"/>
        </w:rPr>
        <w:t xml:space="preserve"> koeficient</w:t>
      </w:r>
      <w:r w:rsidR="00A9327F" w:rsidRPr="00A9327F">
        <w:rPr>
          <w:rFonts w:ascii="Times New Roman" w:hAnsi="Times New Roman" w:cs="Times New Roman"/>
          <w:color w:val="000000" w:themeColor="text1"/>
          <w:sz w:val="24"/>
          <w:szCs w:val="24"/>
        </w:rPr>
        <w:t>u (kas aprēķināts uz datumu, kas nav vecāks par trim mēnešiem līdz piedāvājuma atvēršanas brīdim)</w:t>
      </w:r>
      <w:r w:rsidRPr="00A9327F">
        <w:rPr>
          <w:rFonts w:ascii="Times New Roman" w:hAnsi="Times New Roman" w:cs="Times New Roman"/>
          <w:color w:val="000000" w:themeColor="text1"/>
          <w:sz w:val="24"/>
          <w:szCs w:val="24"/>
        </w:rPr>
        <w:t xml:space="preserve">. </w:t>
      </w:r>
    </w:p>
    <w:p w14:paraId="11DB184D" w14:textId="376679C6" w:rsidR="00BE36D7" w:rsidRDefault="00BE36D7" w:rsidP="00BE36D7">
      <w:pPr>
        <w:pStyle w:val="Heading3"/>
        <w:keepNext w:val="0"/>
        <w:widowControl/>
        <w:numPr>
          <w:ilvl w:val="0"/>
          <w:numId w:val="0"/>
        </w:numPr>
        <w:tabs>
          <w:tab w:val="left" w:pos="-540"/>
        </w:tabs>
        <w:autoSpaceDE/>
        <w:spacing w:before="0"/>
        <w:ind w:left="567" w:hanging="567"/>
        <w:jc w:val="both"/>
        <w:rPr>
          <w:rFonts w:ascii="Times New Roman" w:hAnsi="Times New Roman"/>
          <w:b w:val="0"/>
          <w:sz w:val="24"/>
          <w:szCs w:val="24"/>
        </w:rPr>
      </w:pPr>
      <w:bookmarkStart w:id="12" w:name="_Inform%252525C4%25252581cija_par_Preten"/>
      <w:bookmarkEnd w:id="12"/>
      <w:r w:rsidRPr="00761C07">
        <w:rPr>
          <w:rFonts w:ascii="Times New Roman" w:hAnsi="Times New Roman"/>
          <w:sz w:val="24"/>
          <w:szCs w:val="24"/>
        </w:rPr>
        <w:t>5.1.</w:t>
      </w:r>
      <w:r w:rsidR="0000426C" w:rsidRPr="00761C07">
        <w:rPr>
          <w:rFonts w:ascii="Times New Roman" w:hAnsi="Times New Roman"/>
          <w:sz w:val="24"/>
          <w:szCs w:val="24"/>
        </w:rPr>
        <w:t>6</w:t>
      </w:r>
      <w:r w:rsidRPr="00761C07">
        <w:rPr>
          <w:rFonts w:ascii="Times New Roman" w:hAnsi="Times New Roman"/>
          <w:b w:val="0"/>
          <w:sz w:val="24"/>
          <w:szCs w:val="24"/>
        </w:rPr>
        <w:t xml:space="preserve">. Pretendenta apstiprināts 5 (piecos) iepriekšējos gados realizēto būvdarbu saraksts, kas apliecina Pretendenta atbilstību Nolikuma 4.3.1.punktā izvirzītajām prasībām. Saraksts jānoformē atbilstoši Nolikuma </w:t>
      </w:r>
      <w:r w:rsidR="00A57134">
        <w:rPr>
          <w:rFonts w:ascii="Times New Roman" w:hAnsi="Times New Roman"/>
          <w:b w:val="0"/>
          <w:sz w:val="24"/>
          <w:szCs w:val="24"/>
        </w:rPr>
        <w:t>5.p</w:t>
      </w:r>
      <w:r w:rsidRPr="00761C07">
        <w:rPr>
          <w:rFonts w:ascii="Times New Roman" w:hAnsi="Times New Roman"/>
          <w:b w:val="0"/>
          <w:sz w:val="24"/>
          <w:szCs w:val="24"/>
        </w:rPr>
        <w:t>ielikumā pievienotajai veidnei.</w:t>
      </w:r>
    </w:p>
    <w:p w14:paraId="1D400812" w14:textId="5646CEBB" w:rsidR="00BE36D7" w:rsidRPr="00761C07" w:rsidRDefault="00BE36D7" w:rsidP="00452961">
      <w:pPr>
        <w:pStyle w:val="Heading3"/>
        <w:keepNext w:val="0"/>
        <w:widowControl/>
        <w:numPr>
          <w:ilvl w:val="0"/>
          <w:numId w:val="0"/>
        </w:numPr>
        <w:tabs>
          <w:tab w:val="left" w:pos="-540"/>
        </w:tabs>
        <w:autoSpaceDE/>
        <w:spacing w:before="0"/>
        <w:ind w:left="680" w:hanging="680"/>
        <w:jc w:val="both"/>
        <w:rPr>
          <w:rFonts w:ascii="Times New Roman" w:hAnsi="Times New Roman"/>
          <w:b w:val="0"/>
          <w:sz w:val="24"/>
          <w:szCs w:val="24"/>
        </w:rPr>
      </w:pPr>
      <w:r w:rsidRPr="00761C07">
        <w:rPr>
          <w:rFonts w:ascii="Times New Roman" w:hAnsi="Times New Roman"/>
          <w:sz w:val="24"/>
          <w:szCs w:val="24"/>
        </w:rPr>
        <w:t>5.1.</w:t>
      </w:r>
      <w:r w:rsidR="0000426C" w:rsidRPr="00761C07">
        <w:rPr>
          <w:rFonts w:ascii="Times New Roman" w:hAnsi="Times New Roman"/>
          <w:sz w:val="24"/>
          <w:szCs w:val="24"/>
        </w:rPr>
        <w:t>7</w:t>
      </w:r>
      <w:r w:rsidRPr="00761C07">
        <w:rPr>
          <w:rFonts w:ascii="Times New Roman" w:hAnsi="Times New Roman"/>
          <w:b w:val="0"/>
          <w:sz w:val="24"/>
          <w:szCs w:val="24"/>
        </w:rPr>
        <w:t>. Pasūtītāja atsauksmes, kas apliecina, ka Pretendents ir sekmīgi īstenojis Nolikuma 4.3.1.punktā minētos būvobjektus.</w:t>
      </w:r>
    </w:p>
    <w:p w14:paraId="3C825E50" w14:textId="2D70B206" w:rsidR="00BE36D7" w:rsidRPr="00761C07" w:rsidRDefault="00BE36D7" w:rsidP="00452961">
      <w:pPr>
        <w:pStyle w:val="Heading3"/>
        <w:keepNext w:val="0"/>
        <w:widowControl/>
        <w:numPr>
          <w:ilvl w:val="0"/>
          <w:numId w:val="0"/>
        </w:numPr>
        <w:tabs>
          <w:tab w:val="left" w:pos="-540"/>
        </w:tabs>
        <w:autoSpaceDE/>
        <w:spacing w:before="0"/>
        <w:ind w:left="680" w:hanging="680"/>
        <w:jc w:val="both"/>
        <w:rPr>
          <w:rFonts w:ascii="Times New Roman" w:hAnsi="Times New Roman"/>
          <w:b w:val="0"/>
          <w:sz w:val="24"/>
          <w:szCs w:val="24"/>
        </w:rPr>
      </w:pPr>
      <w:r w:rsidRPr="00761C07">
        <w:rPr>
          <w:rFonts w:ascii="Times New Roman" w:hAnsi="Times New Roman"/>
          <w:sz w:val="24"/>
          <w:szCs w:val="24"/>
        </w:rPr>
        <w:t>5.1.</w:t>
      </w:r>
      <w:r w:rsidR="0000426C" w:rsidRPr="00761C07">
        <w:rPr>
          <w:rFonts w:ascii="Times New Roman" w:hAnsi="Times New Roman"/>
          <w:sz w:val="24"/>
          <w:szCs w:val="24"/>
        </w:rPr>
        <w:t>8</w:t>
      </w:r>
      <w:r w:rsidRPr="00761C07">
        <w:rPr>
          <w:rFonts w:ascii="Times New Roman" w:hAnsi="Times New Roman"/>
          <w:b w:val="0"/>
          <w:sz w:val="24"/>
          <w:szCs w:val="24"/>
        </w:rPr>
        <w:t xml:space="preserve">. Pretendenta </w:t>
      </w:r>
      <w:r w:rsidRPr="00A9327F">
        <w:rPr>
          <w:rFonts w:ascii="Times New Roman" w:hAnsi="Times New Roman"/>
          <w:b w:val="0"/>
          <w:sz w:val="24"/>
          <w:szCs w:val="24"/>
        </w:rPr>
        <w:t>galveno speciālistu</w:t>
      </w:r>
      <w:r w:rsidRPr="00761C07">
        <w:rPr>
          <w:rFonts w:ascii="Times New Roman" w:hAnsi="Times New Roman"/>
          <w:b w:val="0"/>
          <w:sz w:val="24"/>
          <w:szCs w:val="24"/>
        </w:rPr>
        <w:t xml:space="preserve"> saraksts</w:t>
      </w:r>
      <w:r w:rsidR="00513E02" w:rsidRPr="00761C07">
        <w:rPr>
          <w:rFonts w:ascii="Times New Roman" w:hAnsi="Times New Roman"/>
          <w:b w:val="0"/>
          <w:sz w:val="24"/>
          <w:szCs w:val="24"/>
        </w:rPr>
        <w:t xml:space="preserve"> (būvprojekta vadītā</w:t>
      </w:r>
      <w:r w:rsidRPr="00761C07">
        <w:rPr>
          <w:rFonts w:ascii="Times New Roman" w:hAnsi="Times New Roman"/>
          <w:b w:val="0"/>
          <w:sz w:val="24"/>
          <w:szCs w:val="24"/>
        </w:rPr>
        <w:t xml:space="preserve">js un būvdarbu vadītājs), pievienojot dokumentus, kas apliecina šo speciālistu profesionālās spējas. Saraksts jānoformē atbilstoši Nolikuma </w:t>
      </w:r>
      <w:r w:rsidR="00A57134">
        <w:rPr>
          <w:rFonts w:ascii="Times New Roman" w:hAnsi="Times New Roman"/>
          <w:b w:val="0"/>
          <w:sz w:val="24"/>
          <w:szCs w:val="24"/>
        </w:rPr>
        <w:t>6.p</w:t>
      </w:r>
      <w:r w:rsidRPr="00761C07">
        <w:rPr>
          <w:rFonts w:ascii="Times New Roman" w:hAnsi="Times New Roman"/>
          <w:b w:val="0"/>
          <w:sz w:val="24"/>
          <w:szCs w:val="24"/>
        </w:rPr>
        <w:t>ielikumā pievienotajai veidnei.</w:t>
      </w:r>
    </w:p>
    <w:p w14:paraId="7068F4FE" w14:textId="0BE66BF1" w:rsidR="00BE36D7" w:rsidRPr="00761C07" w:rsidRDefault="00BE36D7" w:rsidP="00452961">
      <w:pPr>
        <w:pStyle w:val="Heading3"/>
        <w:keepNext w:val="0"/>
        <w:widowControl/>
        <w:numPr>
          <w:ilvl w:val="0"/>
          <w:numId w:val="0"/>
        </w:numPr>
        <w:tabs>
          <w:tab w:val="left" w:pos="-540"/>
        </w:tabs>
        <w:autoSpaceDE/>
        <w:spacing w:before="0"/>
        <w:ind w:left="680" w:hanging="680"/>
        <w:jc w:val="both"/>
        <w:rPr>
          <w:rFonts w:ascii="Times New Roman" w:hAnsi="Times New Roman"/>
          <w:b w:val="0"/>
          <w:sz w:val="24"/>
          <w:szCs w:val="24"/>
        </w:rPr>
      </w:pPr>
      <w:r w:rsidRPr="00761C07">
        <w:rPr>
          <w:rFonts w:ascii="Times New Roman" w:hAnsi="Times New Roman"/>
          <w:sz w:val="24"/>
          <w:szCs w:val="24"/>
        </w:rPr>
        <w:t>5.1.</w:t>
      </w:r>
      <w:r w:rsidR="0000426C" w:rsidRPr="00761C07">
        <w:rPr>
          <w:rFonts w:ascii="Times New Roman" w:hAnsi="Times New Roman"/>
          <w:sz w:val="24"/>
          <w:szCs w:val="24"/>
        </w:rPr>
        <w:t>9</w:t>
      </w:r>
      <w:r w:rsidRPr="00761C07">
        <w:rPr>
          <w:rFonts w:ascii="Times New Roman" w:hAnsi="Times New Roman"/>
          <w:sz w:val="24"/>
          <w:szCs w:val="24"/>
        </w:rPr>
        <w:t xml:space="preserve">. </w:t>
      </w:r>
      <w:r w:rsidRPr="00A57134">
        <w:rPr>
          <w:rFonts w:ascii="Times New Roman" w:hAnsi="Times New Roman"/>
          <w:b w:val="0"/>
          <w:sz w:val="24"/>
          <w:szCs w:val="24"/>
        </w:rPr>
        <w:t>Pretendenta piedāvāto galveno speciālistu - būvprojekta vadītāja un būvdarbu vadītāja -</w:t>
      </w:r>
      <w:r w:rsidR="00A57134">
        <w:rPr>
          <w:rFonts w:ascii="Times New Roman" w:hAnsi="Times New Roman"/>
          <w:b w:val="0"/>
          <w:sz w:val="24"/>
          <w:szCs w:val="24"/>
        </w:rPr>
        <w:t xml:space="preserve"> </w:t>
      </w:r>
      <w:r w:rsidRPr="00A57134">
        <w:rPr>
          <w:rFonts w:ascii="Times New Roman" w:hAnsi="Times New Roman"/>
          <w:b w:val="0"/>
          <w:sz w:val="24"/>
          <w:szCs w:val="24"/>
        </w:rPr>
        <w:t xml:space="preserve">CV un pieejamības apliecinājumi saskaņā ar noslodzes laika grafiku. CV jānoformē atbilstoši Nolikuma </w:t>
      </w:r>
      <w:r w:rsidR="00A57134">
        <w:rPr>
          <w:rFonts w:ascii="Times New Roman" w:hAnsi="Times New Roman"/>
          <w:b w:val="0"/>
          <w:sz w:val="24"/>
          <w:szCs w:val="24"/>
        </w:rPr>
        <w:t>7.p</w:t>
      </w:r>
      <w:r w:rsidRPr="00A57134">
        <w:rPr>
          <w:rFonts w:ascii="Times New Roman" w:hAnsi="Times New Roman"/>
          <w:b w:val="0"/>
          <w:sz w:val="24"/>
          <w:szCs w:val="24"/>
        </w:rPr>
        <w:t>ielikumā pievienotajai veidnei.</w:t>
      </w:r>
      <w:r w:rsidRPr="00761C07">
        <w:rPr>
          <w:rFonts w:ascii="Times New Roman" w:hAnsi="Times New Roman"/>
          <w:b w:val="0"/>
          <w:sz w:val="24"/>
          <w:szCs w:val="24"/>
        </w:rPr>
        <w:t xml:space="preserve"> </w:t>
      </w:r>
    </w:p>
    <w:p w14:paraId="058BB933" w14:textId="649A93C9" w:rsidR="00BE36D7" w:rsidRPr="00761C07" w:rsidRDefault="00BE36D7" w:rsidP="00452961">
      <w:pPr>
        <w:pStyle w:val="Heading3"/>
        <w:keepNext w:val="0"/>
        <w:widowControl/>
        <w:numPr>
          <w:ilvl w:val="0"/>
          <w:numId w:val="0"/>
        </w:numPr>
        <w:tabs>
          <w:tab w:val="left" w:pos="-540"/>
        </w:tabs>
        <w:autoSpaceDE/>
        <w:spacing w:before="0"/>
        <w:ind w:left="624" w:hanging="624"/>
        <w:jc w:val="both"/>
        <w:rPr>
          <w:rFonts w:ascii="Times New Roman" w:hAnsi="Times New Roman"/>
          <w:b w:val="0"/>
          <w:sz w:val="24"/>
          <w:szCs w:val="24"/>
        </w:rPr>
      </w:pPr>
      <w:r w:rsidRPr="00761C07">
        <w:rPr>
          <w:rFonts w:ascii="Times New Roman" w:hAnsi="Times New Roman"/>
          <w:sz w:val="24"/>
          <w:szCs w:val="24"/>
        </w:rPr>
        <w:t>5.1.1</w:t>
      </w:r>
      <w:r w:rsidR="0000426C" w:rsidRPr="00761C07">
        <w:rPr>
          <w:rFonts w:ascii="Times New Roman" w:hAnsi="Times New Roman"/>
          <w:sz w:val="24"/>
          <w:szCs w:val="24"/>
        </w:rPr>
        <w:t>0</w:t>
      </w:r>
      <w:r w:rsidRPr="00761C07">
        <w:rPr>
          <w:rFonts w:ascii="Times New Roman" w:hAnsi="Times New Roman"/>
          <w:b w:val="0"/>
          <w:sz w:val="24"/>
          <w:szCs w:val="24"/>
        </w:rPr>
        <w:t>.</w:t>
      </w:r>
      <w:r w:rsidR="00A57134">
        <w:rPr>
          <w:rFonts w:ascii="Times New Roman" w:hAnsi="Times New Roman"/>
          <w:b w:val="0"/>
          <w:sz w:val="24"/>
          <w:szCs w:val="24"/>
        </w:rPr>
        <w:t xml:space="preserve"> </w:t>
      </w:r>
      <w:r w:rsidRPr="00761C07">
        <w:rPr>
          <w:rFonts w:ascii="Times New Roman" w:hAnsi="Times New Roman"/>
          <w:b w:val="0"/>
          <w:sz w:val="24"/>
          <w:szCs w:val="24"/>
        </w:rPr>
        <w:t xml:space="preserve">Pretendenta iesaistīto </w:t>
      </w:r>
      <w:r w:rsidRPr="009E03A1">
        <w:rPr>
          <w:rFonts w:ascii="Times New Roman" w:hAnsi="Times New Roman"/>
          <w:b w:val="0"/>
          <w:sz w:val="24"/>
          <w:szCs w:val="24"/>
        </w:rPr>
        <w:t>tehnisko speciālistu - darba aizsardzības un darba drošības speciālists, siltumapgādes un ventilācijas sistēmu būvdarbu vadītājs, sertificēti metināšanas darbu speciālisti</w:t>
      </w:r>
      <w:r w:rsidR="009E03A1" w:rsidRPr="009E03A1">
        <w:rPr>
          <w:rFonts w:ascii="Times New Roman" w:hAnsi="Times New Roman"/>
          <w:b w:val="0"/>
          <w:sz w:val="24"/>
          <w:szCs w:val="24"/>
        </w:rPr>
        <w:t xml:space="preserve">, metināšanas šuvju </w:t>
      </w:r>
      <w:r w:rsidR="00A57134">
        <w:rPr>
          <w:rFonts w:ascii="Times New Roman" w:hAnsi="Times New Roman"/>
          <w:b w:val="0"/>
          <w:sz w:val="24"/>
          <w:szCs w:val="24"/>
        </w:rPr>
        <w:t>nesagraujošās</w:t>
      </w:r>
      <w:r w:rsidR="009E03A1" w:rsidRPr="009E03A1">
        <w:rPr>
          <w:rFonts w:ascii="Times New Roman" w:hAnsi="Times New Roman"/>
          <w:b w:val="0"/>
          <w:sz w:val="24"/>
          <w:szCs w:val="24"/>
        </w:rPr>
        <w:t xml:space="preserve"> testēšanas speciālisti</w:t>
      </w:r>
      <w:r w:rsidR="005D4CC6">
        <w:rPr>
          <w:rFonts w:ascii="Times New Roman" w:hAnsi="Times New Roman"/>
          <w:b w:val="0"/>
          <w:sz w:val="24"/>
          <w:szCs w:val="24"/>
        </w:rPr>
        <w:t>,</w:t>
      </w:r>
      <w:r w:rsidR="005D4CC6" w:rsidRPr="005D4CC6">
        <w:rPr>
          <w:rFonts w:ascii="Times New Roman" w:hAnsi="Times New Roman"/>
          <w:b w:val="0"/>
          <w:bCs w:val="0"/>
          <w:sz w:val="24"/>
          <w:szCs w:val="24"/>
        </w:rPr>
        <w:t xml:space="preserve"> </w:t>
      </w:r>
      <w:r w:rsidR="005D4CC6" w:rsidRPr="005D4CC6">
        <w:rPr>
          <w:rFonts w:ascii="Times New Roman" w:hAnsi="Times New Roman"/>
          <w:b w:val="0"/>
          <w:sz w:val="24"/>
          <w:szCs w:val="24"/>
        </w:rPr>
        <w:t>siltumapgādes un ventilācijas sistēmu projektētājs, ūdensapgādes un kanalizācijas sistēmu projektētājs un elektroietaišu projektētājs</w:t>
      </w:r>
      <w:r w:rsidR="005D4CC6">
        <w:rPr>
          <w:rFonts w:ascii="Times New Roman" w:hAnsi="Times New Roman"/>
          <w:b w:val="0"/>
          <w:sz w:val="24"/>
          <w:szCs w:val="24"/>
        </w:rPr>
        <w:t xml:space="preserve"> </w:t>
      </w:r>
      <w:r w:rsidR="00BF1635">
        <w:rPr>
          <w:rFonts w:ascii="Times New Roman" w:hAnsi="Times New Roman"/>
          <w:b w:val="0"/>
          <w:sz w:val="24"/>
          <w:szCs w:val="24"/>
        </w:rPr>
        <w:t>(</w:t>
      </w:r>
      <w:r w:rsidR="00FA2BC9">
        <w:rPr>
          <w:rFonts w:ascii="Times New Roman" w:hAnsi="Times New Roman"/>
          <w:b w:val="0"/>
          <w:sz w:val="24"/>
          <w:szCs w:val="24"/>
        </w:rPr>
        <w:t>un pārējie Pretendenta piedāvātie speciālisti)</w:t>
      </w:r>
      <w:r w:rsidRPr="00761C07">
        <w:rPr>
          <w:rFonts w:ascii="Times New Roman" w:hAnsi="Times New Roman"/>
          <w:b w:val="0"/>
          <w:sz w:val="24"/>
          <w:szCs w:val="24"/>
        </w:rPr>
        <w:t xml:space="preserve"> – saraksts, kuram pievieno dokumentus, kas apliecina šo speciālistu profesionālās spējas. Saraksts jānoformē atbilstoši Nolikuma </w:t>
      </w:r>
      <w:r w:rsidR="00A57134">
        <w:rPr>
          <w:rFonts w:ascii="Times New Roman" w:hAnsi="Times New Roman"/>
          <w:b w:val="0"/>
          <w:sz w:val="24"/>
          <w:szCs w:val="24"/>
        </w:rPr>
        <w:t>8.p</w:t>
      </w:r>
      <w:r w:rsidRPr="00761C07">
        <w:rPr>
          <w:rFonts w:ascii="Times New Roman" w:hAnsi="Times New Roman"/>
          <w:b w:val="0"/>
          <w:sz w:val="24"/>
          <w:szCs w:val="24"/>
        </w:rPr>
        <w:t xml:space="preserve">ielikumā pievienotajai veidnei. </w:t>
      </w:r>
    </w:p>
    <w:p w14:paraId="5C4C95FE" w14:textId="2A47D805" w:rsidR="00BE36D7" w:rsidRPr="00761C07" w:rsidRDefault="00BE36D7" w:rsidP="00452961">
      <w:pPr>
        <w:pStyle w:val="Heading3"/>
        <w:keepNext w:val="0"/>
        <w:widowControl/>
        <w:numPr>
          <w:ilvl w:val="0"/>
          <w:numId w:val="0"/>
        </w:numPr>
        <w:tabs>
          <w:tab w:val="left" w:pos="-540"/>
        </w:tabs>
        <w:autoSpaceDE/>
        <w:spacing w:before="0"/>
        <w:ind w:left="624" w:hanging="624"/>
        <w:jc w:val="both"/>
        <w:rPr>
          <w:rFonts w:ascii="Times New Roman" w:hAnsi="Times New Roman"/>
          <w:b w:val="0"/>
          <w:sz w:val="24"/>
          <w:szCs w:val="24"/>
        </w:rPr>
      </w:pPr>
      <w:r w:rsidRPr="00761C07">
        <w:rPr>
          <w:rFonts w:ascii="Times New Roman" w:hAnsi="Times New Roman"/>
          <w:sz w:val="24"/>
          <w:szCs w:val="24"/>
        </w:rPr>
        <w:t>5.1.1</w:t>
      </w:r>
      <w:r w:rsidR="0000426C" w:rsidRPr="00761C07">
        <w:rPr>
          <w:rFonts w:ascii="Times New Roman" w:hAnsi="Times New Roman"/>
          <w:sz w:val="24"/>
          <w:szCs w:val="24"/>
        </w:rPr>
        <w:t>1</w:t>
      </w:r>
      <w:r w:rsidRPr="00761C07">
        <w:rPr>
          <w:rFonts w:ascii="Times New Roman" w:hAnsi="Times New Roman"/>
          <w:b w:val="0"/>
          <w:sz w:val="24"/>
          <w:szCs w:val="24"/>
        </w:rPr>
        <w:t>.</w:t>
      </w:r>
      <w:r w:rsidRPr="009E03A1">
        <w:rPr>
          <w:rFonts w:ascii="Times New Roman" w:hAnsi="Times New Roman"/>
          <w:b w:val="0"/>
          <w:sz w:val="24"/>
          <w:szCs w:val="24"/>
        </w:rPr>
        <w:t>Pretendenta kvalitātes nodrošināšanas sistēmas apraksts un spēkā esošo ISO 9001</w:t>
      </w:r>
      <w:r w:rsidR="009E03A1" w:rsidRPr="009E03A1">
        <w:rPr>
          <w:rFonts w:ascii="Times New Roman" w:hAnsi="Times New Roman"/>
          <w:b w:val="0"/>
          <w:sz w:val="24"/>
          <w:szCs w:val="24"/>
        </w:rPr>
        <w:t xml:space="preserve"> un</w:t>
      </w:r>
      <w:r w:rsidRPr="009E03A1">
        <w:rPr>
          <w:rFonts w:ascii="Times New Roman" w:hAnsi="Times New Roman"/>
          <w:b w:val="0"/>
          <w:sz w:val="24"/>
          <w:szCs w:val="24"/>
        </w:rPr>
        <w:t xml:space="preserve"> ISO 14001 sertifikātu apliecinātas kopijas vai citu līdzvērtīgu kvalitātes nodrošināšanas sistēmu apraksti un spēkā esošo sertifikātu apliecinātas kopijas</w:t>
      </w:r>
      <w:r w:rsidR="003D1AAC">
        <w:rPr>
          <w:rFonts w:ascii="Times New Roman" w:hAnsi="Times New Roman"/>
          <w:b w:val="0"/>
          <w:sz w:val="24"/>
          <w:szCs w:val="24"/>
        </w:rPr>
        <w:t>, kā arī m</w:t>
      </w:r>
      <w:r w:rsidR="003D1AAC" w:rsidRPr="003D1AAC">
        <w:rPr>
          <w:rFonts w:ascii="Times New Roman" w:hAnsi="Times New Roman"/>
          <w:b w:val="0"/>
          <w:sz w:val="24"/>
          <w:szCs w:val="24"/>
        </w:rPr>
        <w:t xml:space="preserve">etināšanas procesa specifikāciju (WPS) apliecinošs dokuments, saskaņā ar standartu LVS EN ISO 15609-1 vai ekvivalentu standartu, ar ražotāja </w:t>
      </w:r>
      <w:r w:rsidR="003D1AAC" w:rsidRPr="003D1AAC">
        <w:rPr>
          <w:rFonts w:ascii="Times New Roman" w:hAnsi="Times New Roman"/>
          <w:b w:val="0"/>
          <w:sz w:val="24"/>
          <w:szCs w:val="24"/>
        </w:rPr>
        <w:lastRenderedPageBreak/>
        <w:t>(izpildītāja) WPQR numuru</w:t>
      </w:r>
      <w:r w:rsidR="003D1AAC">
        <w:rPr>
          <w:rFonts w:ascii="Times New Roman" w:hAnsi="Times New Roman"/>
          <w:b w:val="0"/>
          <w:sz w:val="24"/>
          <w:szCs w:val="24"/>
        </w:rPr>
        <w:t>,</w:t>
      </w:r>
      <w:r w:rsidR="003D1AAC" w:rsidRPr="003D1AAC">
        <w:t xml:space="preserve"> </w:t>
      </w:r>
      <w:r w:rsidR="003D1AAC" w:rsidRPr="003D1AAC">
        <w:rPr>
          <w:rFonts w:ascii="Times New Roman" w:hAnsi="Times New Roman"/>
          <w:b w:val="0"/>
          <w:sz w:val="24"/>
          <w:szCs w:val="24"/>
        </w:rPr>
        <w:t>kas atbilst pasūtītāja prasībām</w:t>
      </w:r>
      <w:r w:rsidR="003D1AAC">
        <w:rPr>
          <w:rFonts w:ascii="Times New Roman" w:hAnsi="Times New Roman"/>
          <w:b w:val="0"/>
          <w:sz w:val="24"/>
          <w:szCs w:val="24"/>
        </w:rPr>
        <w:t>,</w:t>
      </w:r>
      <w:r w:rsidRPr="009E03A1">
        <w:rPr>
          <w:rFonts w:ascii="Times New Roman" w:hAnsi="Times New Roman"/>
          <w:b w:val="0"/>
          <w:sz w:val="24"/>
          <w:szCs w:val="24"/>
        </w:rPr>
        <w:t xml:space="preserve"> vai citi pierādījumi, kas apliecina Pretendenta atbilstību Nolikuma 4.3.3.</w:t>
      </w:r>
      <w:r w:rsidR="0042437F">
        <w:rPr>
          <w:rFonts w:ascii="Times New Roman" w:hAnsi="Times New Roman"/>
          <w:b w:val="0"/>
          <w:sz w:val="24"/>
          <w:szCs w:val="24"/>
        </w:rPr>
        <w:t>3.</w:t>
      </w:r>
      <w:r w:rsidRPr="009E03A1">
        <w:rPr>
          <w:rFonts w:ascii="Times New Roman" w:hAnsi="Times New Roman"/>
          <w:b w:val="0"/>
          <w:sz w:val="24"/>
          <w:szCs w:val="24"/>
        </w:rPr>
        <w:t>punktā izvirzītajām prasībām.</w:t>
      </w:r>
    </w:p>
    <w:p w14:paraId="01232185" w14:textId="25E13FEF" w:rsidR="00BE36D7" w:rsidRPr="000E7F88" w:rsidRDefault="00BE36D7" w:rsidP="00BE36D7">
      <w:pPr>
        <w:pStyle w:val="Heading3"/>
        <w:keepNext w:val="0"/>
        <w:widowControl/>
        <w:numPr>
          <w:ilvl w:val="0"/>
          <w:numId w:val="0"/>
        </w:numPr>
        <w:tabs>
          <w:tab w:val="left" w:pos="-540"/>
        </w:tabs>
        <w:autoSpaceDE/>
        <w:spacing w:before="0"/>
        <w:ind w:left="567" w:hanging="567"/>
        <w:jc w:val="both"/>
        <w:rPr>
          <w:rFonts w:ascii="Times New Roman" w:hAnsi="Times New Roman"/>
          <w:b w:val="0"/>
          <w:sz w:val="24"/>
          <w:szCs w:val="24"/>
        </w:rPr>
      </w:pPr>
      <w:r w:rsidRPr="00761C07">
        <w:rPr>
          <w:rFonts w:ascii="Times New Roman" w:hAnsi="Times New Roman"/>
          <w:sz w:val="24"/>
          <w:szCs w:val="24"/>
        </w:rPr>
        <w:t>5.1.1</w:t>
      </w:r>
      <w:r w:rsidR="0000426C" w:rsidRPr="00761C07">
        <w:rPr>
          <w:rFonts w:ascii="Times New Roman" w:hAnsi="Times New Roman"/>
          <w:sz w:val="24"/>
          <w:szCs w:val="24"/>
        </w:rPr>
        <w:t>2</w:t>
      </w:r>
      <w:r w:rsidRPr="00761C07">
        <w:rPr>
          <w:rFonts w:ascii="Times New Roman" w:hAnsi="Times New Roman"/>
          <w:sz w:val="24"/>
          <w:szCs w:val="24"/>
        </w:rPr>
        <w:t xml:space="preserve">. </w:t>
      </w:r>
      <w:r w:rsidRPr="00761C07">
        <w:rPr>
          <w:rFonts w:ascii="Times New Roman" w:hAnsi="Times New Roman"/>
          <w:b w:val="0"/>
          <w:sz w:val="24"/>
          <w:szCs w:val="24"/>
        </w:rPr>
        <w:t xml:space="preserve">Pretendenta bankas vai apdrošināšanas sabiedrības izsniegts Piedāvājuma nodrošinājums (kā paraugu var izmantot Nolikuma </w:t>
      </w:r>
      <w:r w:rsidR="00A57134">
        <w:rPr>
          <w:rFonts w:ascii="Times New Roman" w:hAnsi="Times New Roman"/>
          <w:b w:val="0"/>
          <w:sz w:val="24"/>
          <w:szCs w:val="24"/>
        </w:rPr>
        <w:t>3.p</w:t>
      </w:r>
      <w:r w:rsidRPr="00761C07">
        <w:rPr>
          <w:rFonts w:ascii="Times New Roman" w:hAnsi="Times New Roman"/>
          <w:b w:val="0"/>
          <w:sz w:val="24"/>
          <w:szCs w:val="24"/>
        </w:rPr>
        <w:t>ielikumā ievietoto formu)</w:t>
      </w:r>
      <w:r w:rsidR="000E7F88">
        <w:rPr>
          <w:rFonts w:ascii="Times New Roman" w:hAnsi="Times New Roman"/>
          <w:b w:val="0"/>
          <w:sz w:val="24"/>
          <w:szCs w:val="24"/>
        </w:rPr>
        <w:t xml:space="preserve">, kas </w:t>
      </w:r>
      <w:r w:rsidR="000E7F88" w:rsidRPr="000E7F88">
        <w:rPr>
          <w:rFonts w:ascii="Times New Roman" w:hAnsi="Times New Roman"/>
          <w:b w:val="0"/>
          <w:sz w:val="24"/>
        </w:rPr>
        <w:t>noformējams atsevišķa dokumenta veidā un netiek sašūts kopā ar citiem piedāvājuma dokumentiem</w:t>
      </w:r>
      <w:r w:rsidR="000E7F88">
        <w:rPr>
          <w:rFonts w:ascii="Times New Roman" w:hAnsi="Times New Roman"/>
          <w:b w:val="0"/>
          <w:sz w:val="24"/>
        </w:rPr>
        <w:t>.</w:t>
      </w:r>
    </w:p>
    <w:p w14:paraId="3BC9A28A" w14:textId="16688ED4" w:rsidR="00BE36D7" w:rsidRPr="00761C07" w:rsidRDefault="00BE36D7" w:rsidP="00BE36D7">
      <w:pPr>
        <w:pStyle w:val="Heading3"/>
        <w:keepNext w:val="0"/>
        <w:widowControl/>
        <w:numPr>
          <w:ilvl w:val="0"/>
          <w:numId w:val="0"/>
        </w:numPr>
        <w:tabs>
          <w:tab w:val="left" w:pos="-540"/>
        </w:tabs>
        <w:autoSpaceDE/>
        <w:spacing w:before="0"/>
        <w:ind w:left="567" w:hanging="567"/>
        <w:jc w:val="both"/>
        <w:rPr>
          <w:rFonts w:ascii="Times New Roman" w:hAnsi="Times New Roman"/>
          <w:b w:val="0"/>
          <w:sz w:val="24"/>
          <w:szCs w:val="24"/>
        </w:rPr>
      </w:pPr>
      <w:r w:rsidRPr="00761C07">
        <w:rPr>
          <w:rFonts w:ascii="Times New Roman" w:hAnsi="Times New Roman"/>
          <w:sz w:val="24"/>
          <w:szCs w:val="24"/>
        </w:rPr>
        <w:t>5.1.1</w:t>
      </w:r>
      <w:r w:rsidR="0000426C" w:rsidRPr="00761C07">
        <w:rPr>
          <w:rFonts w:ascii="Times New Roman" w:hAnsi="Times New Roman"/>
          <w:sz w:val="24"/>
          <w:szCs w:val="24"/>
        </w:rPr>
        <w:t>3</w:t>
      </w:r>
      <w:r w:rsidRPr="00761C07">
        <w:rPr>
          <w:rFonts w:ascii="Times New Roman" w:hAnsi="Times New Roman"/>
          <w:sz w:val="24"/>
          <w:szCs w:val="24"/>
        </w:rPr>
        <w:t xml:space="preserve">. </w:t>
      </w:r>
      <w:r w:rsidRPr="00761C07">
        <w:rPr>
          <w:rFonts w:ascii="Times New Roman" w:hAnsi="Times New Roman"/>
          <w:b w:val="0"/>
          <w:sz w:val="24"/>
          <w:szCs w:val="24"/>
        </w:rPr>
        <w:t>Pretendenta bankas vai apdrošināšanas sabiedrības apliecinājums par garantijas laika garantijas izsniegšanu, norādot piedāvāto garantijas laika periodu.</w:t>
      </w:r>
    </w:p>
    <w:p w14:paraId="416D5CF4" w14:textId="095327B2" w:rsidR="00BE36D7" w:rsidRPr="00761C07" w:rsidRDefault="00BE36D7" w:rsidP="00BE36D7">
      <w:pPr>
        <w:pStyle w:val="Heading3"/>
        <w:keepNext w:val="0"/>
        <w:widowControl/>
        <w:numPr>
          <w:ilvl w:val="0"/>
          <w:numId w:val="0"/>
        </w:numPr>
        <w:tabs>
          <w:tab w:val="left" w:pos="-540"/>
        </w:tabs>
        <w:autoSpaceDE/>
        <w:spacing w:before="0"/>
        <w:ind w:left="567" w:hanging="567"/>
        <w:jc w:val="both"/>
        <w:rPr>
          <w:rFonts w:ascii="Times New Roman" w:hAnsi="Times New Roman"/>
          <w:sz w:val="24"/>
          <w:szCs w:val="24"/>
        </w:rPr>
      </w:pPr>
      <w:r w:rsidRPr="00761C07">
        <w:rPr>
          <w:rFonts w:ascii="Times New Roman" w:hAnsi="Times New Roman"/>
          <w:sz w:val="24"/>
          <w:szCs w:val="24"/>
        </w:rPr>
        <w:t>5.1.1</w:t>
      </w:r>
      <w:r w:rsidR="0000426C" w:rsidRPr="00761C07">
        <w:rPr>
          <w:rFonts w:ascii="Times New Roman" w:hAnsi="Times New Roman"/>
          <w:sz w:val="24"/>
          <w:szCs w:val="24"/>
        </w:rPr>
        <w:t>4</w:t>
      </w:r>
      <w:r w:rsidRPr="00761C07">
        <w:rPr>
          <w:rFonts w:ascii="Times New Roman" w:hAnsi="Times New Roman"/>
          <w:sz w:val="24"/>
          <w:szCs w:val="24"/>
        </w:rPr>
        <w:t>.</w:t>
      </w:r>
      <w:r w:rsidRPr="00761C07">
        <w:rPr>
          <w:rFonts w:ascii="Times New Roman" w:hAnsi="Times New Roman"/>
          <w:b w:val="0"/>
          <w:sz w:val="24"/>
          <w:szCs w:val="24"/>
        </w:rPr>
        <w:t xml:space="preserve"> Apakšuzņēmējiem nododamo būvdarbu saraksts, kas sagatavots atbilstoši Nolikuma </w:t>
      </w:r>
      <w:r w:rsidR="000E7F88">
        <w:rPr>
          <w:rFonts w:ascii="Times New Roman" w:hAnsi="Times New Roman"/>
          <w:b w:val="0"/>
          <w:sz w:val="24"/>
          <w:szCs w:val="24"/>
        </w:rPr>
        <w:t>10.p</w:t>
      </w:r>
      <w:r w:rsidRPr="00761C07">
        <w:rPr>
          <w:rFonts w:ascii="Times New Roman" w:hAnsi="Times New Roman"/>
          <w:b w:val="0"/>
          <w:sz w:val="24"/>
          <w:szCs w:val="24"/>
        </w:rPr>
        <w:t xml:space="preserve">ielikumā pievienotajai formai, norādot visus apakšuzņēmējus, kuru veicamo </w:t>
      </w:r>
      <w:r w:rsidR="006A3C4B" w:rsidRPr="00761C07">
        <w:rPr>
          <w:rFonts w:ascii="Times New Roman" w:hAnsi="Times New Roman"/>
          <w:b w:val="0"/>
          <w:sz w:val="24"/>
          <w:szCs w:val="24"/>
        </w:rPr>
        <w:t>būvdarbu</w:t>
      </w:r>
      <w:r w:rsidRPr="00761C07">
        <w:rPr>
          <w:rFonts w:ascii="Times New Roman" w:hAnsi="Times New Roman"/>
          <w:b w:val="0"/>
          <w:sz w:val="24"/>
          <w:szCs w:val="24"/>
        </w:rPr>
        <w:t xml:space="preserve"> vai sniedzamo pakalpojumu </w:t>
      </w:r>
      <w:r w:rsidR="006A3C4B" w:rsidRPr="00761C07">
        <w:rPr>
          <w:rFonts w:ascii="Times New Roman" w:hAnsi="Times New Roman"/>
          <w:b w:val="0"/>
          <w:sz w:val="24"/>
          <w:szCs w:val="24"/>
        </w:rPr>
        <w:t>vērtība</w:t>
      </w:r>
      <w:r w:rsidRPr="00761C07">
        <w:rPr>
          <w:rFonts w:ascii="Times New Roman" w:hAnsi="Times New Roman"/>
          <w:b w:val="0"/>
          <w:sz w:val="24"/>
          <w:szCs w:val="24"/>
        </w:rPr>
        <w:t xml:space="preserve"> ir vismaz </w:t>
      </w:r>
      <w:r w:rsidRPr="00945536">
        <w:rPr>
          <w:rFonts w:ascii="Times New Roman" w:hAnsi="Times New Roman"/>
          <w:b w:val="0"/>
          <w:sz w:val="24"/>
          <w:szCs w:val="24"/>
        </w:rPr>
        <w:t>10 %</w:t>
      </w:r>
      <w:r w:rsidRPr="00761C07">
        <w:rPr>
          <w:rFonts w:ascii="Times New Roman" w:hAnsi="Times New Roman"/>
          <w:b w:val="0"/>
          <w:sz w:val="24"/>
          <w:szCs w:val="24"/>
        </w:rPr>
        <w:t xml:space="preserve"> no </w:t>
      </w:r>
      <w:r w:rsidR="006A3C4B" w:rsidRPr="00761C07">
        <w:rPr>
          <w:rFonts w:ascii="Times New Roman" w:hAnsi="Times New Roman"/>
          <w:b w:val="0"/>
          <w:sz w:val="24"/>
          <w:szCs w:val="24"/>
        </w:rPr>
        <w:t>kopējās</w:t>
      </w:r>
      <w:r w:rsidRPr="00761C07">
        <w:rPr>
          <w:rFonts w:ascii="Times New Roman" w:hAnsi="Times New Roman"/>
          <w:b w:val="0"/>
          <w:sz w:val="24"/>
          <w:szCs w:val="24"/>
        </w:rPr>
        <w:t xml:space="preserve"> iepirkuma </w:t>
      </w:r>
      <w:r w:rsidR="006A3C4B" w:rsidRPr="00761C07">
        <w:rPr>
          <w:rFonts w:ascii="Times New Roman" w:hAnsi="Times New Roman"/>
          <w:b w:val="0"/>
          <w:sz w:val="24"/>
          <w:szCs w:val="24"/>
        </w:rPr>
        <w:t>līgum</w:t>
      </w:r>
      <w:r w:rsidR="00945536">
        <w:rPr>
          <w:rFonts w:ascii="Times New Roman" w:hAnsi="Times New Roman"/>
          <w:b w:val="0"/>
          <w:sz w:val="24"/>
          <w:szCs w:val="24"/>
        </w:rPr>
        <w:t>cenas</w:t>
      </w:r>
      <w:r w:rsidRPr="00761C07">
        <w:rPr>
          <w:rFonts w:ascii="Times New Roman" w:hAnsi="Times New Roman"/>
          <w:b w:val="0"/>
          <w:sz w:val="24"/>
          <w:szCs w:val="24"/>
        </w:rPr>
        <w:t xml:space="preserve"> </w:t>
      </w:r>
      <w:r w:rsidR="006A3C4B" w:rsidRPr="00761C07">
        <w:rPr>
          <w:rFonts w:ascii="Times New Roman" w:hAnsi="Times New Roman"/>
          <w:b w:val="0"/>
          <w:sz w:val="24"/>
          <w:szCs w:val="24"/>
        </w:rPr>
        <w:t>vērtības</w:t>
      </w:r>
      <w:r w:rsidRPr="00761C07">
        <w:rPr>
          <w:rFonts w:ascii="Times New Roman" w:hAnsi="Times New Roman"/>
          <w:b w:val="0"/>
          <w:sz w:val="24"/>
          <w:szCs w:val="24"/>
        </w:rPr>
        <w:t xml:space="preserve">. Ja apakšuzņēmēji netiek piesaistīti, piedāvājuma dokumentiem jāpievieno pretendenta parakstīts apliecinājums, ka apakšuzņēmēji netiks piesaistīti. </w:t>
      </w:r>
    </w:p>
    <w:p w14:paraId="1B93D343" w14:textId="48BF2644" w:rsidR="00BE36D7" w:rsidRPr="00761C07" w:rsidRDefault="00BE36D7" w:rsidP="00BE36D7">
      <w:pPr>
        <w:pStyle w:val="Heading3"/>
        <w:keepNext w:val="0"/>
        <w:widowControl/>
        <w:numPr>
          <w:ilvl w:val="0"/>
          <w:numId w:val="0"/>
        </w:numPr>
        <w:tabs>
          <w:tab w:val="left" w:pos="-540"/>
        </w:tabs>
        <w:autoSpaceDE/>
        <w:spacing w:before="0"/>
        <w:ind w:left="567" w:hanging="567"/>
        <w:jc w:val="both"/>
        <w:rPr>
          <w:rFonts w:ascii="Times New Roman" w:hAnsi="Times New Roman"/>
          <w:b w:val="0"/>
          <w:sz w:val="24"/>
          <w:szCs w:val="24"/>
        </w:rPr>
      </w:pPr>
      <w:r w:rsidRPr="00761C07">
        <w:rPr>
          <w:rFonts w:ascii="Times New Roman" w:hAnsi="Times New Roman"/>
          <w:sz w:val="24"/>
          <w:szCs w:val="24"/>
        </w:rPr>
        <w:t>5.1.1</w:t>
      </w:r>
      <w:r w:rsidR="0000426C" w:rsidRPr="00761C07">
        <w:rPr>
          <w:rFonts w:ascii="Times New Roman" w:hAnsi="Times New Roman"/>
          <w:sz w:val="24"/>
          <w:szCs w:val="24"/>
        </w:rPr>
        <w:t>5</w:t>
      </w:r>
      <w:r w:rsidRPr="00761C07">
        <w:rPr>
          <w:rFonts w:ascii="Times New Roman" w:hAnsi="Times New Roman"/>
          <w:sz w:val="24"/>
          <w:szCs w:val="24"/>
        </w:rPr>
        <w:t xml:space="preserve">. </w:t>
      </w:r>
      <w:r w:rsidRPr="00761C07">
        <w:rPr>
          <w:rFonts w:ascii="Times New Roman" w:hAnsi="Times New Roman"/>
          <w:b w:val="0"/>
          <w:sz w:val="24"/>
          <w:szCs w:val="24"/>
        </w:rPr>
        <w:t>Rakstisks apakšuzņēmēja apliecinājums par gatavību piedalīties Iepirkuma procedūrā un, gadījumā, ja tiek pieņemts lēmums slēgt iepirkuma līgumu ar attiecīgo pretendentu, izpildīt Būvniecības daļu, ko tam, atbilstoši pretendenta piedāvājumam, paredzēts nodot. Apakšuzņēmējam jāiesniedz arī šī nolikuma punktos 5.1.</w:t>
      </w:r>
      <w:r w:rsidR="0000426C" w:rsidRPr="00761C07">
        <w:rPr>
          <w:rFonts w:ascii="Times New Roman" w:hAnsi="Times New Roman"/>
          <w:b w:val="0"/>
          <w:sz w:val="24"/>
          <w:szCs w:val="24"/>
        </w:rPr>
        <w:t>2</w:t>
      </w:r>
      <w:r w:rsidRPr="00761C07">
        <w:rPr>
          <w:rFonts w:ascii="Times New Roman" w:hAnsi="Times New Roman"/>
          <w:b w:val="0"/>
          <w:sz w:val="24"/>
          <w:szCs w:val="24"/>
        </w:rPr>
        <w:t>., 5.1.</w:t>
      </w:r>
      <w:r w:rsidR="0000426C" w:rsidRPr="00761C07">
        <w:rPr>
          <w:rFonts w:ascii="Times New Roman" w:hAnsi="Times New Roman"/>
          <w:b w:val="0"/>
          <w:sz w:val="24"/>
          <w:szCs w:val="24"/>
        </w:rPr>
        <w:t>3</w:t>
      </w:r>
      <w:r w:rsidRPr="00761C07">
        <w:rPr>
          <w:rFonts w:ascii="Times New Roman" w:hAnsi="Times New Roman"/>
          <w:b w:val="0"/>
          <w:sz w:val="24"/>
          <w:szCs w:val="24"/>
        </w:rPr>
        <w:t xml:space="preserve">. minētos dokumentus attiecībā uz apakšuzņēmēju, uz kura spējām balstās pretendents, ka arī tos dokumentus, kas apliecina apakšuzņēmēja tehniskās vai finanšu spējas, uz kurām savā piedāvājumā balstās pretendents. </w:t>
      </w:r>
    </w:p>
    <w:p w14:paraId="111C63EB" w14:textId="77777777" w:rsidR="000F438F" w:rsidRPr="00CE5909" w:rsidRDefault="004F0A25" w:rsidP="00CE5909">
      <w:pPr>
        <w:pStyle w:val="Heading3"/>
        <w:keepNext w:val="0"/>
        <w:widowControl/>
        <w:numPr>
          <w:ilvl w:val="0"/>
          <w:numId w:val="0"/>
        </w:numPr>
        <w:tabs>
          <w:tab w:val="left" w:pos="-540"/>
        </w:tabs>
        <w:autoSpaceDE/>
        <w:spacing w:before="0"/>
        <w:ind w:left="567" w:hanging="567"/>
        <w:jc w:val="both"/>
        <w:rPr>
          <w:rFonts w:ascii="Times New Roman" w:hAnsi="Times New Roman"/>
          <w:sz w:val="24"/>
          <w:szCs w:val="24"/>
        </w:rPr>
      </w:pPr>
      <w:r w:rsidRPr="00390149">
        <w:rPr>
          <w:rFonts w:ascii="Times New Roman" w:hAnsi="Times New Roman"/>
          <w:sz w:val="24"/>
          <w:szCs w:val="24"/>
        </w:rPr>
        <w:t>5.</w:t>
      </w:r>
      <w:r w:rsidR="0000426C" w:rsidRPr="00390149">
        <w:rPr>
          <w:rFonts w:ascii="Times New Roman" w:hAnsi="Times New Roman"/>
          <w:sz w:val="24"/>
          <w:szCs w:val="24"/>
        </w:rPr>
        <w:t>1.16</w:t>
      </w:r>
      <w:r w:rsidRPr="00CE5909">
        <w:rPr>
          <w:rFonts w:ascii="Times New Roman" w:hAnsi="Times New Roman"/>
          <w:sz w:val="24"/>
          <w:szCs w:val="24"/>
        </w:rPr>
        <w:t>.</w:t>
      </w:r>
      <w:r w:rsidRPr="00CE5909">
        <w:rPr>
          <w:rFonts w:ascii="Times New Roman" w:hAnsi="Times New Roman"/>
          <w:b w:val="0"/>
          <w:sz w:val="24"/>
          <w:szCs w:val="24"/>
        </w:rPr>
        <w:t xml:space="preserve"> Pretendents ir tiesīgs iesniegt Eiropas vienoto iepirkuma procedūras dokumentu kā sākotnējo pierādījumu atbilstībai nolikumā noteiktajām pretendentu atlases prasībām. Eiropas vienotais iepirkuma procedūras dokuments ir pieejams aizpildīšanai Iepirkumu uzraudzības biroja tīmekļa vietnē </w:t>
      </w:r>
      <w:hyperlink r:id="rId11" w:history="1">
        <w:r w:rsidRPr="00CE5909">
          <w:rPr>
            <w:rFonts w:ascii="Times New Roman" w:hAnsi="Times New Roman"/>
            <w:sz w:val="24"/>
            <w:szCs w:val="24"/>
          </w:rPr>
          <w:t>http://www.iub.gov.lv/node/587</w:t>
        </w:r>
      </w:hyperlink>
      <w:r w:rsidRPr="00CE5909">
        <w:rPr>
          <w:rFonts w:ascii="Times New Roman" w:hAnsi="Times New Roman"/>
          <w:b w:val="0"/>
          <w:sz w:val="24"/>
          <w:szCs w:val="24"/>
        </w:rPr>
        <w:t xml:space="preserve">. </w:t>
      </w:r>
      <w:r w:rsidR="00B71F7F" w:rsidRPr="00CE5909">
        <w:rPr>
          <w:rFonts w:ascii="Times New Roman" w:hAnsi="Times New Roman"/>
          <w:b w:val="0"/>
          <w:sz w:val="24"/>
          <w:szCs w:val="24"/>
        </w:rPr>
        <w:t>Piegādātāju apvienība vai personālsabiedrība iesniedz atsevišķu Eiropas vienot</w:t>
      </w:r>
      <w:r w:rsidR="00B71F7F" w:rsidRPr="00761C07">
        <w:rPr>
          <w:rFonts w:ascii="Times New Roman" w:hAnsi="Times New Roman"/>
          <w:b w:val="0"/>
          <w:sz w:val="24"/>
          <w:szCs w:val="24"/>
        </w:rPr>
        <w:t>o</w:t>
      </w:r>
      <w:r w:rsidR="00B71F7F" w:rsidRPr="00CE5909">
        <w:rPr>
          <w:rFonts w:ascii="Times New Roman" w:hAnsi="Times New Roman"/>
          <w:b w:val="0"/>
          <w:sz w:val="24"/>
          <w:szCs w:val="24"/>
        </w:rPr>
        <w:t xml:space="preserve"> iepirkumu procedūras dokumentu par katru tās dalībnieku.</w:t>
      </w:r>
    </w:p>
    <w:p w14:paraId="0931F927" w14:textId="77777777" w:rsidR="000F438F" w:rsidRPr="00CE5909" w:rsidRDefault="000F438F" w:rsidP="00CE5909"/>
    <w:p w14:paraId="5D300B48" w14:textId="75BC9397" w:rsidR="00BE36D7" w:rsidRDefault="00BE36D7" w:rsidP="00BE36D7">
      <w:pPr>
        <w:numPr>
          <w:ilvl w:val="1"/>
          <w:numId w:val="3"/>
        </w:numPr>
        <w:tabs>
          <w:tab w:val="left" w:pos="1260"/>
          <w:tab w:val="left" w:pos="1440"/>
        </w:tabs>
        <w:ind w:left="426" w:hanging="426"/>
        <w:jc w:val="both"/>
        <w:rPr>
          <w:rFonts w:ascii="Times New Roman" w:hAnsi="Times New Roman" w:cs="Times New Roman"/>
          <w:b/>
          <w:sz w:val="24"/>
          <w:szCs w:val="24"/>
        </w:rPr>
      </w:pPr>
      <w:bookmarkStart w:id="13" w:name="_Hlk504636506"/>
      <w:r w:rsidRPr="00761C07">
        <w:rPr>
          <w:rFonts w:ascii="Times New Roman" w:hAnsi="Times New Roman" w:cs="Times New Roman"/>
          <w:b/>
          <w:sz w:val="24"/>
          <w:szCs w:val="24"/>
        </w:rPr>
        <w:t>Tehniskais piedāvājums</w:t>
      </w:r>
      <w:r w:rsidR="005D4CC6">
        <w:rPr>
          <w:rFonts w:ascii="Times New Roman" w:hAnsi="Times New Roman" w:cs="Times New Roman"/>
          <w:b/>
          <w:sz w:val="24"/>
          <w:szCs w:val="24"/>
        </w:rPr>
        <w:t xml:space="preserve"> sastāv no</w:t>
      </w:r>
      <w:r w:rsidRPr="00761C07">
        <w:rPr>
          <w:rFonts w:ascii="Times New Roman" w:hAnsi="Times New Roman" w:cs="Times New Roman"/>
          <w:b/>
          <w:sz w:val="24"/>
          <w:szCs w:val="24"/>
        </w:rPr>
        <w:t>:</w:t>
      </w:r>
    </w:p>
    <w:p w14:paraId="2EFABB68" w14:textId="46060BC4" w:rsidR="00B33CF7" w:rsidRPr="00B33CF7" w:rsidRDefault="00B33CF7" w:rsidP="00B33CF7">
      <w:pPr>
        <w:pStyle w:val="ListParagraph"/>
        <w:numPr>
          <w:ilvl w:val="2"/>
          <w:numId w:val="3"/>
        </w:numPr>
        <w:tabs>
          <w:tab w:val="left" w:pos="1260"/>
          <w:tab w:val="left" w:pos="1440"/>
        </w:tabs>
        <w:jc w:val="both"/>
        <w:rPr>
          <w:rFonts w:ascii="Times New Roman" w:hAnsi="Times New Roman" w:cs="Times New Roman"/>
          <w:sz w:val="24"/>
          <w:szCs w:val="24"/>
        </w:rPr>
      </w:pPr>
      <w:r w:rsidRPr="00B33CF7">
        <w:rPr>
          <w:rFonts w:ascii="Times New Roman" w:hAnsi="Times New Roman" w:cs="Times New Roman"/>
          <w:sz w:val="24"/>
          <w:szCs w:val="24"/>
        </w:rPr>
        <w:t>detalizēta paredzamo darbu izpildes grafika,</w:t>
      </w:r>
    </w:p>
    <w:p w14:paraId="66C8038A" w14:textId="7A401A2C" w:rsidR="00B33CF7" w:rsidRPr="00B33CF7" w:rsidRDefault="00C63DAA" w:rsidP="00B33CF7">
      <w:pPr>
        <w:pStyle w:val="ListParagraph"/>
        <w:numPr>
          <w:ilvl w:val="2"/>
          <w:numId w:val="3"/>
        </w:numPr>
        <w:tabs>
          <w:tab w:val="left" w:pos="1260"/>
          <w:tab w:val="left" w:pos="1440"/>
        </w:tabs>
        <w:ind w:left="567" w:hanging="567"/>
        <w:jc w:val="both"/>
        <w:rPr>
          <w:rFonts w:ascii="Times New Roman" w:hAnsi="Times New Roman" w:cs="Times New Roman"/>
          <w:sz w:val="24"/>
          <w:szCs w:val="24"/>
        </w:rPr>
      </w:pPr>
      <w:r>
        <w:rPr>
          <w:rFonts w:ascii="Times New Roman" w:hAnsi="Times New Roman" w:cs="Times New Roman"/>
          <w:sz w:val="24"/>
          <w:szCs w:val="24"/>
        </w:rPr>
        <w:t xml:space="preserve"> </w:t>
      </w:r>
      <w:r w:rsidR="00B33CF7" w:rsidRPr="00B33CF7">
        <w:rPr>
          <w:rFonts w:ascii="Times New Roman" w:hAnsi="Times New Roman" w:cs="Times New Roman"/>
          <w:sz w:val="24"/>
          <w:szCs w:val="24"/>
        </w:rPr>
        <w:t xml:space="preserve">Piedāvāto iekārtu un materiālu apraksta, kas sagatavots atbilstoši Nolikuma </w:t>
      </w:r>
      <w:r w:rsidR="000E7F88">
        <w:rPr>
          <w:rFonts w:ascii="Times New Roman" w:hAnsi="Times New Roman" w:cs="Times New Roman"/>
          <w:sz w:val="24"/>
          <w:szCs w:val="24"/>
        </w:rPr>
        <w:t>9.p</w:t>
      </w:r>
      <w:r w:rsidR="00B33CF7" w:rsidRPr="00B33CF7">
        <w:rPr>
          <w:rFonts w:ascii="Times New Roman" w:hAnsi="Times New Roman" w:cs="Times New Roman"/>
          <w:sz w:val="24"/>
          <w:szCs w:val="24"/>
        </w:rPr>
        <w:t>ielikumā pievienotajai formai.</w:t>
      </w:r>
    </w:p>
    <w:p w14:paraId="09242766" w14:textId="77777777" w:rsidR="00B33CF7" w:rsidRPr="00B33CF7" w:rsidRDefault="00B33CF7" w:rsidP="00B33CF7">
      <w:pPr>
        <w:tabs>
          <w:tab w:val="left" w:pos="1260"/>
          <w:tab w:val="left" w:pos="1440"/>
        </w:tabs>
        <w:ind w:left="426"/>
        <w:jc w:val="both"/>
        <w:rPr>
          <w:rFonts w:ascii="Times New Roman" w:hAnsi="Times New Roman"/>
          <w:b/>
          <w:color w:val="FF0000"/>
          <w:sz w:val="24"/>
          <w:szCs w:val="24"/>
        </w:rPr>
      </w:pPr>
    </w:p>
    <w:bookmarkEnd w:id="13"/>
    <w:p w14:paraId="40F1A39E" w14:textId="27191AC1" w:rsidR="00BE36D7" w:rsidRPr="00761C07" w:rsidRDefault="00BE36D7" w:rsidP="00BE36D7">
      <w:pPr>
        <w:numPr>
          <w:ilvl w:val="1"/>
          <w:numId w:val="3"/>
        </w:numPr>
        <w:tabs>
          <w:tab w:val="left" w:pos="1260"/>
          <w:tab w:val="left" w:pos="1440"/>
        </w:tabs>
        <w:ind w:left="426" w:hanging="426"/>
        <w:jc w:val="both"/>
        <w:rPr>
          <w:rFonts w:ascii="Times New Roman" w:hAnsi="Times New Roman"/>
          <w:b/>
          <w:color w:val="FF0000"/>
          <w:sz w:val="24"/>
          <w:szCs w:val="24"/>
        </w:rPr>
      </w:pPr>
      <w:r w:rsidRPr="00761C07">
        <w:rPr>
          <w:rFonts w:ascii="Times New Roman" w:hAnsi="Times New Roman"/>
          <w:b/>
          <w:sz w:val="24"/>
          <w:szCs w:val="24"/>
        </w:rPr>
        <w:t>Finanšu piedāvājums:</w:t>
      </w:r>
      <w:r w:rsidRPr="00761C07">
        <w:rPr>
          <w:rFonts w:ascii="Times New Roman" w:hAnsi="Times New Roman"/>
          <w:b/>
          <w:color w:val="FF0000"/>
          <w:sz w:val="24"/>
          <w:szCs w:val="24"/>
        </w:rPr>
        <w:t xml:space="preserve"> </w:t>
      </w:r>
    </w:p>
    <w:p w14:paraId="111EAECE" w14:textId="2160D2A5" w:rsidR="00BE36D7" w:rsidRPr="00761C07" w:rsidRDefault="00BE36D7" w:rsidP="00BE36D7">
      <w:pPr>
        <w:pStyle w:val="Heading3"/>
        <w:widowControl/>
        <w:numPr>
          <w:ilvl w:val="0"/>
          <w:numId w:val="0"/>
        </w:numPr>
        <w:tabs>
          <w:tab w:val="left" w:pos="-540"/>
        </w:tabs>
        <w:autoSpaceDE/>
        <w:spacing w:before="0"/>
        <w:ind w:left="567" w:hanging="567"/>
        <w:jc w:val="both"/>
        <w:rPr>
          <w:rFonts w:ascii="Times New Roman" w:hAnsi="Times New Roman"/>
          <w:i/>
          <w:sz w:val="24"/>
          <w:szCs w:val="24"/>
        </w:rPr>
      </w:pPr>
      <w:r w:rsidRPr="00761C07">
        <w:rPr>
          <w:rFonts w:ascii="Times New Roman" w:hAnsi="Times New Roman"/>
          <w:sz w:val="24"/>
          <w:szCs w:val="24"/>
        </w:rPr>
        <w:t>5.3.1</w:t>
      </w:r>
      <w:r w:rsidRPr="00761C07">
        <w:rPr>
          <w:rFonts w:ascii="Times New Roman" w:hAnsi="Times New Roman"/>
          <w:i/>
          <w:sz w:val="24"/>
          <w:szCs w:val="24"/>
        </w:rPr>
        <w:t xml:space="preserve">. </w:t>
      </w:r>
      <w:r w:rsidRPr="00761C07">
        <w:rPr>
          <w:rFonts w:ascii="Times New Roman" w:hAnsi="Times New Roman"/>
          <w:b w:val="0"/>
          <w:sz w:val="24"/>
          <w:szCs w:val="24"/>
        </w:rPr>
        <w:t>Pretendenta sagatavota izmaksu tāme, kas tiek sagatavota atbilstoši LR Ministru kabineta 201</w:t>
      </w:r>
      <w:r w:rsidR="006A1C6E">
        <w:rPr>
          <w:rFonts w:ascii="Times New Roman" w:hAnsi="Times New Roman"/>
          <w:b w:val="0"/>
          <w:sz w:val="24"/>
          <w:szCs w:val="24"/>
        </w:rPr>
        <w:t>7</w:t>
      </w:r>
      <w:r w:rsidRPr="00761C07">
        <w:rPr>
          <w:rFonts w:ascii="Times New Roman" w:hAnsi="Times New Roman"/>
          <w:b w:val="0"/>
          <w:sz w:val="24"/>
          <w:szCs w:val="24"/>
        </w:rPr>
        <w:t xml:space="preserve">.gada </w:t>
      </w:r>
      <w:r w:rsidR="006A1C6E">
        <w:rPr>
          <w:rFonts w:ascii="Times New Roman" w:hAnsi="Times New Roman"/>
          <w:b w:val="0"/>
          <w:sz w:val="24"/>
          <w:szCs w:val="24"/>
        </w:rPr>
        <w:t>03.maija</w:t>
      </w:r>
      <w:r w:rsidRPr="00761C07">
        <w:rPr>
          <w:rFonts w:ascii="Times New Roman" w:hAnsi="Times New Roman"/>
          <w:b w:val="0"/>
          <w:sz w:val="24"/>
          <w:szCs w:val="24"/>
        </w:rPr>
        <w:t xml:space="preserve"> noteikumiem Nr.</w:t>
      </w:r>
      <w:r w:rsidR="006B38F7">
        <w:rPr>
          <w:rFonts w:ascii="Times New Roman" w:hAnsi="Times New Roman"/>
          <w:b w:val="0"/>
          <w:sz w:val="24"/>
          <w:szCs w:val="24"/>
        </w:rPr>
        <w:t>239</w:t>
      </w:r>
      <w:r w:rsidRPr="00761C07">
        <w:rPr>
          <w:rFonts w:ascii="Times New Roman" w:hAnsi="Times New Roman"/>
          <w:b w:val="0"/>
          <w:sz w:val="24"/>
          <w:szCs w:val="24"/>
        </w:rPr>
        <w:t xml:space="preserve"> “Noteikumi par Latvijas būvnormatīvu LBN 501-1</w:t>
      </w:r>
      <w:r w:rsidR="006B38F7">
        <w:rPr>
          <w:rFonts w:ascii="Times New Roman" w:hAnsi="Times New Roman"/>
          <w:b w:val="0"/>
          <w:sz w:val="24"/>
          <w:szCs w:val="24"/>
        </w:rPr>
        <w:t>7</w:t>
      </w:r>
      <w:r w:rsidRPr="00761C07">
        <w:rPr>
          <w:rFonts w:ascii="Times New Roman" w:hAnsi="Times New Roman"/>
          <w:b w:val="0"/>
          <w:sz w:val="24"/>
          <w:szCs w:val="24"/>
        </w:rPr>
        <w:t xml:space="preserve"> “</w:t>
      </w:r>
      <w:proofErr w:type="spellStart"/>
      <w:r w:rsidRPr="00761C07">
        <w:rPr>
          <w:rFonts w:ascii="Times New Roman" w:hAnsi="Times New Roman"/>
          <w:b w:val="0"/>
          <w:sz w:val="24"/>
          <w:szCs w:val="24"/>
        </w:rPr>
        <w:t>Būvizmaksu</w:t>
      </w:r>
      <w:proofErr w:type="spellEnd"/>
      <w:r w:rsidRPr="00761C07">
        <w:rPr>
          <w:rFonts w:ascii="Times New Roman" w:hAnsi="Times New Roman"/>
          <w:b w:val="0"/>
          <w:sz w:val="24"/>
          <w:szCs w:val="24"/>
        </w:rPr>
        <w:t xml:space="preserve"> noteikšanas kārtība”” būvniecības koptāmes prasībām</w:t>
      </w:r>
      <w:r w:rsidRPr="00761C07">
        <w:rPr>
          <w:rFonts w:ascii="Times New Roman" w:hAnsi="Times New Roman"/>
          <w:i/>
          <w:sz w:val="24"/>
          <w:szCs w:val="24"/>
        </w:rPr>
        <w:t>.</w:t>
      </w:r>
    </w:p>
    <w:p w14:paraId="6124D679" w14:textId="4213EE90" w:rsidR="00BE36D7" w:rsidRPr="00761C07" w:rsidRDefault="00BE36D7" w:rsidP="00BE36D7">
      <w:pPr>
        <w:pStyle w:val="Heading3"/>
        <w:widowControl/>
        <w:numPr>
          <w:ilvl w:val="0"/>
          <w:numId w:val="0"/>
        </w:numPr>
        <w:tabs>
          <w:tab w:val="left" w:pos="-540"/>
        </w:tabs>
        <w:autoSpaceDE/>
        <w:spacing w:before="0"/>
        <w:ind w:left="567" w:hanging="567"/>
        <w:jc w:val="both"/>
        <w:rPr>
          <w:rFonts w:ascii="Times New Roman" w:hAnsi="Times New Roman"/>
          <w:b w:val="0"/>
          <w:sz w:val="24"/>
          <w:szCs w:val="24"/>
        </w:rPr>
      </w:pPr>
      <w:r w:rsidRPr="00761C07">
        <w:rPr>
          <w:rFonts w:ascii="Times New Roman" w:hAnsi="Times New Roman"/>
          <w:sz w:val="24"/>
          <w:szCs w:val="24"/>
        </w:rPr>
        <w:t>5.3.2</w:t>
      </w:r>
      <w:bookmarkStart w:id="14" w:name="_Hlk504636752"/>
      <w:r w:rsidRPr="00761C07">
        <w:rPr>
          <w:rFonts w:ascii="Times New Roman" w:hAnsi="Times New Roman"/>
          <w:i/>
          <w:sz w:val="24"/>
          <w:szCs w:val="24"/>
        </w:rPr>
        <w:t xml:space="preserve">. </w:t>
      </w:r>
      <w:r w:rsidRPr="00761C07">
        <w:rPr>
          <w:rFonts w:ascii="Times New Roman" w:hAnsi="Times New Roman"/>
          <w:b w:val="0"/>
          <w:sz w:val="24"/>
          <w:szCs w:val="24"/>
        </w:rPr>
        <w:t xml:space="preserve">Pretendents iesniedz detalizētu izmaksu tāmi </w:t>
      </w:r>
      <w:r w:rsidRPr="000E7F88">
        <w:rPr>
          <w:rFonts w:ascii="Times New Roman" w:hAnsi="Times New Roman"/>
          <w:b w:val="0"/>
          <w:sz w:val="24"/>
          <w:szCs w:val="24"/>
        </w:rPr>
        <w:t xml:space="preserve">saskaņā ar izsniegtajiem </w:t>
      </w:r>
      <w:r w:rsidR="000E7F88">
        <w:rPr>
          <w:rFonts w:ascii="Times New Roman" w:hAnsi="Times New Roman"/>
          <w:b w:val="0"/>
          <w:sz w:val="24"/>
          <w:szCs w:val="24"/>
        </w:rPr>
        <w:t>būv</w:t>
      </w:r>
      <w:r w:rsidRPr="000E7F88">
        <w:rPr>
          <w:rFonts w:ascii="Times New Roman" w:hAnsi="Times New Roman"/>
          <w:b w:val="0"/>
          <w:sz w:val="24"/>
          <w:szCs w:val="24"/>
        </w:rPr>
        <w:t>darbu apjomiem</w:t>
      </w:r>
      <w:bookmarkEnd w:id="14"/>
      <w:r w:rsidR="00CA13A9">
        <w:rPr>
          <w:rFonts w:ascii="Times New Roman" w:hAnsi="Times New Roman"/>
          <w:b w:val="0"/>
          <w:sz w:val="24"/>
          <w:szCs w:val="24"/>
        </w:rPr>
        <w:t xml:space="preserve"> un būvatļaujas nosacījumiem</w:t>
      </w:r>
      <w:r w:rsidRPr="000E7F88">
        <w:rPr>
          <w:rFonts w:ascii="Times New Roman" w:hAnsi="Times New Roman"/>
          <w:b w:val="0"/>
          <w:sz w:val="24"/>
          <w:szCs w:val="24"/>
        </w:rPr>
        <w:t>,</w:t>
      </w:r>
      <w:r w:rsidRPr="00761C07">
        <w:rPr>
          <w:rFonts w:ascii="Times New Roman" w:hAnsi="Times New Roman"/>
          <w:b w:val="0"/>
          <w:sz w:val="24"/>
          <w:szCs w:val="24"/>
        </w:rPr>
        <w:t xml:space="preserve"> tāmes izmaksu pozīcijās jāiekļauj visas izmaksas, kas saistītas ar</w:t>
      </w:r>
      <w:r w:rsidR="00190AFB">
        <w:rPr>
          <w:rFonts w:ascii="Times New Roman" w:hAnsi="Times New Roman"/>
          <w:b w:val="0"/>
          <w:sz w:val="24"/>
          <w:szCs w:val="24"/>
        </w:rPr>
        <w:t xml:space="preserve"> tehniskā projekta izstrādi,</w:t>
      </w:r>
      <w:r w:rsidRPr="00761C07">
        <w:rPr>
          <w:rFonts w:ascii="Times New Roman" w:hAnsi="Times New Roman"/>
          <w:b w:val="0"/>
          <w:sz w:val="24"/>
          <w:szCs w:val="24"/>
        </w:rPr>
        <w:t xml:space="preserve"> būvdarbu veikšanu un objekta nodošanu ekspluatācijā</w:t>
      </w:r>
      <w:r w:rsidR="00CE5909">
        <w:rPr>
          <w:rFonts w:ascii="Times New Roman" w:hAnsi="Times New Roman"/>
          <w:b w:val="0"/>
          <w:sz w:val="24"/>
          <w:szCs w:val="24"/>
        </w:rPr>
        <w:t xml:space="preserve">. </w:t>
      </w:r>
      <w:r w:rsidRPr="00761C07">
        <w:rPr>
          <w:rFonts w:ascii="Times New Roman" w:hAnsi="Times New Roman"/>
          <w:b w:val="0"/>
          <w:sz w:val="24"/>
          <w:szCs w:val="24"/>
        </w:rPr>
        <w:t>Pretendentam tiek nodrošināta iespēja iepazīties ar projekta risinājumiem un veikt objekta apskati. Savā piedāvājumā Pretendentam ir jāizvērtē visas iespējamās papildus izmaksas, kas var rasties projekta īstenošanas laikā un jāietver tās savā piedāvājumā.</w:t>
      </w:r>
      <w:r w:rsidRPr="00761C07">
        <w:rPr>
          <w:rFonts w:ascii="Times New Roman" w:hAnsi="Times New Roman"/>
          <w:b w:val="0"/>
          <w:color w:val="FF0000"/>
          <w:sz w:val="24"/>
          <w:szCs w:val="24"/>
        </w:rPr>
        <w:t xml:space="preserve"> </w:t>
      </w:r>
      <w:r w:rsidRPr="00985BF0">
        <w:rPr>
          <w:rFonts w:ascii="Times New Roman" w:hAnsi="Times New Roman"/>
          <w:b w:val="0"/>
          <w:sz w:val="24"/>
          <w:szCs w:val="24"/>
        </w:rPr>
        <w:t>Pretendenta piedāvātajām cenām jābūt nemainīgām visā līguma izpildes laikā.</w:t>
      </w:r>
      <w:r w:rsidRPr="00761C07">
        <w:rPr>
          <w:rFonts w:ascii="Times New Roman" w:hAnsi="Times New Roman"/>
          <w:b w:val="0"/>
          <w:sz w:val="24"/>
          <w:szCs w:val="24"/>
        </w:rPr>
        <w:t xml:space="preserve"> Ja darbu apjoms līguma izpildes laikā mainās, izmaiņas tiek veiktas, balstoties uz pretendenta norādītajām </w:t>
      </w:r>
      <w:r w:rsidRPr="00761C07">
        <w:rPr>
          <w:rFonts w:ascii="Times New Roman" w:hAnsi="Times New Roman"/>
          <w:b w:val="0"/>
          <w:sz w:val="24"/>
          <w:szCs w:val="24"/>
        </w:rPr>
        <w:lastRenderedPageBreak/>
        <w:t>vienību cenām saskaņā ar noslēgtā līguma noteikumiem. Iepirkuma procedūras komisijai ir tiesības Pretendentam pieprasīt iesniegt izmaksu kalkulāciju pasūtītāja noteiktām darbu apjomu saraksta pozīcijām.</w:t>
      </w:r>
    </w:p>
    <w:p w14:paraId="5D44BE4A" w14:textId="77777777" w:rsidR="00BE36D7" w:rsidRPr="00761C07" w:rsidRDefault="00BE36D7" w:rsidP="00BE36D7">
      <w:pPr>
        <w:numPr>
          <w:ilvl w:val="1"/>
          <w:numId w:val="3"/>
        </w:numPr>
        <w:tabs>
          <w:tab w:val="left" w:pos="1260"/>
          <w:tab w:val="left" w:pos="1440"/>
        </w:tabs>
        <w:ind w:left="426" w:hanging="426"/>
        <w:jc w:val="both"/>
        <w:rPr>
          <w:rFonts w:ascii="Times New Roman" w:hAnsi="Times New Roman" w:cs="Times New Roman"/>
          <w:sz w:val="24"/>
          <w:szCs w:val="24"/>
        </w:rPr>
      </w:pPr>
      <w:r w:rsidRPr="00761C07">
        <w:rPr>
          <w:rFonts w:ascii="Times New Roman" w:hAnsi="Times New Roman" w:cs="Times New Roman"/>
          <w:sz w:val="24"/>
          <w:szCs w:val="24"/>
        </w:rPr>
        <w:t xml:space="preserve"> Piedāvājuma derīguma termiņš drīkst būt ne mazāks kā 90 (deviņdesmit) dienas no piedāvājumu iesniegšanas termiņa beigām. Izņēmuma gadījumā, Pasūtītājs var prasīt Pretendentiem pagarināt piedāvājuma derīguma periodu uz noteiktu laiku. Piedāvājot termiņa pagarinājumu, Pretendentam netiks atļauts labot savu piedāvājumu, piedāvājuma cenas vai saturu. Pretendents var atteikt termiņa pagarinājuma pieprasījumam.</w:t>
      </w:r>
    </w:p>
    <w:p w14:paraId="31451106" w14:textId="67709CDA" w:rsidR="00BE36D7" w:rsidRPr="00761C07" w:rsidRDefault="00BE36D7" w:rsidP="00BE36D7">
      <w:pPr>
        <w:numPr>
          <w:ilvl w:val="1"/>
          <w:numId w:val="3"/>
        </w:numPr>
        <w:tabs>
          <w:tab w:val="left" w:pos="1260"/>
          <w:tab w:val="left" w:pos="1440"/>
        </w:tabs>
        <w:ind w:left="426" w:hanging="426"/>
        <w:jc w:val="both"/>
        <w:rPr>
          <w:rFonts w:ascii="Times New Roman" w:hAnsi="Times New Roman" w:cs="Times New Roman"/>
          <w:sz w:val="24"/>
          <w:szCs w:val="24"/>
        </w:rPr>
      </w:pPr>
      <w:r w:rsidRPr="00761C07">
        <w:rPr>
          <w:rFonts w:ascii="Times New Roman" w:hAnsi="Times New Roman" w:cs="Times New Roman"/>
          <w:sz w:val="24"/>
          <w:szCs w:val="24"/>
        </w:rPr>
        <w:t xml:space="preserve">Iepirkuma procedūras komisijai, kas izveidota un darbojas saskaņā ar </w:t>
      </w:r>
      <w:r w:rsidR="00E040D3">
        <w:rPr>
          <w:rFonts w:ascii="Times New Roman" w:hAnsi="Times New Roman" w:cs="Times New Roman"/>
          <w:sz w:val="24"/>
          <w:szCs w:val="24"/>
        </w:rPr>
        <w:t>08.05.2017. apstiprinātiem Iepirkumu vadlīnijām sabiedrisko pakalpojumu sniedzējiem</w:t>
      </w:r>
      <w:r w:rsidRPr="00761C07">
        <w:rPr>
          <w:rFonts w:ascii="Times New Roman" w:hAnsi="Times New Roman" w:cs="Times New Roman"/>
          <w:sz w:val="24"/>
          <w:szCs w:val="24"/>
        </w:rPr>
        <w:t>, lai pildītu šajā iepirkuma procedūras nolikumā noteiktos pienākumus, ir tiesības jebkurā laikā pirms līguma noslēgšanas pārbaudīt Pretendenta iesniegtās dokumentācijas patiesumu attiecīgajās institūcijās, bankās un pie Pretendenta klientiem.</w:t>
      </w:r>
    </w:p>
    <w:p w14:paraId="41AADB7C" w14:textId="77777777" w:rsidR="00BE36D7" w:rsidRPr="00761C07" w:rsidRDefault="00BE36D7" w:rsidP="00BE36D7">
      <w:pPr>
        <w:pStyle w:val="Punkts"/>
        <w:numPr>
          <w:ilvl w:val="0"/>
          <w:numId w:val="0"/>
        </w:numPr>
        <w:rPr>
          <w:sz w:val="19"/>
          <w:szCs w:val="19"/>
        </w:rPr>
      </w:pPr>
    </w:p>
    <w:p w14:paraId="52B308C0" w14:textId="77777777" w:rsidR="00BE36D7" w:rsidRPr="00761C07" w:rsidRDefault="00BE36D7" w:rsidP="00BE36D7">
      <w:pPr>
        <w:numPr>
          <w:ilvl w:val="0"/>
          <w:numId w:val="3"/>
        </w:numPr>
        <w:tabs>
          <w:tab w:val="left" w:pos="0"/>
          <w:tab w:val="left" w:pos="360"/>
        </w:tabs>
        <w:spacing w:line="360" w:lineRule="auto"/>
        <w:jc w:val="center"/>
        <w:rPr>
          <w:rFonts w:ascii="Times New Roman" w:hAnsi="Times New Roman" w:cs="Times New Roman"/>
          <w:b/>
          <w:sz w:val="32"/>
          <w:szCs w:val="32"/>
        </w:rPr>
      </w:pPr>
      <w:r w:rsidRPr="00761C07">
        <w:rPr>
          <w:rFonts w:ascii="Times New Roman" w:hAnsi="Times New Roman" w:cs="Times New Roman"/>
          <w:b/>
          <w:sz w:val="32"/>
          <w:szCs w:val="32"/>
        </w:rPr>
        <w:t>Piedāvājuma nodrošinājums</w:t>
      </w:r>
    </w:p>
    <w:p w14:paraId="39638C63" w14:textId="668D378A" w:rsidR="00BE36D7" w:rsidRPr="00761C07" w:rsidRDefault="00BE36D7" w:rsidP="00D2500E">
      <w:pPr>
        <w:pStyle w:val="Apakpunkts"/>
        <w:numPr>
          <w:ilvl w:val="1"/>
          <w:numId w:val="3"/>
        </w:numPr>
        <w:shd w:val="clear" w:color="auto" w:fill="FFFFFF"/>
        <w:tabs>
          <w:tab w:val="left" w:pos="-24819"/>
        </w:tabs>
        <w:ind w:left="425" w:hanging="425"/>
        <w:jc w:val="both"/>
        <w:rPr>
          <w:rFonts w:ascii="Times New Roman" w:hAnsi="Times New Roman"/>
          <w:b w:val="0"/>
          <w:sz w:val="24"/>
        </w:rPr>
      </w:pPr>
      <w:r w:rsidRPr="00761C07">
        <w:rPr>
          <w:b w:val="0"/>
          <w:sz w:val="24"/>
        </w:rPr>
        <w:t xml:space="preserve"> </w:t>
      </w:r>
      <w:r w:rsidRPr="00761C07">
        <w:rPr>
          <w:rFonts w:ascii="Times New Roman" w:hAnsi="Times New Roman"/>
          <w:b w:val="0"/>
          <w:sz w:val="24"/>
        </w:rPr>
        <w:t>Iesniedzot pie</w:t>
      </w:r>
      <w:r w:rsidR="00030630">
        <w:rPr>
          <w:rFonts w:ascii="Times New Roman" w:hAnsi="Times New Roman"/>
          <w:b w:val="0"/>
          <w:sz w:val="24"/>
        </w:rPr>
        <w:t>dāvājumu, Pretendents iesniedz P</w:t>
      </w:r>
      <w:r w:rsidRPr="00761C07">
        <w:rPr>
          <w:rFonts w:ascii="Times New Roman" w:hAnsi="Times New Roman"/>
          <w:b w:val="0"/>
          <w:sz w:val="24"/>
        </w:rPr>
        <w:t>iedāvājuma nodrošinājumu</w:t>
      </w:r>
      <w:r w:rsidRPr="00761C07">
        <w:rPr>
          <w:rFonts w:ascii="Times New Roman" w:hAnsi="Times New Roman"/>
          <w:b w:val="0"/>
          <w:sz w:val="24"/>
          <w:shd w:val="clear" w:color="auto" w:fill="FFFFFF"/>
        </w:rPr>
        <w:t xml:space="preserve">  </w:t>
      </w:r>
      <w:r w:rsidR="00A766D7" w:rsidRPr="00A766D7">
        <w:rPr>
          <w:rFonts w:ascii="Times New Roman" w:hAnsi="Times New Roman"/>
          <w:b w:val="0"/>
          <w:sz w:val="24"/>
          <w:shd w:val="clear" w:color="auto" w:fill="FFFFFF"/>
        </w:rPr>
        <w:t>6</w:t>
      </w:r>
      <w:r w:rsidR="004024D0" w:rsidRPr="00A766D7">
        <w:rPr>
          <w:rFonts w:ascii="Times New Roman" w:hAnsi="Times New Roman"/>
          <w:b w:val="0"/>
          <w:sz w:val="24"/>
          <w:shd w:val="clear" w:color="auto" w:fill="FFFFFF"/>
        </w:rPr>
        <w:t>000</w:t>
      </w:r>
      <w:r w:rsidRPr="00A766D7">
        <w:rPr>
          <w:rFonts w:ascii="Times New Roman" w:hAnsi="Times New Roman"/>
          <w:b w:val="0"/>
          <w:sz w:val="24"/>
          <w:shd w:val="clear" w:color="auto" w:fill="FFFFFF"/>
        </w:rPr>
        <w:t xml:space="preserve"> </w:t>
      </w:r>
      <w:r w:rsidR="00A766D7" w:rsidRPr="00A766D7">
        <w:rPr>
          <w:rFonts w:ascii="Times New Roman" w:hAnsi="Times New Roman"/>
          <w:b w:val="0"/>
          <w:sz w:val="24"/>
          <w:shd w:val="clear" w:color="auto" w:fill="FFFFFF"/>
        </w:rPr>
        <w:t xml:space="preserve">EUR </w:t>
      </w:r>
      <w:r w:rsidRPr="00A766D7">
        <w:rPr>
          <w:rFonts w:ascii="Times New Roman" w:hAnsi="Times New Roman"/>
          <w:b w:val="0"/>
          <w:sz w:val="24"/>
          <w:shd w:val="clear" w:color="auto" w:fill="FFFFFF"/>
        </w:rPr>
        <w:t>(</w:t>
      </w:r>
      <w:r w:rsidR="00A766D7" w:rsidRPr="00A766D7">
        <w:rPr>
          <w:rFonts w:ascii="Times New Roman" w:hAnsi="Times New Roman"/>
          <w:b w:val="0"/>
          <w:sz w:val="24"/>
          <w:shd w:val="clear" w:color="auto" w:fill="FFFFFF"/>
        </w:rPr>
        <w:t>seši</w:t>
      </w:r>
      <w:r w:rsidR="004024D0" w:rsidRPr="00A766D7">
        <w:rPr>
          <w:rFonts w:ascii="Times New Roman" w:hAnsi="Times New Roman"/>
          <w:b w:val="0"/>
          <w:sz w:val="24"/>
          <w:shd w:val="clear" w:color="auto" w:fill="FFFFFF"/>
        </w:rPr>
        <w:t xml:space="preserve"> tūkstoši </w:t>
      </w:r>
      <w:proofErr w:type="spellStart"/>
      <w:r w:rsidRPr="00A766D7">
        <w:rPr>
          <w:rFonts w:ascii="Times New Roman" w:hAnsi="Times New Roman"/>
          <w:b w:val="0"/>
          <w:i/>
          <w:sz w:val="24"/>
          <w:shd w:val="clear" w:color="auto" w:fill="FFFFFF"/>
        </w:rPr>
        <w:t>euro</w:t>
      </w:r>
      <w:proofErr w:type="spellEnd"/>
      <w:r w:rsidRPr="00A766D7">
        <w:rPr>
          <w:rFonts w:ascii="Times New Roman" w:hAnsi="Times New Roman"/>
          <w:b w:val="0"/>
          <w:sz w:val="24"/>
          <w:shd w:val="clear" w:color="auto" w:fill="FFFFFF"/>
        </w:rPr>
        <w:t>)</w:t>
      </w:r>
      <w:r w:rsidRPr="00761C07">
        <w:rPr>
          <w:rFonts w:ascii="Times New Roman" w:hAnsi="Times New Roman"/>
          <w:b w:val="0"/>
          <w:sz w:val="24"/>
          <w:shd w:val="clear" w:color="auto" w:fill="FFFFFF"/>
        </w:rPr>
        <w:t xml:space="preserve"> apmērā bankas garantijas vai apdrošināšanas polises veidā (oriģinālu). </w:t>
      </w:r>
      <w:r w:rsidRPr="00761C07">
        <w:rPr>
          <w:rFonts w:ascii="Times New Roman" w:hAnsi="Times New Roman"/>
          <w:b w:val="0"/>
          <w:sz w:val="24"/>
        </w:rPr>
        <w:t xml:space="preserve">Piedāvājuma nodrošinājumu izsniedz Latvijas Republikā vai citā Eiropas Savienības vai Eiropas Ekonomiskās zonas dalībvalstī reģistrēta kredītiestāde vai apdrošināšanas sabiedrība, tās filiāle vai ārvalsts kredītiestādes vai apdrošināšanas sabiedrības filiāle, kas Latvijas Republikas normatīvajos tiesību aktos noteiktajā kārtībā ir tiesīga veikt pakalpojumu sniegšanu Latvijas Republikas teritorijā, Piedāvājuma nodrošinājumu sagatavo atbilstoši veidnei, kas pievienota </w:t>
      </w:r>
      <w:r w:rsidR="000E7F88">
        <w:rPr>
          <w:rFonts w:ascii="Times New Roman" w:hAnsi="Times New Roman"/>
          <w:b w:val="0"/>
          <w:sz w:val="24"/>
        </w:rPr>
        <w:t>3.p</w:t>
      </w:r>
      <w:r w:rsidRPr="00761C07">
        <w:rPr>
          <w:rFonts w:ascii="Times New Roman" w:hAnsi="Times New Roman"/>
          <w:b w:val="0"/>
          <w:sz w:val="24"/>
        </w:rPr>
        <w:t>ielikumā.</w:t>
      </w:r>
    </w:p>
    <w:p w14:paraId="3B0D7540" w14:textId="77777777" w:rsidR="00BE36D7" w:rsidRPr="00761C07" w:rsidRDefault="00BE36D7" w:rsidP="00BE36D7">
      <w:pPr>
        <w:pStyle w:val="Apakpunkts"/>
        <w:numPr>
          <w:ilvl w:val="1"/>
          <w:numId w:val="3"/>
        </w:numPr>
        <w:shd w:val="clear" w:color="auto" w:fill="FFFFFF"/>
        <w:tabs>
          <w:tab w:val="left" w:pos="-24819"/>
        </w:tabs>
        <w:jc w:val="both"/>
        <w:rPr>
          <w:rFonts w:ascii="Times New Roman" w:hAnsi="Times New Roman"/>
          <w:b w:val="0"/>
          <w:sz w:val="24"/>
        </w:rPr>
      </w:pPr>
      <w:r w:rsidRPr="00761C07">
        <w:rPr>
          <w:rFonts w:ascii="Times New Roman" w:hAnsi="Times New Roman"/>
          <w:b w:val="0"/>
          <w:sz w:val="24"/>
        </w:rPr>
        <w:t xml:space="preserve"> </w:t>
      </w:r>
      <w:bookmarkStart w:id="15" w:name="_Hlk504480115"/>
      <w:r w:rsidRPr="00761C07">
        <w:rPr>
          <w:rFonts w:ascii="Times New Roman" w:hAnsi="Times New Roman"/>
          <w:b w:val="0"/>
          <w:sz w:val="24"/>
        </w:rPr>
        <w:t>Piedāvājuma nodrošinājums ir spēkā līdz īsākajam no šādiem termiņiem</w:t>
      </w:r>
      <w:bookmarkEnd w:id="15"/>
      <w:r w:rsidRPr="00761C07">
        <w:rPr>
          <w:rFonts w:ascii="Times New Roman" w:hAnsi="Times New Roman"/>
          <w:b w:val="0"/>
          <w:sz w:val="24"/>
        </w:rPr>
        <w:t>:</w:t>
      </w:r>
    </w:p>
    <w:p w14:paraId="0E57F670" w14:textId="77777777" w:rsidR="00BE36D7" w:rsidRPr="00761C07" w:rsidRDefault="00BE36D7" w:rsidP="00BE36D7">
      <w:pPr>
        <w:pStyle w:val="Apakpunkts"/>
        <w:numPr>
          <w:ilvl w:val="2"/>
          <w:numId w:val="3"/>
        </w:numPr>
        <w:shd w:val="clear" w:color="auto" w:fill="FFFFFF"/>
        <w:tabs>
          <w:tab w:val="left" w:pos="1440"/>
          <w:tab w:val="left" w:pos="2160"/>
        </w:tabs>
        <w:ind w:left="567" w:hanging="567"/>
        <w:jc w:val="both"/>
        <w:rPr>
          <w:rFonts w:ascii="Times New Roman" w:hAnsi="Times New Roman"/>
          <w:b w:val="0"/>
          <w:sz w:val="24"/>
        </w:rPr>
      </w:pPr>
      <w:r w:rsidRPr="00761C07">
        <w:rPr>
          <w:rFonts w:ascii="Times New Roman" w:hAnsi="Times New Roman"/>
          <w:b w:val="0"/>
          <w:sz w:val="24"/>
        </w:rPr>
        <w:t xml:space="preserve"> konkursa Nolikumā minētajam piedāvājuma derīguma termiņam, vai jebkurā piedāvājuma derīguma termiņa pagarinājumā, kuru pasūtītājam rakstveidā paziņojis pretendents un galvotājs;</w:t>
      </w:r>
    </w:p>
    <w:p w14:paraId="5F95E686" w14:textId="3C0544BB" w:rsidR="00BE36D7" w:rsidRPr="00761C07" w:rsidRDefault="00BE36D7" w:rsidP="00BE36D7">
      <w:pPr>
        <w:pStyle w:val="Apakpunkts"/>
        <w:numPr>
          <w:ilvl w:val="2"/>
          <w:numId w:val="3"/>
        </w:numPr>
        <w:shd w:val="clear" w:color="auto" w:fill="FFFFFF"/>
        <w:tabs>
          <w:tab w:val="left" w:pos="1440"/>
          <w:tab w:val="left" w:pos="2160"/>
        </w:tabs>
        <w:ind w:left="567" w:hanging="567"/>
        <w:jc w:val="both"/>
        <w:rPr>
          <w:rFonts w:ascii="Times New Roman" w:hAnsi="Times New Roman"/>
          <w:b w:val="0"/>
          <w:sz w:val="24"/>
        </w:rPr>
      </w:pPr>
      <w:r w:rsidRPr="00761C07">
        <w:rPr>
          <w:rFonts w:ascii="Times New Roman" w:hAnsi="Times New Roman"/>
          <w:b w:val="0"/>
          <w:sz w:val="24"/>
        </w:rPr>
        <w:t xml:space="preserve"> konkursā neuzvarējušo pretendentu piedāvājuma nodrošinājums tiks atbrīvots un izsniegts pretendentam 10 (desmit) darba dienu laikā pēc konkursa noslēguma (iepirkuma līguma parakstīšanas), bet ne vēlāk, kā līdz konkursa Nolikumā minētā piedāvājuma derīguma termiņa beigām. Izraudzītā pretendenta piedāvājuma nodrošinājums tiks atbrīvots un izsniegts tad, kad pretendents būs parakstījis Līgumu un iesniedzis Līguma izpildes galvojumu</w:t>
      </w:r>
      <w:r w:rsidR="00A766D7">
        <w:rPr>
          <w:rFonts w:ascii="Times New Roman" w:hAnsi="Times New Roman"/>
          <w:b w:val="0"/>
          <w:sz w:val="24"/>
        </w:rPr>
        <w:t xml:space="preserve"> 10% apmērā no līguma cenas</w:t>
      </w:r>
      <w:r w:rsidRPr="00761C07">
        <w:rPr>
          <w:rFonts w:ascii="Times New Roman" w:hAnsi="Times New Roman"/>
          <w:b w:val="0"/>
          <w:sz w:val="24"/>
        </w:rPr>
        <w:t>.</w:t>
      </w:r>
    </w:p>
    <w:p w14:paraId="14B99998" w14:textId="4D763169" w:rsidR="00BE36D7" w:rsidRPr="00761C07" w:rsidRDefault="00DA42B5" w:rsidP="005432CB">
      <w:pPr>
        <w:pStyle w:val="tv213"/>
        <w:numPr>
          <w:ilvl w:val="1"/>
          <w:numId w:val="3"/>
        </w:numPr>
        <w:spacing w:before="0" w:beforeAutospacing="0" w:after="0" w:afterAutospacing="0"/>
        <w:ind w:left="567" w:hanging="567"/>
        <w:jc w:val="both"/>
      </w:pPr>
      <w:r>
        <w:t xml:space="preserve"> </w:t>
      </w:r>
      <w:r w:rsidR="00BE36D7" w:rsidRPr="00761C07">
        <w:t>Nodrošinājuma devējs izmaksā pasūtītājam vai pasūtītājs ietur pretendenta</w:t>
      </w:r>
      <w:r w:rsidR="00A766D7">
        <w:t xml:space="preserve"> </w:t>
      </w:r>
      <w:r w:rsidR="00BE36D7" w:rsidRPr="00761C07">
        <w:t>iemaksāto piedāvājuma nodrošinājuma summu, ja:</w:t>
      </w:r>
    </w:p>
    <w:p w14:paraId="2F4619D0" w14:textId="5B34B251" w:rsidR="00BE36D7" w:rsidRPr="00761C07" w:rsidRDefault="00BE36D7" w:rsidP="005432CB">
      <w:pPr>
        <w:pStyle w:val="tv213"/>
        <w:spacing w:before="0" w:beforeAutospacing="0" w:after="0" w:afterAutospacing="0"/>
        <w:ind w:left="567" w:hanging="567"/>
        <w:jc w:val="both"/>
      </w:pPr>
      <w:r w:rsidRPr="00761C07">
        <w:rPr>
          <w:b/>
        </w:rPr>
        <w:t>6.3.1</w:t>
      </w:r>
      <w:r w:rsidRPr="00761C07">
        <w:t>.</w:t>
      </w:r>
      <w:r w:rsidR="00DA42B5">
        <w:t>P</w:t>
      </w:r>
      <w:r w:rsidRPr="00761C07">
        <w:t>retendents atsauc savu piedāvājumu, kamēr ir spēkā piedāvājuma</w:t>
      </w:r>
      <w:r w:rsidR="00A766D7">
        <w:t xml:space="preserve"> </w:t>
      </w:r>
      <w:r w:rsidRPr="00761C07">
        <w:t>nodrošinājums;</w:t>
      </w:r>
    </w:p>
    <w:p w14:paraId="2F58FFE1" w14:textId="36832456" w:rsidR="00BE36D7" w:rsidRPr="00761C07" w:rsidRDefault="00BE36D7" w:rsidP="005432CB">
      <w:pPr>
        <w:pStyle w:val="tv213"/>
        <w:spacing w:before="0" w:beforeAutospacing="0" w:after="0" w:afterAutospacing="0"/>
        <w:ind w:left="567" w:hanging="567"/>
        <w:jc w:val="both"/>
      </w:pPr>
      <w:r w:rsidRPr="00761C07">
        <w:rPr>
          <w:b/>
        </w:rPr>
        <w:t>6.3.2.</w:t>
      </w:r>
      <w:r w:rsidR="00DA42B5">
        <w:t>P</w:t>
      </w:r>
      <w:r w:rsidRPr="00761C07">
        <w:t>retendents, kura piedāvājums izraudzīts saskaņā ar piedāvājuma izvēles</w:t>
      </w:r>
      <w:r w:rsidR="00DA42B5">
        <w:t xml:space="preserve"> </w:t>
      </w:r>
      <w:r w:rsidRPr="00761C07">
        <w:t>kritēriju, pasūtītāja noteiktajā termiņā nav iesniedzis Līguma izpildes galvojumu;</w:t>
      </w:r>
    </w:p>
    <w:p w14:paraId="045D20E0" w14:textId="0F2DD5B6" w:rsidR="00BE36D7" w:rsidRPr="00761C07" w:rsidRDefault="00BE36D7" w:rsidP="005432CB">
      <w:pPr>
        <w:pStyle w:val="tv213"/>
        <w:spacing w:before="0" w:beforeAutospacing="0" w:after="0" w:afterAutospacing="0"/>
        <w:ind w:left="567" w:hanging="567"/>
        <w:jc w:val="both"/>
      </w:pPr>
      <w:r w:rsidRPr="00761C07">
        <w:rPr>
          <w:b/>
        </w:rPr>
        <w:t>6.3.3.</w:t>
      </w:r>
      <w:r w:rsidR="00DA42B5">
        <w:t>P</w:t>
      </w:r>
      <w:r w:rsidRPr="00761C07">
        <w:t>retendents, kura piedāvājums izraudzīts saskaņā ar piedāvājuma izvēles kritēriju, neparaksta iepirkuma līgumu pasūtītāja noteiktajā termiņā.</w:t>
      </w:r>
    </w:p>
    <w:p w14:paraId="05A69FBD" w14:textId="69EC7B06" w:rsidR="00DA42B5" w:rsidRPr="00A766D7" w:rsidRDefault="00DA42B5" w:rsidP="005432CB">
      <w:pPr>
        <w:pStyle w:val="ListParagraph"/>
        <w:numPr>
          <w:ilvl w:val="1"/>
          <w:numId w:val="3"/>
        </w:numPr>
        <w:shd w:val="clear" w:color="auto" w:fill="FFFFFF"/>
        <w:ind w:left="567" w:hanging="567"/>
        <w:jc w:val="both"/>
        <w:rPr>
          <w:rFonts w:ascii="Times New Roman" w:hAnsi="Times New Roman"/>
          <w:sz w:val="24"/>
        </w:rPr>
      </w:pPr>
      <w:r>
        <w:rPr>
          <w:rFonts w:ascii="Times New Roman" w:hAnsi="Times New Roman"/>
          <w:sz w:val="24"/>
        </w:rPr>
        <w:t xml:space="preserve"> </w:t>
      </w:r>
      <w:r w:rsidRPr="00DA42B5">
        <w:rPr>
          <w:rFonts w:ascii="Times New Roman" w:hAnsi="Times New Roman"/>
          <w:sz w:val="24"/>
        </w:rPr>
        <w:t>Piedāvājuma nodrošinājums noformējams atsevišķa dokumenta veidā un netiek</w:t>
      </w:r>
      <w:r w:rsidR="00A766D7">
        <w:rPr>
          <w:rFonts w:ascii="Times New Roman" w:hAnsi="Times New Roman"/>
          <w:sz w:val="24"/>
        </w:rPr>
        <w:t xml:space="preserve"> </w:t>
      </w:r>
      <w:r w:rsidRPr="00A766D7">
        <w:rPr>
          <w:rFonts w:ascii="Times New Roman" w:hAnsi="Times New Roman"/>
          <w:sz w:val="24"/>
        </w:rPr>
        <w:t xml:space="preserve">sašūts kopā ar citiem piedāvājuma dokumentiem, un atgriežams </w:t>
      </w:r>
      <w:r w:rsidR="007D2401" w:rsidRPr="00A766D7">
        <w:rPr>
          <w:rFonts w:ascii="Times New Roman" w:hAnsi="Times New Roman"/>
          <w:sz w:val="24"/>
        </w:rPr>
        <w:t>saskaņā ar</w:t>
      </w:r>
      <w:r w:rsidR="00D2500E">
        <w:rPr>
          <w:rFonts w:ascii="Times New Roman" w:hAnsi="Times New Roman"/>
          <w:sz w:val="24"/>
        </w:rPr>
        <w:t xml:space="preserve"> </w:t>
      </w:r>
      <w:r w:rsidR="00F4353F" w:rsidRPr="00A766D7">
        <w:rPr>
          <w:rFonts w:ascii="Times New Roman" w:hAnsi="Times New Roman"/>
          <w:sz w:val="24"/>
        </w:rPr>
        <w:t xml:space="preserve">Nolikuma 6.2.punktā </w:t>
      </w:r>
      <w:r w:rsidR="007D2401" w:rsidRPr="00A766D7">
        <w:rPr>
          <w:rFonts w:ascii="Times New Roman" w:hAnsi="Times New Roman"/>
          <w:sz w:val="24"/>
        </w:rPr>
        <w:t>noteiktu kārtību.</w:t>
      </w:r>
    </w:p>
    <w:p w14:paraId="7AF478FF" w14:textId="77777777" w:rsidR="00F4353F" w:rsidRPr="00DA42B5" w:rsidRDefault="00F4353F" w:rsidP="0032535C">
      <w:pPr>
        <w:pStyle w:val="ListParagraph"/>
        <w:shd w:val="clear" w:color="auto" w:fill="FFFFFF"/>
        <w:ind w:left="0" w:right="216"/>
        <w:jc w:val="both"/>
        <w:rPr>
          <w:rFonts w:ascii="Times New Roman" w:hAnsi="Times New Roman" w:cs="Times New Roman"/>
          <w:color w:val="FF0000"/>
          <w:sz w:val="23"/>
          <w:szCs w:val="23"/>
          <w:highlight w:val="yellow"/>
        </w:rPr>
      </w:pPr>
    </w:p>
    <w:p w14:paraId="66E94FD5" w14:textId="77777777" w:rsidR="00BE36D7" w:rsidRPr="00761C07" w:rsidRDefault="00BE36D7" w:rsidP="00BE36D7">
      <w:pPr>
        <w:numPr>
          <w:ilvl w:val="0"/>
          <w:numId w:val="3"/>
        </w:numPr>
        <w:tabs>
          <w:tab w:val="left" w:pos="0"/>
          <w:tab w:val="left" w:pos="360"/>
        </w:tabs>
        <w:jc w:val="center"/>
        <w:rPr>
          <w:rFonts w:ascii="Times New Roman" w:hAnsi="Times New Roman" w:cs="Times New Roman"/>
          <w:b/>
          <w:sz w:val="32"/>
          <w:szCs w:val="32"/>
        </w:rPr>
      </w:pPr>
      <w:r w:rsidRPr="00761C07">
        <w:rPr>
          <w:rFonts w:ascii="Times New Roman" w:hAnsi="Times New Roman" w:cs="Times New Roman"/>
          <w:b/>
          <w:sz w:val="32"/>
          <w:szCs w:val="32"/>
        </w:rPr>
        <w:lastRenderedPageBreak/>
        <w:t>Iepirkuma procedūras nolikuma skaidrojumi un papildinājumi</w:t>
      </w:r>
    </w:p>
    <w:p w14:paraId="1FA87D2A" w14:textId="77777777" w:rsidR="00BE36D7" w:rsidRPr="00761C07" w:rsidRDefault="00BE36D7" w:rsidP="00BE36D7">
      <w:pPr>
        <w:tabs>
          <w:tab w:val="left" w:pos="360"/>
        </w:tabs>
        <w:rPr>
          <w:rFonts w:ascii="Times New Roman" w:hAnsi="Times New Roman" w:cs="Times New Roman"/>
          <w:b/>
          <w:sz w:val="24"/>
          <w:szCs w:val="24"/>
        </w:rPr>
      </w:pPr>
    </w:p>
    <w:p w14:paraId="1DD6857C" w14:textId="77777777" w:rsidR="00BE36D7" w:rsidRPr="00761C07" w:rsidRDefault="00BE36D7" w:rsidP="005432CB">
      <w:pPr>
        <w:numPr>
          <w:ilvl w:val="1"/>
          <w:numId w:val="3"/>
        </w:numPr>
        <w:shd w:val="clear" w:color="auto" w:fill="FFFFFF"/>
        <w:tabs>
          <w:tab w:val="left" w:pos="1080"/>
        </w:tabs>
        <w:ind w:left="567" w:right="215" w:hanging="567"/>
        <w:jc w:val="both"/>
        <w:rPr>
          <w:rFonts w:ascii="Times New Roman" w:hAnsi="Times New Roman" w:cs="Times New Roman"/>
          <w:sz w:val="24"/>
          <w:szCs w:val="24"/>
        </w:rPr>
      </w:pPr>
      <w:r w:rsidRPr="00761C07">
        <w:rPr>
          <w:rFonts w:ascii="Times New Roman" w:hAnsi="Times New Roman" w:cs="Times New Roman"/>
          <w:sz w:val="24"/>
          <w:szCs w:val="24"/>
        </w:rPr>
        <w:t xml:space="preserve"> Ja Pretendentam nepieciešami iepirkuma procedūras nolikuma skaidrojumi, tie jāpieprasa rakstiski. Pasūtītājs uz laikā iesniegtiem skaidrojumu pieprasījumiem atbildēs rakstiski 5 (piecu) darba dienu laikā, bet ne vēlāk kā 6 (sešas) dienas pirms piedāvājumu iesniegšanas termiņa beigām. </w:t>
      </w:r>
    </w:p>
    <w:p w14:paraId="49CB95A0" w14:textId="77777777" w:rsidR="00BE36D7" w:rsidRPr="00761C07" w:rsidRDefault="00BE36D7" w:rsidP="00BE36D7">
      <w:pPr>
        <w:numPr>
          <w:ilvl w:val="1"/>
          <w:numId w:val="3"/>
        </w:numPr>
        <w:shd w:val="clear" w:color="auto" w:fill="FFFFFF"/>
        <w:tabs>
          <w:tab w:val="left" w:pos="1080"/>
        </w:tabs>
        <w:ind w:left="567" w:right="216" w:hanging="567"/>
        <w:jc w:val="both"/>
        <w:rPr>
          <w:rFonts w:ascii="Times New Roman" w:hAnsi="Times New Roman" w:cs="Times New Roman"/>
          <w:sz w:val="24"/>
          <w:szCs w:val="24"/>
        </w:rPr>
      </w:pPr>
      <w:r w:rsidRPr="00761C07">
        <w:rPr>
          <w:rFonts w:ascii="Times New Roman" w:hAnsi="Times New Roman" w:cs="Times New Roman"/>
          <w:sz w:val="24"/>
          <w:szCs w:val="24"/>
        </w:rPr>
        <w:t xml:space="preserve"> Pasūtītājs sniedz pieprasītu papildu informāciju visiem zināmiem pretendentiem, norādot arī uzdoto jautājumu. Minētā informācija tiek ievietota Pasūtītāja mājaslapā, kurā ir pieejami Iepirkuma procedūras dokumenti un visi papildus nepieciešamie dokumenti.</w:t>
      </w:r>
    </w:p>
    <w:p w14:paraId="22380214" w14:textId="77777777" w:rsidR="00BE36D7" w:rsidRPr="00761C07" w:rsidRDefault="00BE36D7" w:rsidP="00BE36D7">
      <w:pPr>
        <w:shd w:val="clear" w:color="auto" w:fill="FFFFFF"/>
        <w:spacing w:line="360" w:lineRule="auto"/>
        <w:ind w:left="720" w:right="36"/>
        <w:jc w:val="both"/>
        <w:rPr>
          <w:rFonts w:ascii="Times New Roman" w:hAnsi="Times New Roman" w:cs="Times New Roman"/>
          <w:sz w:val="23"/>
          <w:szCs w:val="23"/>
        </w:rPr>
      </w:pPr>
    </w:p>
    <w:p w14:paraId="59B482C5" w14:textId="769DB88A" w:rsidR="00BE36D7" w:rsidRPr="00761C07" w:rsidRDefault="00BE36D7" w:rsidP="00BE36D7">
      <w:pPr>
        <w:numPr>
          <w:ilvl w:val="0"/>
          <w:numId w:val="3"/>
        </w:numPr>
        <w:tabs>
          <w:tab w:val="left" w:pos="0"/>
          <w:tab w:val="left" w:pos="360"/>
        </w:tabs>
        <w:spacing w:line="360" w:lineRule="auto"/>
        <w:jc w:val="center"/>
        <w:rPr>
          <w:rFonts w:ascii="Times New Roman" w:hAnsi="Times New Roman" w:cs="Times New Roman"/>
          <w:b/>
          <w:sz w:val="32"/>
          <w:szCs w:val="32"/>
        </w:rPr>
      </w:pPr>
      <w:r w:rsidRPr="00761C07">
        <w:rPr>
          <w:rFonts w:ascii="Times New Roman" w:hAnsi="Times New Roman" w:cs="Times New Roman"/>
          <w:b/>
          <w:sz w:val="32"/>
          <w:szCs w:val="32"/>
        </w:rPr>
        <w:t>Piedāvājumu noformēšana</w:t>
      </w:r>
    </w:p>
    <w:p w14:paraId="7D09A0AC" w14:textId="02758C98" w:rsidR="00BE36D7" w:rsidRPr="00761C07" w:rsidRDefault="00BE36D7" w:rsidP="00BE36D7">
      <w:pPr>
        <w:numPr>
          <w:ilvl w:val="1"/>
          <w:numId w:val="3"/>
        </w:numPr>
        <w:shd w:val="clear" w:color="auto" w:fill="FFFFFF"/>
        <w:tabs>
          <w:tab w:val="left" w:pos="1080"/>
        </w:tabs>
        <w:ind w:left="567" w:right="215" w:hanging="567"/>
        <w:jc w:val="both"/>
        <w:rPr>
          <w:rFonts w:ascii="Times New Roman" w:hAnsi="Times New Roman" w:cs="Times New Roman"/>
          <w:sz w:val="24"/>
          <w:szCs w:val="24"/>
        </w:rPr>
      </w:pPr>
      <w:r w:rsidRPr="00761C07">
        <w:rPr>
          <w:rFonts w:ascii="Times New Roman" w:hAnsi="Times New Roman" w:cs="Times New Roman"/>
          <w:sz w:val="24"/>
          <w:szCs w:val="24"/>
        </w:rPr>
        <w:t xml:space="preserve"> Pretendentam ir jāiesniedz 1 (viens) piedāvājuma oriģināls ar atzīmi "Oriģināls" un 1 (viena) piedāvājuma kopija ar atzīmi „Kopija”. Piedāvājuma oriģinālam un kopijai jābūt drukātiem, lapām jābūt iesietām un numurētām pēc kārtas augšējā labajā stūrī. Iesniedzamajiem dokumentiem jābūt noformētiem atbilstoši Ministru kabineta 2010.gada 28.septembra noteikumu Nr.916  “</w:t>
      </w:r>
      <w:r w:rsidRPr="00761C07">
        <w:rPr>
          <w:rFonts w:ascii="Times New Roman" w:hAnsi="Times New Roman" w:cs="Times New Roman"/>
          <w:b/>
          <w:bCs/>
          <w:sz w:val="24"/>
          <w:szCs w:val="24"/>
        </w:rPr>
        <w:t>Dokumentu izstrādāšanas un noformēšanas kārtība</w:t>
      </w:r>
      <w:r w:rsidRPr="00761C07">
        <w:rPr>
          <w:rFonts w:ascii="Times New Roman" w:hAnsi="Times New Roman" w:cs="Times New Roman"/>
          <w:sz w:val="24"/>
          <w:szCs w:val="24"/>
        </w:rPr>
        <w:t>” prasībām.</w:t>
      </w:r>
    </w:p>
    <w:p w14:paraId="7565CFE8" w14:textId="77777777" w:rsidR="00BE36D7" w:rsidRPr="00761C07" w:rsidRDefault="00BE36D7" w:rsidP="00BE36D7">
      <w:pPr>
        <w:numPr>
          <w:ilvl w:val="1"/>
          <w:numId w:val="3"/>
        </w:numPr>
        <w:shd w:val="clear" w:color="auto" w:fill="FFFFFF"/>
        <w:tabs>
          <w:tab w:val="left" w:pos="1080"/>
        </w:tabs>
        <w:ind w:left="567" w:right="215" w:hanging="567"/>
        <w:jc w:val="both"/>
        <w:rPr>
          <w:rFonts w:ascii="Times New Roman" w:hAnsi="Times New Roman" w:cs="Times New Roman"/>
          <w:sz w:val="24"/>
          <w:szCs w:val="24"/>
        </w:rPr>
      </w:pPr>
      <w:r w:rsidRPr="00761C07">
        <w:rPr>
          <w:rFonts w:ascii="Times New Roman" w:hAnsi="Times New Roman" w:cs="Times New Roman"/>
          <w:sz w:val="24"/>
          <w:szCs w:val="24"/>
        </w:rPr>
        <w:t xml:space="preserve"> Piedāvājumu (pieteikuma veidlapu), tehnisko un finanšu piedāvājumu un citas būtiskas piedāvājuma daļas paraksta uzņēmuma </w:t>
      </w:r>
      <w:proofErr w:type="spellStart"/>
      <w:r w:rsidRPr="00761C07">
        <w:rPr>
          <w:rFonts w:ascii="Times New Roman" w:hAnsi="Times New Roman" w:cs="Times New Roman"/>
          <w:sz w:val="24"/>
          <w:szCs w:val="24"/>
        </w:rPr>
        <w:t>paraksttiesīgā</w:t>
      </w:r>
      <w:proofErr w:type="spellEnd"/>
      <w:r w:rsidRPr="00761C07">
        <w:rPr>
          <w:rFonts w:ascii="Times New Roman" w:hAnsi="Times New Roman" w:cs="Times New Roman"/>
          <w:sz w:val="24"/>
          <w:szCs w:val="24"/>
        </w:rPr>
        <w:t xml:space="preserve"> (pārstāvības tiesīgā) persona vai tās pilnvarotā persona. Ja piedāvājumu ir parakstījusi persona, kurai izcelsmes valsts Uzņēmumu reģistrā nav reģistrētas paraksta (pārstāvības) tiesības, piedāvājumam jāpievieno pilnvaras oriģināls vai apliecināta kopija. Katrā vietā, kur ir tikuši izdarīti ieraksti vai labojumi, jābūt tās personas vai personu apstiprinājumam un parakstiem, kas ir parakstījušas piedāvājumu.</w:t>
      </w:r>
    </w:p>
    <w:p w14:paraId="5DE5E6FF" w14:textId="2C3C6F1F" w:rsidR="00BE36D7" w:rsidRPr="00761C07" w:rsidRDefault="00BE36D7" w:rsidP="005432CB">
      <w:pPr>
        <w:numPr>
          <w:ilvl w:val="1"/>
          <w:numId w:val="3"/>
        </w:numPr>
        <w:shd w:val="clear" w:color="auto" w:fill="FFFFFF"/>
        <w:tabs>
          <w:tab w:val="left" w:pos="1080"/>
        </w:tabs>
        <w:ind w:left="794" w:right="215" w:hanging="794"/>
        <w:jc w:val="both"/>
        <w:rPr>
          <w:rFonts w:ascii="Times New Roman" w:hAnsi="Times New Roman" w:cs="Times New Roman"/>
          <w:sz w:val="24"/>
          <w:szCs w:val="24"/>
        </w:rPr>
      </w:pPr>
      <w:r w:rsidRPr="00761C07">
        <w:rPr>
          <w:rFonts w:ascii="Times New Roman" w:hAnsi="Times New Roman" w:cs="Times New Roman"/>
          <w:sz w:val="24"/>
          <w:szCs w:val="24"/>
        </w:rPr>
        <w:t xml:space="preserve"> Piedāvājuma oriģināls un kopija ir jāievieto aploksnē un jāadresē:</w:t>
      </w:r>
    </w:p>
    <w:p w14:paraId="57DBBE3F" w14:textId="52947A22" w:rsidR="00BE36D7" w:rsidRPr="00761C07" w:rsidRDefault="00BE36D7" w:rsidP="005432CB">
      <w:pPr>
        <w:shd w:val="clear" w:color="auto" w:fill="FFFFFF"/>
        <w:ind w:left="510" w:right="737" w:hanging="510"/>
        <w:jc w:val="both"/>
        <w:rPr>
          <w:rFonts w:ascii="Times New Roman" w:hAnsi="Times New Roman" w:cs="Times New Roman"/>
          <w:sz w:val="24"/>
          <w:szCs w:val="24"/>
        </w:rPr>
      </w:pPr>
      <w:bookmarkStart w:id="16" w:name="_Hlk504638208"/>
      <w:r w:rsidRPr="00761C07">
        <w:rPr>
          <w:rFonts w:ascii="Times New Roman" w:hAnsi="Times New Roman" w:cs="Times New Roman"/>
          <w:sz w:val="24"/>
          <w:szCs w:val="24"/>
        </w:rPr>
        <w:t>AS „R</w:t>
      </w:r>
      <w:r w:rsidR="00BA69F4">
        <w:rPr>
          <w:rFonts w:ascii="Times New Roman" w:hAnsi="Times New Roman" w:cs="Times New Roman"/>
          <w:sz w:val="24"/>
          <w:szCs w:val="24"/>
        </w:rPr>
        <w:t>ēzeknes siltumtīkli</w:t>
      </w:r>
      <w:r w:rsidRPr="00761C07">
        <w:rPr>
          <w:rFonts w:ascii="Times New Roman" w:hAnsi="Times New Roman" w:cs="Times New Roman"/>
          <w:sz w:val="24"/>
          <w:szCs w:val="24"/>
        </w:rPr>
        <w:t>”</w:t>
      </w:r>
      <w:r w:rsidR="005432CB">
        <w:rPr>
          <w:rFonts w:ascii="Times New Roman" w:hAnsi="Times New Roman" w:cs="Times New Roman"/>
          <w:sz w:val="24"/>
          <w:szCs w:val="24"/>
        </w:rPr>
        <w:t xml:space="preserve"> iepirkuma komisijai</w:t>
      </w:r>
      <w:r w:rsidRPr="00761C07">
        <w:rPr>
          <w:rFonts w:ascii="Times New Roman" w:hAnsi="Times New Roman" w:cs="Times New Roman"/>
          <w:sz w:val="24"/>
          <w:szCs w:val="24"/>
        </w:rPr>
        <w:t>, Rīgas ielā 1, Rēzeknē, LV-4601</w:t>
      </w:r>
    </w:p>
    <w:bookmarkEnd w:id="16"/>
    <w:p w14:paraId="241E4929" w14:textId="77777777" w:rsidR="00BE36D7" w:rsidRPr="00761C07" w:rsidRDefault="00BE36D7" w:rsidP="005432CB">
      <w:pPr>
        <w:shd w:val="clear" w:color="auto" w:fill="FFFFFF"/>
        <w:ind w:left="510" w:right="737" w:hanging="510"/>
        <w:jc w:val="both"/>
        <w:rPr>
          <w:rFonts w:ascii="Times New Roman" w:hAnsi="Times New Roman" w:cs="Times New Roman"/>
          <w:sz w:val="24"/>
          <w:szCs w:val="24"/>
        </w:rPr>
      </w:pPr>
      <w:r w:rsidRPr="00761C07">
        <w:rPr>
          <w:rFonts w:ascii="Times New Roman" w:hAnsi="Times New Roman" w:cs="Times New Roman"/>
          <w:sz w:val="24"/>
          <w:szCs w:val="24"/>
        </w:rPr>
        <w:t>Uz aploksnēm jābūt norādītam:</w:t>
      </w:r>
    </w:p>
    <w:p w14:paraId="38E96E4E" w14:textId="21A8F92D" w:rsidR="00BE36D7" w:rsidRPr="00F4353F" w:rsidRDefault="00BE36D7" w:rsidP="005432CB">
      <w:pPr>
        <w:numPr>
          <w:ilvl w:val="0"/>
          <w:numId w:val="6"/>
        </w:numPr>
        <w:shd w:val="clear" w:color="auto" w:fill="FFFFFF"/>
        <w:tabs>
          <w:tab w:val="left" w:pos="1800"/>
          <w:tab w:val="left" w:pos="2160"/>
        </w:tabs>
        <w:ind w:left="510" w:right="737" w:hanging="510"/>
        <w:jc w:val="both"/>
        <w:rPr>
          <w:rFonts w:ascii="Times New Roman" w:hAnsi="Times New Roman" w:cs="Times New Roman"/>
          <w:sz w:val="24"/>
          <w:szCs w:val="24"/>
        </w:rPr>
      </w:pPr>
      <w:r w:rsidRPr="00F4353F">
        <w:rPr>
          <w:rFonts w:ascii="Times New Roman" w:hAnsi="Times New Roman" w:cs="Times New Roman"/>
          <w:sz w:val="24"/>
          <w:szCs w:val="24"/>
        </w:rPr>
        <w:t>Piedāvājums iepirkumam „</w:t>
      </w:r>
      <w:proofErr w:type="spellStart"/>
      <w:r w:rsidR="00F4353F" w:rsidRPr="00F4353F">
        <w:rPr>
          <w:rFonts w:ascii="Times New Roman" w:hAnsi="Times New Roman" w:cs="Times New Roman"/>
          <w:sz w:val="24"/>
          <w:szCs w:val="24"/>
        </w:rPr>
        <w:t>Siltumavota</w:t>
      </w:r>
      <w:proofErr w:type="spellEnd"/>
      <w:r w:rsidR="00F4353F" w:rsidRPr="00F4353F">
        <w:rPr>
          <w:rFonts w:ascii="Times New Roman" w:hAnsi="Times New Roman" w:cs="Times New Roman"/>
          <w:sz w:val="24"/>
          <w:szCs w:val="24"/>
        </w:rPr>
        <w:t xml:space="preserve"> efektivitātes paaugstināšana Rēzeknē, Meža ielā 1</w:t>
      </w:r>
      <w:r w:rsidR="005432CB">
        <w:rPr>
          <w:rFonts w:ascii="Times New Roman" w:hAnsi="Times New Roman" w:cs="Times New Roman"/>
          <w:sz w:val="24"/>
          <w:szCs w:val="24"/>
        </w:rPr>
        <w:t>B</w:t>
      </w:r>
      <w:r w:rsidRPr="00F4353F">
        <w:rPr>
          <w:rFonts w:ascii="Times New Roman" w:hAnsi="Times New Roman" w:cs="Times New Roman"/>
          <w:sz w:val="24"/>
          <w:szCs w:val="24"/>
        </w:rPr>
        <w:t>”</w:t>
      </w:r>
    </w:p>
    <w:p w14:paraId="6E3979F4" w14:textId="64AB048E" w:rsidR="00BE36D7" w:rsidRPr="00761C07" w:rsidRDefault="00BE36D7" w:rsidP="005432CB">
      <w:pPr>
        <w:numPr>
          <w:ilvl w:val="0"/>
          <w:numId w:val="6"/>
        </w:numPr>
        <w:shd w:val="clear" w:color="auto" w:fill="FFFFFF"/>
        <w:tabs>
          <w:tab w:val="left" w:pos="1800"/>
          <w:tab w:val="left" w:pos="2160"/>
        </w:tabs>
        <w:ind w:left="510" w:right="737" w:hanging="510"/>
        <w:jc w:val="both"/>
        <w:rPr>
          <w:rFonts w:ascii="Times New Roman" w:hAnsi="Times New Roman" w:cs="Times New Roman"/>
          <w:sz w:val="24"/>
          <w:szCs w:val="24"/>
        </w:rPr>
      </w:pPr>
      <w:r w:rsidRPr="00761C07">
        <w:rPr>
          <w:rFonts w:ascii="Times New Roman" w:hAnsi="Times New Roman" w:cs="Times New Roman"/>
          <w:sz w:val="24"/>
          <w:szCs w:val="24"/>
        </w:rPr>
        <w:t xml:space="preserve">Pasūtījuma identifikācijas Nr. </w:t>
      </w:r>
      <w:r w:rsidR="00AC5483" w:rsidRPr="00761C07">
        <w:rPr>
          <w:rFonts w:ascii="Times New Roman" w:hAnsi="Times New Roman" w:cs="Times New Roman"/>
          <w:sz w:val="24"/>
          <w:szCs w:val="24"/>
        </w:rPr>
        <w:t>RS 201</w:t>
      </w:r>
      <w:r w:rsidR="00E322AB">
        <w:rPr>
          <w:rFonts w:ascii="Times New Roman" w:hAnsi="Times New Roman" w:cs="Times New Roman"/>
          <w:sz w:val="24"/>
          <w:szCs w:val="24"/>
        </w:rPr>
        <w:t>8</w:t>
      </w:r>
      <w:r w:rsidR="00AC5483" w:rsidRPr="00761C07">
        <w:rPr>
          <w:rFonts w:ascii="Times New Roman" w:hAnsi="Times New Roman" w:cs="Times New Roman"/>
          <w:sz w:val="24"/>
          <w:szCs w:val="24"/>
        </w:rPr>
        <w:t>/0</w:t>
      </w:r>
      <w:r w:rsidR="00E322AB">
        <w:rPr>
          <w:rFonts w:ascii="Times New Roman" w:hAnsi="Times New Roman" w:cs="Times New Roman"/>
          <w:sz w:val="24"/>
          <w:szCs w:val="24"/>
        </w:rPr>
        <w:t>1</w:t>
      </w:r>
    </w:p>
    <w:p w14:paraId="2E087AC1" w14:textId="22862FE1" w:rsidR="00BE36D7" w:rsidRPr="00761C07" w:rsidRDefault="005432CB" w:rsidP="005432CB">
      <w:pPr>
        <w:numPr>
          <w:ilvl w:val="0"/>
          <w:numId w:val="6"/>
        </w:numPr>
        <w:shd w:val="clear" w:color="auto" w:fill="FFFFFF"/>
        <w:tabs>
          <w:tab w:val="left" w:pos="1800"/>
          <w:tab w:val="left" w:pos="2160"/>
        </w:tabs>
        <w:ind w:left="567" w:right="737" w:hanging="567"/>
        <w:jc w:val="both"/>
        <w:rPr>
          <w:rFonts w:ascii="Times New Roman" w:hAnsi="Times New Roman" w:cs="Times New Roman"/>
          <w:sz w:val="24"/>
          <w:szCs w:val="24"/>
        </w:rPr>
      </w:pPr>
      <w:r w:rsidRPr="005432CB">
        <w:rPr>
          <w:rFonts w:ascii="Times New Roman" w:hAnsi="Times New Roman" w:cs="Times New Roman"/>
          <w:sz w:val="24"/>
          <w:szCs w:val="24"/>
        </w:rPr>
        <w:t>AS „Rēzeknes siltumtīkli” iepirkuma komisijai, Rīgas ielā 1, Rēzeknē, LV-4601</w:t>
      </w:r>
      <w:r w:rsidR="00BE36D7" w:rsidRPr="00761C07">
        <w:rPr>
          <w:rFonts w:ascii="Times New Roman" w:hAnsi="Times New Roman" w:cs="Times New Roman"/>
          <w:sz w:val="24"/>
          <w:szCs w:val="24"/>
        </w:rPr>
        <w:t>,</w:t>
      </w:r>
    </w:p>
    <w:p w14:paraId="165A145C" w14:textId="77777777" w:rsidR="00BE36D7" w:rsidRPr="00761C07" w:rsidRDefault="00BE36D7" w:rsidP="005432CB">
      <w:pPr>
        <w:numPr>
          <w:ilvl w:val="0"/>
          <w:numId w:val="6"/>
        </w:numPr>
        <w:shd w:val="clear" w:color="auto" w:fill="FFFFFF"/>
        <w:tabs>
          <w:tab w:val="left" w:pos="1800"/>
          <w:tab w:val="left" w:pos="2160"/>
        </w:tabs>
        <w:ind w:left="510" w:right="737" w:hanging="510"/>
        <w:jc w:val="both"/>
        <w:rPr>
          <w:rFonts w:ascii="Times New Roman" w:hAnsi="Times New Roman" w:cs="Times New Roman"/>
          <w:sz w:val="24"/>
          <w:szCs w:val="24"/>
        </w:rPr>
      </w:pPr>
      <w:r w:rsidRPr="00761C07">
        <w:rPr>
          <w:rFonts w:ascii="Times New Roman" w:hAnsi="Times New Roman" w:cs="Times New Roman"/>
          <w:sz w:val="24"/>
          <w:szCs w:val="24"/>
        </w:rPr>
        <w:t>Pretendenta nosaukums un adrese,</w:t>
      </w:r>
    </w:p>
    <w:p w14:paraId="18CBC386" w14:textId="69D2AB2C" w:rsidR="00BE36D7" w:rsidRPr="000F438F" w:rsidRDefault="00BE36D7" w:rsidP="005432CB">
      <w:pPr>
        <w:numPr>
          <w:ilvl w:val="0"/>
          <w:numId w:val="6"/>
        </w:numPr>
        <w:shd w:val="clear" w:color="auto" w:fill="FFFFFF"/>
        <w:tabs>
          <w:tab w:val="left" w:pos="1800"/>
          <w:tab w:val="left" w:pos="2160"/>
        </w:tabs>
        <w:ind w:left="510" w:right="737" w:hanging="510"/>
        <w:jc w:val="both"/>
        <w:rPr>
          <w:rFonts w:ascii="Times New Roman" w:hAnsi="Times New Roman" w:cs="Times New Roman"/>
          <w:sz w:val="24"/>
          <w:szCs w:val="24"/>
        </w:rPr>
      </w:pPr>
      <w:r w:rsidRPr="00761C07">
        <w:rPr>
          <w:rFonts w:ascii="Times New Roman" w:hAnsi="Times New Roman" w:cs="Times New Roman"/>
          <w:sz w:val="24"/>
          <w:szCs w:val="24"/>
        </w:rPr>
        <w:t xml:space="preserve">Tekstam "Neatvērt pirms noteiktā laika - </w:t>
      </w:r>
      <w:r w:rsidR="00AC5483" w:rsidRPr="005432CB">
        <w:rPr>
          <w:rFonts w:ascii="Times New Roman" w:hAnsi="Times New Roman" w:cs="Times New Roman"/>
          <w:sz w:val="24"/>
          <w:szCs w:val="24"/>
        </w:rPr>
        <w:t>201</w:t>
      </w:r>
      <w:r w:rsidR="00E322AB" w:rsidRPr="005432CB">
        <w:rPr>
          <w:rFonts w:ascii="Times New Roman" w:hAnsi="Times New Roman" w:cs="Times New Roman"/>
          <w:sz w:val="24"/>
          <w:szCs w:val="24"/>
        </w:rPr>
        <w:t>8</w:t>
      </w:r>
      <w:r w:rsidR="00AC5483" w:rsidRPr="005432CB">
        <w:rPr>
          <w:rFonts w:ascii="Times New Roman" w:hAnsi="Times New Roman" w:cs="Times New Roman"/>
          <w:sz w:val="24"/>
          <w:szCs w:val="24"/>
        </w:rPr>
        <w:t xml:space="preserve">.gada </w:t>
      </w:r>
      <w:r w:rsidR="005432CB" w:rsidRPr="005432CB">
        <w:rPr>
          <w:rFonts w:ascii="Times New Roman" w:hAnsi="Times New Roman" w:cs="Times New Roman"/>
          <w:sz w:val="24"/>
          <w:szCs w:val="24"/>
        </w:rPr>
        <w:t>2.marts</w:t>
      </w:r>
      <w:r w:rsidR="00AC5483" w:rsidRPr="005432CB">
        <w:rPr>
          <w:rFonts w:ascii="Times New Roman" w:hAnsi="Times New Roman" w:cs="Times New Roman"/>
          <w:sz w:val="24"/>
          <w:szCs w:val="24"/>
        </w:rPr>
        <w:t xml:space="preserve"> plkst. 15:</w:t>
      </w:r>
      <w:r w:rsidR="00A04252" w:rsidRPr="005432CB">
        <w:rPr>
          <w:rFonts w:ascii="Times New Roman" w:hAnsi="Times New Roman" w:cs="Times New Roman"/>
          <w:sz w:val="24"/>
          <w:szCs w:val="24"/>
        </w:rPr>
        <w:t>3</w:t>
      </w:r>
      <w:r w:rsidR="00EE3002" w:rsidRPr="005432CB">
        <w:rPr>
          <w:rFonts w:ascii="Times New Roman" w:hAnsi="Times New Roman" w:cs="Times New Roman"/>
          <w:sz w:val="24"/>
          <w:szCs w:val="24"/>
        </w:rPr>
        <w:t>0</w:t>
      </w:r>
      <w:r w:rsidRPr="00761C07">
        <w:rPr>
          <w:rFonts w:ascii="Times New Roman" w:hAnsi="Times New Roman" w:cs="Times New Roman"/>
          <w:sz w:val="24"/>
          <w:szCs w:val="24"/>
        </w:rPr>
        <w:t>. Atvērt tikai iepirkuma procedūras komisijas</w:t>
      </w:r>
      <w:r w:rsidRPr="000F438F">
        <w:rPr>
          <w:rFonts w:ascii="Times New Roman" w:hAnsi="Times New Roman" w:cs="Times New Roman"/>
          <w:sz w:val="24"/>
          <w:szCs w:val="24"/>
        </w:rPr>
        <w:t xml:space="preserve"> klātbūtnē".</w:t>
      </w:r>
    </w:p>
    <w:p w14:paraId="5C18A4B3" w14:textId="77777777" w:rsidR="00BE36D7" w:rsidRPr="000F438F" w:rsidRDefault="00BE36D7" w:rsidP="00BE36D7">
      <w:pPr>
        <w:numPr>
          <w:ilvl w:val="1"/>
          <w:numId w:val="3"/>
        </w:numPr>
        <w:shd w:val="clear" w:color="auto" w:fill="FFFFFF"/>
        <w:tabs>
          <w:tab w:val="left" w:pos="1080"/>
        </w:tabs>
        <w:ind w:left="567" w:right="215" w:hanging="567"/>
        <w:jc w:val="both"/>
        <w:rPr>
          <w:rFonts w:ascii="Times New Roman" w:hAnsi="Times New Roman" w:cs="Times New Roman"/>
          <w:strike/>
          <w:sz w:val="24"/>
          <w:szCs w:val="24"/>
        </w:rPr>
      </w:pPr>
      <w:r w:rsidRPr="000F438F">
        <w:rPr>
          <w:rFonts w:ascii="Times New Roman" w:hAnsi="Times New Roman" w:cs="Times New Roman"/>
          <w:sz w:val="24"/>
          <w:szCs w:val="24"/>
        </w:rPr>
        <w:t xml:space="preserve"> Piedāvājumu, kura ārējais iepakojums nenodrošina to, lai piedāvājumā iekļautā informācija nebūtu pieejama līdz piedāvājumu atvēršanai, pasūtītājs neizskata un atdod atpakaļ pretendentam.</w:t>
      </w:r>
    </w:p>
    <w:p w14:paraId="387349A2" w14:textId="77777777" w:rsidR="00BE36D7" w:rsidRPr="00761C07" w:rsidRDefault="00BE36D7" w:rsidP="00BE36D7">
      <w:pPr>
        <w:shd w:val="clear" w:color="auto" w:fill="FFFFFF"/>
        <w:ind w:left="720" w:right="215"/>
        <w:jc w:val="center"/>
        <w:rPr>
          <w:rFonts w:ascii="Times New Roman" w:hAnsi="Times New Roman" w:cs="Times New Roman"/>
          <w:sz w:val="24"/>
          <w:szCs w:val="24"/>
        </w:rPr>
      </w:pPr>
    </w:p>
    <w:p w14:paraId="39DCA731" w14:textId="77777777" w:rsidR="00BE36D7" w:rsidRPr="00761C07" w:rsidRDefault="00BE36D7" w:rsidP="00BE36D7">
      <w:pPr>
        <w:keepNext/>
        <w:numPr>
          <w:ilvl w:val="0"/>
          <w:numId w:val="3"/>
        </w:numPr>
        <w:tabs>
          <w:tab w:val="left" w:pos="0"/>
          <w:tab w:val="left" w:pos="360"/>
        </w:tabs>
        <w:spacing w:line="360" w:lineRule="auto"/>
        <w:jc w:val="center"/>
        <w:rPr>
          <w:rFonts w:ascii="Times New Roman" w:hAnsi="Times New Roman" w:cs="Times New Roman"/>
          <w:b/>
          <w:sz w:val="32"/>
          <w:szCs w:val="32"/>
        </w:rPr>
      </w:pPr>
      <w:r w:rsidRPr="00761C07">
        <w:rPr>
          <w:rFonts w:ascii="Times New Roman" w:hAnsi="Times New Roman" w:cs="Times New Roman"/>
          <w:b/>
          <w:sz w:val="32"/>
          <w:szCs w:val="32"/>
        </w:rPr>
        <w:t>Piedāvājumu iesniegšana</w:t>
      </w:r>
    </w:p>
    <w:p w14:paraId="6106C662" w14:textId="6A3161B5" w:rsidR="00BE36D7" w:rsidRPr="000F438F" w:rsidRDefault="00BE36D7" w:rsidP="00BE36D7">
      <w:pPr>
        <w:numPr>
          <w:ilvl w:val="1"/>
          <w:numId w:val="3"/>
        </w:numPr>
        <w:shd w:val="clear" w:color="auto" w:fill="FFFFFF"/>
        <w:tabs>
          <w:tab w:val="left" w:pos="0"/>
        </w:tabs>
        <w:ind w:left="426" w:right="215" w:hanging="426"/>
        <w:jc w:val="both"/>
        <w:rPr>
          <w:rFonts w:ascii="Times New Roman" w:hAnsi="Times New Roman" w:cs="Times New Roman"/>
          <w:sz w:val="24"/>
          <w:szCs w:val="24"/>
        </w:rPr>
      </w:pPr>
      <w:r w:rsidRPr="00761C07">
        <w:rPr>
          <w:rFonts w:ascii="Times New Roman" w:hAnsi="Times New Roman" w:cs="Times New Roman"/>
          <w:sz w:val="24"/>
          <w:szCs w:val="24"/>
        </w:rPr>
        <w:t xml:space="preserve"> Piedāvājumi jāiesniedz 8.3.punktā norādītajā adresē ne vēlāk kā līdz</w:t>
      </w:r>
      <w:r w:rsidR="00AC5483" w:rsidRPr="00761C07">
        <w:rPr>
          <w:rFonts w:ascii="Times New Roman" w:hAnsi="Times New Roman" w:cs="Times New Roman"/>
          <w:sz w:val="24"/>
          <w:szCs w:val="24"/>
        </w:rPr>
        <w:t xml:space="preserve"> </w:t>
      </w:r>
      <w:r w:rsidR="00AC5483" w:rsidRPr="005432CB">
        <w:rPr>
          <w:rFonts w:ascii="Times New Roman" w:hAnsi="Times New Roman" w:cs="Times New Roman"/>
          <w:sz w:val="24"/>
          <w:szCs w:val="24"/>
        </w:rPr>
        <w:t>201</w:t>
      </w:r>
      <w:r w:rsidR="00E322AB" w:rsidRPr="005432CB">
        <w:rPr>
          <w:rFonts w:ascii="Times New Roman" w:hAnsi="Times New Roman" w:cs="Times New Roman"/>
          <w:sz w:val="24"/>
          <w:szCs w:val="24"/>
        </w:rPr>
        <w:t>8</w:t>
      </w:r>
      <w:r w:rsidR="00AC5483" w:rsidRPr="005432CB">
        <w:rPr>
          <w:rFonts w:ascii="Times New Roman" w:hAnsi="Times New Roman" w:cs="Times New Roman"/>
          <w:sz w:val="24"/>
          <w:szCs w:val="24"/>
        </w:rPr>
        <w:t xml:space="preserve">.gada </w:t>
      </w:r>
      <w:r w:rsidR="005432CB" w:rsidRPr="005432CB">
        <w:rPr>
          <w:rFonts w:ascii="Times New Roman" w:hAnsi="Times New Roman" w:cs="Times New Roman"/>
          <w:sz w:val="24"/>
          <w:szCs w:val="24"/>
        </w:rPr>
        <w:t>2.martam</w:t>
      </w:r>
      <w:r w:rsidR="00AC5483" w:rsidRPr="005432CB">
        <w:rPr>
          <w:rFonts w:ascii="Times New Roman" w:hAnsi="Times New Roman" w:cs="Times New Roman"/>
          <w:sz w:val="24"/>
          <w:szCs w:val="24"/>
        </w:rPr>
        <w:t xml:space="preserve"> plkst. 15:</w:t>
      </w:r>
      <w:r w:rsidR="00A04252" w:rsidRPr="005432CB">
        <w:rPr>
          <w:rFonts w:ascii="Times New Roman" w:hAnsi="Times New Roman" w:cs="Times New Roman"/>
          <w:sz w:val="24"/>
          <w:szCs w:val="24"/>
        </w:rPr>
        <w:t>3</w:t>
      </w:r>
      <w:r w:rsidR="00FE032A" w:rsidRPr="005432CB">
        <w:rPr>
          <w:rFonts w:ascii="Times New Roman" w:hAnsi="Times New Roman" w:cs="Times New Roman"/>
          <w:sz w:val="24"/>
          <w:szCs w:val="24"/>
        </w:rPr>
        <w:t>0</w:t>
      </w:r>
      <w:r w:rsidRPr="005432CB">
        <w:rPr>
          <w:rFonts w:ascii="Times New Roman" w:hAnsi="Times New Roman" w:cs="Times New Roman"/>
          <w:sz w:val="24"/>
          <w:szCs w:val="24"/>
        </w:rPr>
        <w:t>.</w:t>
      </w:r>
      <w:r w:rsidRPr="00761C07">
        <w:rPr>
          <w:rFonts w:ascii="Times New Roman" w:hAnsi="Times New Roman" w:cs="Times New Roman"/>
          <w:sz w:val="24"/>
          <w:szCs w:val="24"/>
        </w:rPr>
        <w:t xml:space="preserve"> Piedāvājumi var tikt iesniegti norādītajā adresē darba dienās no plkst. 9:00 līdz</w:t>
      </w:r>
      <w:r w:rsidR="005432CB">
        <w:rPr>
          <w:rFonts w:ascii="Times New Roman" w:hAnsi="Times New Roman" w:cs="Times New Roman"/>
          <w:sz w:val="24"/>
          <w:szCs w:val="24"/>
        </w:rPr>
        <w:t xml:space="preserve"> 12:00 un no 13:00 līdz</w:t>
      </w:r>
      <w:r w:rsidRPr="00761C07">
        <w:rPr>
          <w:rFonts w:ascii="Times New Roman" w:hAnsi="Times New Roman" w:cs="Times New Roman"/>
          <w:sz w:val="24"/>
          <w:szCs w:val="24"/>
        </w:rPr>
        <w:t xml:space="preserve"> 16:00 pēc Latvijas laika. </w:t>
      </w:r>
      <w:r w:rsidRPr="00761C07">
        <w:rPr>
          <w:rFonts w:ascii="Times New Roman" w:hAnsi="Times New Roman" w:cs="Times New Roman"/>
          <w:sz w:val="24"/>
          <w:szCs w:val="24"/>
        </w:rPr>
        <w:lastRenderedPageBreak/>
        <w:t xml:space="preserve">Piedāvājumi arī var tikt sūtīti pa pastu ierakstītā vēstulē, piegādāti </w:t>
      </w:r>
      <w:r w:rsidRPr="000F438F">
        <w:rPr>
          <w:rFonts w:ascii="Times New Roman" w:hAnsi="Times New Roman" w:cs="Times New Roman"/>
          <w:sz w:val="24"/>
          <w:szCs w:val="24"/>
        </w:rPr>
        <w:t xml:space="preserve">ar kurjeru vai iesniegti personīgi pret pasūtītāja pārstāvja parakstītu apstiprinājumu. </w:t>
      </w:r>
    </w:p>
    <w:p w14:paraId="5BF597A9" w14:textId="77777777" w:rsidR="00BE36D7" w:rsidRPr="000F438F" w:rsidRDefault="00BE36D7" w:rsidP="00BE36D7">
      <w:pPr>
        <w:numPr>
          <w:ilvl w:val="1"/>
          <w:numId w:val="3"/>
        </w:numPr>
        <w:shd w:val="clear" w:color="auto" w:fill="FFFFFF"/>
        <w:tabs>
          <w:tab w:val="left" w:pos="0"/>
        </w:tabs>
        <w:ind w:left="426" w:right="215" w:hanging="426"/>
        <w:jc w:val="both"/>
        <w:rPr>
          <w:rFonts w:ascii="Times New Roman" w:hAnsi="Times New Roman" w:cs="Times New Roman"/>
          <w:sz w:val="24"/>
          <w:szCs w:val="24"/>
        </w:rPr>
      </w:pPr>
      <w:r w:rsidRPr="000F438F">
        <w:rPr>
          <w:rFonts w:ascii="Times New Roman" w:hAnsi="Times New Roman" w:cs="Times New Roman"/>
          <w:sz w:val="24"/>
          <w:szCs w:val="24"/>
        </w:rPr>
        <w:t>Ja piedāvājums tiek iesniegts pēc Nolikuma 9.1.punktā norādītā termiņa, šis piedāvājums tiek pieņemts ar atzīmi „Nokavēts".</w:t>
      </w:r>
    </w:p>
    <w:p w14:paraId="77C8041C" w14:textId="77777777" w:rsidR="00BE36D7" w:rsidRPr="000F438F" w:rsidRDefault="00BE36D7" w:rsidP="00BE36D7">
      <w:pPr>
        <w:shd w:val="clear" w:color="auto" w:fill="FFFFFF"/>
        <w:ind w:left="720" w:right="215"/>
        <w:jc w:val="both"/>
        <w:rPr>
          <w:rFonts w:ascii="Times New Roman" w:hAnsi="Times New Roman" w:cs="Times New Roman"/>
          <w:color w:val="FF0000"/>
          <w:sz w:val="23"/>
          <w:szCs w:val="23"/>
        </w:rPr>
      </w:pPr>
    </w:p>
    <w:p w14:paraId="4F529E95" w14:textId="77777777" w:rsidR="00BE36D7" w:rsidRPr="000F438F" w:rsidRDefault="00BE36D7" w:rsidP="00BE36D7">
      <w:pPr>
        <w:numPr>
          <w:ilvl w:val="0"/>
          <w:numId w:val="3"/>
        </w:numPr>
        <w:tabs>
          <w:tab w:val="left" w:pos="0"/>
          <w:tab w:val="left" w:pos="360"/>
        </w:tabs>
        <w:spacing w:line="360" w:lineRule="auto"/>
        <w:jc w:val="center"/>
        <w:rPr>
          <w:rFonts w:ascii="Times New Roman" w:hAnsi="Times New Roman" w:cs="Times New Roman"/>
          <w:b/>
          <w:sz w:val="32"/>
          <w:szCs w:val="32"/>
        </w:rPr>
      </w:pPr>
      <w:r w:rsidRPr="000F438F">
        <w:rPr>
          <w:rFonts w:ascii="Times New Roman" w:hAnsi="Times New Roman" w:cs="Times New Roman"/>
          <w:b/>
          <w:sz w:val="32"/>
          <w:szCs w:val="32"/>
        </w:rPr>
        <w:t>Piedāvājumu grozīšana, papildināšana un atsaukšana</w:t>
      </w:r>
    </w:p>
    <w:p w14:paraId="2F9A9013" w14:textId="77777777" w:rsidR="00BE36D7" w:rsidRPr="00761C07" w:rsidRDefault="00BE36D7" w:rsidP="00BE36D7">
      <w:pPr>
        <w:numPr>
          <w:ilvl w:val="1"/>
          <w:numId w:val="3"/>
        </w:numPr>
        <w:shd w:val="clear" w:color="auto" w:fill="FFFFFF"/>
        <w:tabs>
          <w:tab w:val="left" w:pos="-142"/>
          <w:tab w:val="left" w:pos="1080"/>
        </w:tabs>
        <w:ind w:left="426" w:right="215" w:hanging="426"/>
        <w:jc w:val="both"/>
        <w:rPr>
          <w:rFonts w:ascii="Times New Roman" w:hAnsi="Times New Roman" w:cs="Times New Roman"/>
          <w:sz w:val="24"/>
          <w:szCs w:val="24"/>
        </w:rPr>
      </w:pPr>
      <w:r w:rsidRPr="00761C07">
        <w:rPr>
          <w:rFonts w:ascii="Times New Roman" w:hAnsi="Times New Roman" w:cs="Times New Roman"/>
          <w:sz w:val="24"/>
          <w:szCs w:val="24"/>
        </w:rPr>
        <w:t xml:space="preserve"> Pretendents ir tiesīgs mainīt, papildināt vai atsaukt iesniegto piedāvājumu, rakstiskā formā, par to paziņojot pasūtītājam pirms piedāvājumu iesniegšanas termiņa beigām.</w:t>
      </w:r>
    </w:p>
    <w:p w14:paraId="5795E97D" w14:textId="77777777" w:rsidR="00BE36D7" w:rsidRPr="00761C07" w:rsidRDefault="00BE36D7" w:rsidP="00BE36D7">
      <w:pPr>
        <w:numPr>
          <w:ilvl w:val="1"/>
          <w:numId w:val="3"/>
        </w:numPr>
        <w:shd w:val="clear" w:color="auto" w:fill="FFFFFF"/>
        <w:tabs>
          <w:tab w:val="left" w:pos="-142"/>
          <w:tab w:val="left" w:pos="1080"/>
        </w:tabs>
        <w:ind w:left="426" w:right="215" w:hanging="426"/>
        <w:jc w:val="both"/>
        <w:rPr>
          <w:rFonts w:ascii="Times New Roman" w:hAnsi="Times New Roman" w:cs="Times New Roman"/>
          <w:sz w:val="24"/>
          <w:szCs w:val="24"/>
        </w:rPr>
      </w:pPr>
      <w:r w:rsidRPr="00761C07">
        <w:rPr>
          <w:rFonts w:ascii="Times New Roman" w:hAnsi="Times New Roman" w:cs="Times New Roman"/>
          <w:sz w:val="24"/>
          <w:szCs w:val="24"/>
        </w:rPr>
        <w:t xml:space="preserve"> Pretendentam paziņojums par piedāvājuma mainīšanu, papildināšanu vai atsaukšanu jānoformē un jāiesniedz tādā pašā kārtībā kā piedāvājums, papildus attiecīgi nomarķējot ar uzrakstu „Piedāvājuma izmaiņas" vai „Piedāvājuma atsaukums".</w:t>
      </w:r>
    </w:p>
    <w:p w14:paraId="2D2B5048" w14:textId="77777777" w:rsidR="00BE36D7" w:rsidRPr="00761C07" w:rsidRDefault="00BE36D7" w:rsidP="00BE36D7">
      <w:pPr>
        <w:numPr>
          <w:ilvl w:val="1"/>
          <w:numId w:val="3"/>
        </w:numPr>
        <w:shd w:val="clear" w:color="auto" w:fill="FFFFFF"/>
        <w:tabs>
          <w:tab w:val="left" w:pos="-142"/>
          <w:tab w:val="left" w:pos="1080"/>
        </w:tabs>
        <w:ind w:left="426" w:right="215" w:hanging="426"/>
        <w:jc w:val="both"/>
        <w:rPr>
          <w:rFonts w:ascii="Times New Roman" w:hAnsi="Times New Roman" w:cs="Times New Roman"/>
          <w:sz w:val="24"/>
          <w:szCs w:val="24"/>
        </w:rPr>
      </w:pPr>
      <w:r w:rsidRPr="00761C07">
        <w:rPr>
          <w:rFonts w:ascii="Times New Roman" w:hAnsi="Times New Roman" w:cs="Times New Roman"/>
          <w:sz w:val="24"/>
          <w:szCs w:val="24"/>
        </w:rPr>
        <w:t xml:space="preserve"> Piedāvājuma atsaukums var tikt nosūtīts arī pa faksu, atsaukuma oriģinālu, pirms piedāvājumu iesniegšanas termiņa beigām, izsūtot pa pastu.</w:t>
      </w:r>
    </w:p>
    <w:p w14:paraId="71B394E6" w14:textId="77777777" w:rsidR="00BE36D7" w:rsidRPr="00761C07" w:rsidRDefault="00BE36D7" w:rsidP="00BE36D7">
      <w:pPr>
        <w:shd w:val="clear" w:color="auto" w:fill="FFFFFF"/>
        <w:tabs>
          <w:tab w:val="left" w:pos="-142"/>
          <w:tab w:val="left" w:pos="1080"/>
        </w:tabs>
        <w:ind w:left="426" w:right="215"/>
        <w:jc w:val="both"/>
        <w:rPr>
          <w:rFonts w:ascii="Times New Roman" w:hAnsi="Times New Roman" w:cs="Times New Roman"/>
          <w:sz w:val="23"/>
          <w:szCs w:val="23"/>
        </w:rPr>
      </w:pPr>
    </w:p>
    <w:p w14:paraId="116424FB" w14:textId="77777777" w:rsidR="00BE36D7" w:rsidRPr="00761C07" w:rsidRDefault="00BE36D7" w:rsidP="00BE36D7">
      <w:pPr>
        <w:numPr>
          <w:ilvl w:val="0"/>
          <w:numId w:val="3"/>
        </w:numPr>
        <w:tabs>
          <w:tab w:val="left" w:pos="0"/>
          <w:tab w:val="left" w:pos="360"/>
        </w:tabs>
        <w:spacing w:line="360" w:lineRule="auto"/>
        <w:jc w:val="center"/>
        <w:rPr>
          <w:rFonts w:ascii="Times New Roman" w:hAnsi="Times New Roman" w:cs="Times New Roman"/>
          <w:b/>
          <w:sz w:val="32"/>
          <w:szCs w:val="32"/>
        </w:rPr>
      </w:pPr>
      <w:r w:rsidRPr="00761C07">
        <w:rPr>
          <w:rFonts w:ascii="Times New Roman" w:hAnsi="Times New Roman" w:cs="Times New Roman"/>
          <w:b/>
          <w:sz w:val="32"/>
          <w:szCs w:val="32"/>
        </w:rPr>
        <w:t>Piedāvājumu atvēršana</w:t>
      </w:r>
    </w:p>
    <w:p w14:paraId="49EB7A8A" w14:textId="42A1EF5E" w:rsidR="00BE36D7" w:rsidRPr="000F438F" w:rsidRDefault="00BE36D7" w:rsidP="00BE36D7">
      <w:pPr>
        <w:numPr>
          <w:ilvl w:val="1"/>
          <w:numId w:val="3"/>
        </w:numPr>
        <w:shd w:val="clear" w:color="auto" w:fill="FFFFFF"/>
        <w:tabs>
          <w:tab w:val="left" w:pos="1080"/>
        </w:tabs>
        <w:ind w:left="426" w:right="215" w:hanging="426"/>
        <w:jc w:val="both"/>
        <w:rPr>
          <w:rFonts w:ascii="Times New Roman" w:hAnsi="Times New Roman" w:cs="Times New Roman"/>
          <w:sz w:val="24"/>
          <w:szCs w:val="24"/>
        </w:rPr>
      </w:pPr>
      <w:r w:rsidRPr="00761C07">
        <w:rPr>
          <w:rFonts w:ascii="Times New Roman" w:hAnsi="Times New Roman" w:cs="Times New Roman"/>
          <w:i/>
          <w:color w:val="FF0000"/>
          <w:sz w:val="24"/>
          <w:szCs w:val="24"/>
        </w:rPr>
        <w:t xml:space="preserve"> </w:t>
      </w:r>
      <w:r w:rsidRPr="00761C07">
        <w:rPr>
          <w:rFonts w:ascii="Times New Roman" w:hAnsi="Times New Roman" w:cs="Times New Roman"/>
          <w:sz w:val="24"/>
          <w:szCs w:val="24"/>
        </w:rPr>
        <w:t xml:space="preserve">Piedāvājumu atvēršana notiks </w:t>
      </w:r>
      <w:r w:rsidRPr="005432CB">
        <w:rPr>
          <w:rFonts w:ascii="Times New Roman" w:hAnsi="Times New Roman" w:cs="Times New Roman"/>
          <w:sz w:val="24"/>
          <w:szCs w:val="24"/>
        </w:rPr>
        <w:t>201</w:t>
      </w:r>
      <w:r w:rsidR="00E322AB" w:rsidRPr="005432CB">
        <w:rPr>
          <w:rFonts w:ascii="Times New Roman" w:hAnsi="Times New Roman" w:cs="Times New Roman"/>
          <w:sz w:val="24"/>
          <w:szCs w:val="24"/>
        </w:rPr>
        <w:t>8</w:t>
      </w:r>
      <w:r w:rsidRPr="005432CB">
        <w:rPr>
          <w:rFonts w:ascii="Times New Roman" w:hAnsi="Times New Roman" w:cs="Times New Roman"/>
          <w:sz w:val="24"/>
          <w:szCs w:val="24"/>
        </w:rPr>
        <w:t xml:space="preserve">.gada </w:t>
      </w:r>
      <w:r w:rsidR="005432CB" w:rsidRPr="005432CB">
        <w:rPr>
          <w:rFonts w:ascii="Times New Roman" w:hAnsi="Times New Roman" w:cs="Times New Roman"/>
          <w:sz w:val="24"/>
          <w:szCs w:val="24"/>
        </w:rPr>
        <w:t>2.martā</w:t>
      </w:r>
      <w:r w:rsidRPr="005432CB">
        <w:rPr>
          <w:rFonts w:ascii="Times New Roman" w:hAnsi="Times New Roman" w:cs="Times New Roman"/>
          <w:sz w:val="24"/>
          <w:szCs w:val="24"/>
        </w:rPr>
        <w:t xml:space="preserve"> plkst. 15:</w:t>
      </w:r>
      <w:r w:rsidR="00A04252" w:rsidRPr="005432CB">
        <w:rPr>
          <w:rFonts w:ascii="Times New Roman" w:hAnsi="Times New Roman" w:cs="Times New Roman"/>
          <w:sz w:val="24"/>
          <w:szCs w:val="24"/>
        </w:rPr>
        <w:t>3</w:t>
      </w:r>
      <w:r w:rsidR="00FE032A" w:rsidRPr="005432CB">
        <w:rPr>
          <w:rFonts w:ascii="Times New Roman" w:hAnsi="Times New Roman" w:cs="Times New Roman"/>
          <w:sz w:val="24"/>
          <w:szCs w:val="24"/>
        </w:rPr>
        <w:t>0</w:t>
      </w:r>
      <w:r w:rsidR="00FE032A" w:rsidRPr="00761C07">
        <w:rPr>
          <w:rFonts w:ascii="Times New Roman" w:hAnsi="Times New Roman" w:cs="Times New Roman"/>
          <w:sz w:val="24"/>
          <w:szCs w:val="24"/>
        </w:rPr>
        <w:t xml:space="preserve"> </w:t>
      </w:r>
      <w:r w:rsidRPr="00761C07">
        <w:rPr>
          <w:rFonts w:ascii="Times New Roman" w:hAnsi="Times New Roman" w:cs="Times New Roman"/>
          <w:sz w:val="24"/>
          <w:szCs w:val="24"/>
        </w:rPr>
        <w:t>ar iepirkuma komisijas pārstāvju piedalīšanos AS „</w:t>
      </w:r>
      <w:r w:rsidR="003901EE">
        <w:rPr>
          <w:rFonts w:ascii="Times New Roman" w:hAnsi="Times New Roman" w:cs="Times New Roman"/>
          <w:sz w:val="24"/>
          <w:szCs w:val="24"/>
        </w:rPr>
        <w:t>Rēzeknes siltumtīkli</w:t>
      </w:r>
      <w:r w:rsidRPr="00761C07">
        <w:rPr>
          <w:rFonts w:ascii="Times New Roman" w:hAnsi="Times New Roman" w:cs="Times New Roman"/>
          <w:sz w:val="24"/>
          <w:szCs w:val="24"/>
        </w:rPr>
        <w:t>"</w:t>
      </w:r>
      <w:r w:rsidR="003901EE">
        <w:rPr>
          <w:rFonts w:ascii="Times New Roman" w:hAnsi="Times New Roman" w:cs="Times New Roman"/>
          <w:sz w:val="24"/>
          <w:szCs w:val="24"/>
        </w:rPr>
        <w:t xml:space="preserve"> biroja telpās</w:t>
      </w:r>
      <w:r w:rsidRPr="00761C07">
        <w:rPr>
          <w:rFonts w:ascii="Times New Roman" w:hAnsi="Times New Roman" w:cs="Times New Roman"/>
          <w:sz w:val="24"/>
          <w:szCs w:val="24"/>
        </w:rPr>
        <w:t>, Rīgas ielā 1, Rēzeknē. Uzsākot piedāvājumu atvēršana</w:t>
      </w:r>
      <w:r w:rsidRPr="000F438F">
        <w:rPr>
          <w:rFonts w:ascii="Times New Roman" w:hAnsi="Times New Roman" w:cs="Times New Roman"/>
          <w:sz w:val="24"/>
          <w:szCs w:val="24"/>
        </w:rPr>
        <w:t>s sanāksmi, Iepirkuma procedūras komisija paziņo komisijas sastāvu un Pretendentu sarakstu. Pēc Pretendentu paziņošanas, katrs Iepirkuma procedūras komisijas loceklis paraksta apliecinājumu, ka nav tādu apstākļu, kuru dēļ varētu uzskatīt, ka viņš ir ieinteresēts konkrētā Pretendenta izvēlē vai darbībā. Piedāvājumu atvēršana ir atklāta un tajā var piedalīties pretendentu pilnvarotās personas, iesniedzot pilnvaras oriģinālu.</w:t>
      </w:r>
    </w:p>
    <w:p w14:paraId="69C8D34D" w14:textId="77777777" w:rsidR="00BE36D7" w:rsidRPr="000F438F" w:rsidRDefault="00BE36D7" w:rsidP="00BE36D7">
      <w:pPr>
        <w:numPr>
          <w:ilvl w:val="1"/>
          <w:numId w:val="3"/>
        </w:numPr>
        <w:shd w:val="clear" w:color="auto" w:fill="FFFFFF"/>
        <w:tabs>
          <w:tab w:val="left" w:pos="1080"/>
        </w:tabs>
        <w:ind w:left="426" w:right="215" w:hanging="426"/>
        <w:jc w:val="both"/>
        <w:rPr>
          <w:rFonts w:ascii="Times New Roman" w:hAnsi="Times New Roman" w:cs="Times New Roman"/>
          <w:sz w:val="24"/>
          <w:szCs w:val="24"/>
        </w:rPr>
      </w:pPr>
      <w:r w:rsidRPr="000F438F">
        <w:rPr>
          <w:rFonts w:ascii="Times New Roman" w:hAnsi="Times New Roman" w:cs="Times New Roman"/>
          <w:sz w:val="24"/>
          <w:szCs w:val="24"/>
        </w:rPr>
        <w:t xml:space="preserve"> Pasūtītājs sagatavo sanāksmes protokolu. </w:t>
      </w:r>
    </w:p>
    <w:p w14:paraId="585F22A3" w14:textId="77777777" w:rsidR="00BE36D7" w:rsidRPr="00761C07" w:rsidRDefault="00BE36D7" w:rsidP="00BE36D7">
      <w:pPr>
        <w:numPr>
          <w:ilvl w:val="1"/>
          <w:numId w:val="3"/>
        </w:numPr>
        <w:shd w:val="clear" w:color="auto" w:fill="FFFFFF"/>
        <w:tabs>
          <w:tab w:val="left" w:pos="1080"/>
        </w:tabs>
        <w:ind w:left="426" w:right="215" w:hanging="426"/>
        <w:jc w:val="both"/>
        <w:rPr>
          <w:rFonts w:ascii="Times New Roman" w:hAnsi="Times New Roman" w:cs="Times New Roman"/>
          <w:sz w:val="24"/>
          <w:szCs w:val="24"/>
        </w:rPr>
      </w:pPr>
      <w:r w:rsidRPr="00761C07">
        <w:rPr>
          <w:rFonts w:ascii="Times New Roman" w:hAnsi="Times New Roman" w:cs="Times New Roman"/>
          <w:sz w:val="24"/>
          <w:szCs w:val="24"/>
        </w:rPr>
        <w:t xml:space="preserve"> Komisijas priekšsēdētājs atvērs visus piedāvājumus, kā arī to izmaiņas un papildinājumus, izņemot tos, kas atzīti par atsauktiem un nokavētiem, un nolasīs Pretendenta nosaukumu, piedāvājuma cenu un citu informāciju, kuru komisija uzskatīs par nepieciešamu. Piedāvājumi, kuru atsaukums ir akceptēts, kā arī piedāvājumi ar atzīmi „Nokavēts" neatvērtā veidā tiek nosūtīti pa pastu uz adresi, kas norādīta uz aploksnes.</w:t>
      </w:r>
    </w:p>
    <w:p w14:paraId="54C0B61C" w14:textId="77777777" w:rsidR="00BE36D7" w:rsidRPr="00761C07" w:rsidRDefault="00BE36D7" w:rsidP="00BE36D7">
      <w:pPr>
        <w:shd w:val="clear" w:color="auto" w:fill="FFFFFF"/>
        <w:tabs>
          <w:tab w:val="left" w:pos="1080"/>
        </w:tabs>
        <w:ind w:right="215"/>
        <w:jc w:val="both"/>
        <w:rPr>
          <w:rFonts w:ascii="Times New Roman" w:hAnsi="Times New Roman" w:cs="Times New Roman"/>
          <w:sz w:val="23"/>
          <w:szCs w:val="23"/>
        </w:rPr>
      </w:pPr>
    </w:p>
    <w:p w14:paraId="0017236C" w14:textId="77777777" w:rsidR="00BE36D7" w:rsidRPr="00761C07" w:rsidRDefault="00BE36D7" w:rsidP="00BE36D7">
      <w:pPr>
        <w:numPr>
          <w:ilvl w:val="0"/>
          <w:numId w:val="3"/>
        </w:numPr>
        <w:tabs>
          <w:tab w:val="left" w:pos="0"/>
          <w:tab w:val="left" w:pos="360"/>
        </w:tabs>
        <w:spacing w:line="360" w:lineRule="auto"/>
        <w:jc w:val="center"/>
        <w:rPr>
          <w:rFonts w:ascii="Times New Roman" w:hAnsi="Times New Roman" w:cs="Times New Roman"/>
          <w:b/>
          <w:sz w:val="32"/>
          <w:szCs w:val="32"/>
        </w:rPr>
      </w:pPr>
      <w:r w:rsidRPr="00761C07">
        <w:rPr>
          <w:rFonts w:ascii="Times New Roman" w:hAnsi="Times New Roman" w:cs="Times New Roman"/>
          <w:b/>
          <w:sz w:val="32"/>
          <w:szCs w:val="32"/>
        </w:rPr>
        <w:t>Pretendentu piedāvājumu atbilstības pārbaude</w:t>
      </w:r>
    </w:p>
    <w:p w14:paraId="12B69225" w14:textId="77777777" w:rsidR="00BE36D7" w:rsidRPr="00761C07" w:rsidRDefault="00BE36D7" w:rsidP="00BE36D7">
      <w:pPr>
        <w:numPr>
          <w:ilvl w:val="1"/>
          <w:numId w:val="3"/>
        </w:numPr>
        <w:shd w:val="clear" w:color="auto" w:fill="FFFFFF"/>
        <w:tabs>
          <w:tab w:val="left" w:pos="1080"/>
        </w:tabs>
        <w:ind w:left="426" w:right="215" w:hanging="426"/>
        <w:jc w:val="both"/>
        <w:rPr>
          <w:rFonts w:ascii="Times New Roman" w:hAnsi="Times New Roman" w:cs="Times New Roman"/>
          <w:sz w:val="24"/>
          <w:szCs w:val="24"/>
        </w:rPr>
      </w:pPr>
      <w:r w:rsidRPr="00761C07">
        <w:rPr>
          <w:rFonts w:ascii="Times New Roman" w:hAnsi="Times New Roman" w:cs="Times New Roman"/>
          <w:sz w:val="24"/>
          <w:szCs w:val="24"/>
        </w:rPr>
        <w:t xml:space="preserve"> Piedāvājumu izvērtēšanā drīkst piedalīties tikai Iepirkuma procedūras komisija un tās pieaicinātie eksperti. Eksperti vērtēšanā un lēmumu pieņemšanā nepiedalās. Laikā no piedāvājumu atvēršanas līdz iepirkuma procedūras rezultātu paziņošanai pretendentiem ir aizliegta jebkāda kontaktēšanās ar Pasūtītāju saistībā ar šo iepirkuma procedūru. Jebkurš pretendenta mēģinājums ietekmēt piedāvājumu vērtēšanas gaitu var izraisīt viņa piedāvājuma noraidīšanu.</w:t>
      </w:r>
    </w:p>
    <w:p w14:paraId="011159DB" w14:textId="77777777" w:rsidR="00BE36D7" w:rsidRPr="00761C07" w:rsidRDefault="00BE36D7" w:rsidP="00BE36D7">
      <w:pPr>
        <w:numPr>
          <w:ilvl w:val="1"/>
          <w:numId w:val="3"/>
        </w:numPr>
        <w:shd w:val="clear" w:color="auto" w:fill="FFFFFF"/>
        <w:tabs>
          <w:tab w:val="left" w:pos="1080"/>
        </w:tabs>
        <w:ind w:left="426" w:right="215" w:hanging="426"/>
        <w:jc w:val="both"/>
        <w:rPr>
          <w:rFonts w:ascii="Times New Roman" w:hAnsi="Times New Roman" w:cs="Times New Roman"/>
          <w:sz w:val="24"/>
          <w:szCs w:val="24"/>
        </w:rPr>
      </w:pPr>
      <w:r w:rsidRPr="00761C07">
        <w:rPr>
          <w:rFonts w:ascii="Times New Roman" w:hAnsi="Times New Roman" w:cs="Times New Roman"/>
          <w:sz w:val="24"/>
          <w:szCs w:val="24"/>
        </w:rPr>
        <w:t xml:space="preserve"> Komisija ir tiesīga rakstveidā pieprasīt no Pretendentiem paskaidrojumus par viņu iesniegtajiem piedāvājumiem, ja tas nepieciešams piedāvājumu izvērtēšanai. Skaidrojumu pieprasījumi un atbildes var tikt sniegtas rakstiski vai arī organizējot sanāksmi. Atbildes jāiesniedz līdz tā termiņa beigām, kas norādīts skaidrojuma pieprasījumā.</w:t>
      </w:r>
    </w:p>
    <w:p w14:paraId="11B0E179" w14:textId="77777777" w:rsidR="00BE36D7" w:rsidRPr="00761C07" w:rsidRDefault="00BE36D7" w:rsidP="00BE36D7">
      <w:pPr>
        <w:numPr>
          <w:ilvl w:val="1"/>
          <w:numId w:val="3"/>
        </w:numPr>
        <w:shd w:val="clear" w:color="auto" w:fill="FFFFFF"/>
        <w:tabs>
          <w:tab w:val="left" w:pos="1080"/>
        </w:tabs>
        <w:ind w:left="426" w:right="215" w:hanging="426"/>
        <w:jc w:val="both"/>
        <w:rPr>
          <w:rFonts w:ascii="Times New Roman" w:hAnsi="Times New Roman" w:cs="Times New Roman"/>
          <w:sz w:val="24"/>
          <w:szCs w:val="24"/>
        </w:rPr>
      </w:pPr>
      <w:r w:rsidRPr="00761C07">
        <w:rPr>
          <w:rFonts w:ascii="Times New Roman" w:hAnsi="Times New Roman" w:cs="Times New Roman"/>
          <w:sz w:val="24"/>
          <w:szCs w:val="24"/>
        </w:rPr>
        <w:lastRenderedPageBreak/>
        <w:t xml:space="preserve"> Izvērtēšanas ietvaros komisija veiks Pretendentu pārbaudi saskaņā ar izvirzītajām prasībām. Iepirkuma procedūras komisija bez tālākas izskatīšanas noraida to Pretendentu piedāvājumus, kuri nav iesnieguši būtiskus dokumentus saskaņā ar izvirzītajām prasībām un kurus tā būs atzinusi par neatbilstošiem kvalifikācijas kritērijiem.</w:t>
      </w:r>
    </w:p>
    <w:p w14:paraId="49C6A81B" w14:textId="77777777" w:rsidR="00BE36D7" w:rsidRPr="00761C07" w:rsidRDefault="00BE36D7" w:rsidP="00BE36D7">
      <w:pPr>
        <w:numPr>
          <w:ilvl w:val="1"/>
          <w:numId w:val="3"/>
        </w:numPr>
        <w:shd w:val="clear" w:color="auto" w:fill="FFFFFF"/>
        <w:tabs>
          <w:tab w:val="left" w:pos="1080"/>
        </w:tabs>
        <w:ind w:left="426" w:right="215" w:hanging="426"/>
        <w:jc w:val="both"/>
        <w:rPr>
          <w:rFonts w:ascii="Times New Roman" w:hAnsi="Times New Roman" w:cs="Times New Roman"/>
          <w:sz w:val="24"/>
          <w:szCs w:val="24"/>
        </w:rPr>
      </w:pPr>
      <w:r w:rsidRPr="00761C07">
        <w:rPr>
          <w:rFonts w:ascii="Times New Roman" w:hAnsi="Times New Roman" w:cs="Times New Roman"/>
          <w:sz w:val="24"/>
          <w:szCs w:val="24"/>
        </w:rPr>
        <w:t xml:space="preserve"> Iepirkuma procedūras komisija veiks atbilstošo Piedāvājumu turpmāku detalizētu izvērtēšanu. </w:t>
      </w:r>
    </w:p>
    <w:p w14:paraId="652BFC17" w14:textId="77777777" w:rsidR="00BE36D7" w:rsidRPr="00761C07" w:rsidRDefault="00BE36D7" w:rsidP="00BE36D7">
      <w:pPr>
        <w:numPr>
          <w:ilvl w:val="1"/>
          <w:numId w:val="3"/>
        </w:numPr>
        <w:shd w:val="clear" w:color="auto" w:fill="FFFFFF"/>
        <w:tabs>
          <w:tab w:val="left" w:pos="1080"/>
        </w:tabs>
        <w:ind w:left="426" w:right="215" w:hanging="426"/>
        <w:jc w:val="both"/>
        <w:rPr>
          <w:rFonts w:ascii="Times New Roman" w:hAnsi="Times New Roman" w:cs="Times New Roman"/>
          <w:sz w:val="24"/>
          <w:szCs w:val="24"/>
        </w:rPr>
      </w:pPr>
      <w:r w:rsidRPr="00761C07">
        <w:rPr>
          <w:rFonts w:ascii="Times New Roman" w:hAnsi="Times New Roman" w:cs="Times New Roman"/>
          <w:sz w:val="24"/>
          <w:szCs w:val="24"/>
        </w:rPr>
        <w:t xml:space="preserve"> Iepirkuma procedūras komisija pārbaudīs aritmētiskās kļūdas piedāvājumā un izlabos tās sekojoši:</w:t>
      </w:r>
    </w:p>
    <w:p w14:paraId="6372DA11" w14:textId="77777777" w:rsidR="00BE36D7" w:rsidRPr="00761C07" w:rsidRDefault="00BE36D7" w:rsidP="00BE36D7">
      <w:pPr>
        <w:numPr>
          <w:ilvl w:val="2"/>
          <w:numId w:val="3"/>
        </w:numPr>
        <w:shd w:val="clear" w:color="auto" w:fill="FFFFFF"/>
        <w:tabs>
          <w:tab w:val="left" w:pos="1080"/>
          <w:tab w:val="left" w:pos="1800"/>
        </w:tabs>
        <w:ind w:left="426" w:right="215" w:hanging="426"/>
        <w:jc w:val="both"/>
        <w:rPr>
          <w:rFonts w:ascii="Times New Roman" w:hAnsi="Times New Roman" w:cs="Times New Roman"/>
          <w:sz w:val="24"/>
          <w:szCs w:val="24"/>
        </w:rPr>
      </w:pPr>
      <w:r w:rsidRPr="00761C07">
        <w:rPr>
          <w:rFonts w:ascii="Times New Roman" w:hAnsi="Times New Roman" w:cs="Times New Roman"/>
          <w:sz w:val="24"/>
          <w:szCs w:val="24"/>
        </w:rPr>
        <w:t xml:space="preserve"> vietās, kur nesakrīt summas vārdos un skaitļos, par galveno tiks uzskatīta summa vārdos;</w:t>
      </w:r>
    </w:p>
    <w:p w14:paraId="4824A49A" w14:textId="77777777" w:rsidR="00BE36D7" w:rsidRPr="00761C07" w:rsidRDefault="00BE36D7" w:rsidP="00BE36D7">
      <w:pPr>
        <w:numPr>
          <w:ilvl w:val="2"/>
          <w:numId w:val="3"/>
        </w:numPr>
        <w:shd w:val="clear" w:color="auto" w:fill="FFFFFF"/>
        <w:tabs>
          <w:tab w:val="left" w:pos="1080"/>
          <w:tab w:val="left" w:pos="1800"/>
        </w:tabs>
        <w:ind w:left="426" w:right="215" w:hanging="426"/>
        <w:jc w:val="both"/>
        <w:rPr>
          <w:rFonts w:ascii="Times New Roman" w:hAnsi="Times New Roman" w:cs="Times New Roman"/>
          <w:sz w:val="24"/>
          <w:szCs w:val="24"/>
        </w:rPr>
      </w:pPr>
      <w:r w:rsidRPr="00761C07">
        <w:rPr>
          <w:rFonts w:ascii="Times New Roman" w:hAnsi="Times New Roman" w:cs="Times New Roman"/>
          <w:sz w:val="24"/>
          <w:szCs w:val="24"/>
        </w:rPr>
        <w:t xml:space="preserve"> vietās, kur ir neatbilstība starp vienību cenu un kopējo cenu, kas iegūta summējot vienību cenas, par galvenajām tiks uzskatītas cenas par vienību un kopējā cena tiks labota.</w:t>
      </w:r>
    </w:p>
    <w:p w14:paraId="40CB8D66" w14:textId="77777777" w:rsidR="00BE36D7" w:rsidRPr="00761C07" w:rsidRDefault="00BE36D7" w:rsidP="00BE36D7">
      <w:pPr>
        <w:numPr>
          <w:ilvl w:val="1"/>
          <w:numId w:val="3"/>
        </w:numPr>
        <w:shd w:val="clear" w:color="auto" w:fill="FFFFFF"/>
        <w:tabs>
          <w:tab w:val="left" w:pos="1080"/>
        </w:tabs>
        <w:ind w:left="426" w:right="215" w:hanging="426"/>
        <w:jc w:val="both"/>
        <w:rPr>
          <w:rFonts w:ascii="Times New Roman" w:hAnsi="Times New Roman" w:cs="Times New Roman"/>
          <w:sz w:val="24"/>
          <w:szCs w:val="24"/>
        </w:rPr>
      </w:pPr>
      <w:r w:rsidRPr="00761C07">
        <w:rPr>
          <w:rFonts w:ascii="Times New Roman" w:hAnsi="Times New Roman" w:cs="Times New Roman"/>
          <w:sz w:val="24"/>
          <w:szCs w:val="24"/>
        </w:rPr>
        <w:t xml:space="preserve"> Pretendentam ir rakstiski jāapstiprina aritmētisko kļūdu labojumi un labotās cenas tiks uzskatītas par saistošām. Ja Pretendents atsakās piekrist aritmētiskas kļūdas labojumam, no pretendenta tiek pieprasīts paskaidrojums un konkursa komisija izvērtē paskaidrojuma pamatotību. Ja Pretendents noteiktajā termiņā nesniedz paskaidrojumus vai arī nepiekrīt aritmētiskās kļūdas labojumam, konkursa komisija vienpersoniski pieņem lēmumu labot aritmētisko kļūdu.</w:t>
      </w:r>
    </w:p>
    <w:p w14:paraId="5BFC59A5" w14:textId="77777777" w:rsidR="000F1A60" w:rsidRPr="00761C07" w:rsidRDefault="000F1A60" w:rsidP="00FE032A">
      <w:pPr>
        <w:numPr>
          <w:ilvl w:val="1"/>
          <w:numId w:val="3"/>
        </w:numPr>
        <w:shd w:val="clear" w:color="auto" w:fill="FFFFFF"/>
        <w:tabs>
          <w:tab w:val="left" w:pos="1080"/>
        </w:tabs>
        <w:ind w:left="426" w:right="215" w:hanging="426"/>
        <w:jc w:val="both"/>
        <w:rPr>
          <w:rFonts w:ascii="Times New Roman" w:hAnsi="Times New Roman" w:cs="Times New Roman"/>
          <w:sz w:val="24"/>
          <w:szCs w:val="24"/>
        </w:rPr>
      </w:pPr>
      <w:r w:rsidRPr="00761C07">
        <w:rPr>
          <w:rFonts w:ascii="Times New Roman" w:hAnsi="Times New Roman" w:cs="Times New Roman"/>
          <w:sz w:val="24"/>
          <w:szCs w:val="24"/>
        </w:rPr>
        <w:t xml:space="preserve"> </w:t>
      </w:r>
      <w:r w:rsidR="00B71F7F" w:rsidRPr="00761C07">
        <w:rPr>
          <w:rFonts w:ascii="Times New Roman" w:hAnsi="Times New Roman" w:cs="Times New Roman"/>
          <w:sz w:val="24"/>
          <w:szCs w:val="24"/>
        </w:rPr>
        <w:t>Iepirkumu komisija pārbaudīs, vai Pretendents, tā darbinieks vai Pretendenta piedāvājumā norādītā persona nav piedalījusies kādā no iepriekšējiem šī iepirkuma projekta posmiem vai Iepirkuma procedūras dokumentu izstrādāšanā. Ja Pretendents, tā darbinieki vai Pretendenta piedāvājumā norādītā persona ir piedalījusies kādā no iepriekšējiem šī iepirkuma projekta posmiem vai iepirkuma procedūras dokumentu izstrādāšanā un ja šis apstāklis piegādātājam dod priekšrocības iepirkuma procedūrā, tādējādi kavējot, ierobežojot vai deformējot konkurenci, attiecīgā Pretendenta piedāvājums tiks noraidīts. Iepirkuma komisija, konstatējot minētos apstākļus, pirms iespējamās Pretendenta noraidīšanas ļauj tam pierādīt, ka nav tādu apstākļu, kas attiecīgajam piegādātajam dotu jebkādas priekšrocības Iepirkuma procedūrā, tādējādi kavējot, ierobežojot vai deformējot konkurenci.</w:t>
      </w:r>
    </w:p>
    <w:p w14:paraId="7B07F5BD" w14:textId="469441F2" w:rsidR="000F1A60" w:rsidRPr="00761C07" w:rsidRDefault="000F1A60" w:rsidP="00FE032A">
      <w:pPr>
        <w:numPr>
          <w:ilvl w:val="1"/>
          <w:numId w:val="3"/>
        </w:numPr>
        <w:shd w:val="clear" w:color="auto" w:fill="FFFFFF"/>
        <w:tabs>
          <w:tab w:val="left" w:pos="1080"/>
        </w:tabs>
        <w:ind w:left="426" w:right="215" w:hanging="426"/>
        <w:jc w:val="both"/>
        <w:rPr>
          <w:rFonts w:ascii="Times New Roman" w:hAnsi="Times New Roman" w:cs="Times New Roman"/>
          <w:sz w:val="24"/>
          <w:szCs w:val="24"/>
        </w:rPr>
      </w:pPr>
      <w:r w:rsidRPr="00FE032A">
        <w:rPr>
          <w:rFonts w:ascii="Times New Roman" w:eastAsiaTheme="minorHAnsi" w:hAnsi="Times New Roman" w:cs="Times New Roman"/>
          <w:sz w:val="24"/>
          <w:szCs w:val="24"/>
          <w:lang w:eastAsia="en-US"/>
        </w:rPr>
        <w:t xml:space="preserve"> Pretendenta </w:t>
      </w:r>
      <w:r w:rsidR="003901EE" w:rsidRPr="00FE032A">
        <w:rPr>
          <w:rFonts w:ascii="Times New Roman" w:eastAsiaTheme="minorHAnsi" w:hAnsi="Times New Roman" w:cs="Times New Roman"/>
          <w:sz w:val="24"/>
          <w:szCs w:val="24"/>
          <w:lang w:eastAsia="en-US"/>
        </w:rPr>
        <w:t>piedāvājums</w:t>
      </w:r>
      <w:r w:rsidRPr="00FE032A">
        <w:rPr>
          <w:rFonts w:ascii="Times New Roman" w:eastAsiaTheme="minorHAnsi" w:hAnsi="Times New Roman" w:cs="Times New Roman"/>
          <w:sz w:val="24"/>
          <w:szCs w:val="24"/>
          <w:lang w:eastAsia="en-US"/>
        </w:rPr>
        <w:t xml:space="preserve"> tiek </w:t>
      </w:r>
      <w:r w:rsidR="003901EE" w:rsidRPr="00FE032A">
        <w:rPr>
          <w:rFonts w:ascii="Times New Roman" w:eastAsiaTheme="minorHAnsi" w:hAnsi="Times New Roman" w:cs="Times New Roman"/>
          <w:sz w:val="24"/>
          <w:szCs w:val="24"/>
          <w:lang w:eastAsia="en-US"/>
        </w:rPr>
        <w:t>noraidīts</w:t>
      </w:r>
      <w:r w:rsidRPr="00FE032A">
        <w:rPr>
          <w:rFonts w:ascii="Times New Roman" w:eastAsiaTheme="minorHAnsi" w:hAnsi="Times New Roman" w:cs="Times New Roman"/>
          <w:sz w:val="24"/>
          <w:szCs w:val="24"/>
          <w:lang w:eastAsia="en-US"/>
        </w:rPr>
        <w:t xml:space="preserve">, ja Pretendents vai persona, uz kuras </w:t>
      </w:r>
      <w:r w:rsidR="003901EE" w:rsidRPr="00FE032A">
        <w:rPr>
          <w:rFonts w:ascii="Times New Roman" w:eastAsiaTheme="minorHAnsi" w:hAnsi="Times New Roman" w:cs="Times New Roman"/>
          <w:sz w:val="24"/>
          <w:szCs w:val="24"/>
          <w:lang w:eastAsia="en-US"/>
        </w:rPr>
        <w:t>iespējam</w:t>
      </w:r>
      <w:r w:rsidRPr="00FE032A">
        <w:rPr>
          <w:rFonts w:ascii="Times New Roman" w:eastAsiaTheme="minorHAnsi" w:hAnsi="Times New Roman" w:cs="Times New Roman"/>
          <w:sz w:val="24"/>
          <w:szCs w:val="24"/>
          <w:lang w:eastAsia="en-US"/>
        </w:rPr>
        <w:t xml:space="preserve"> Pretendents </w:t>
      </w:r>
      <w:r w:rsidR="003901EE" w:rsidRPr="00FE032A">
        <w:rPr>
          <w:rFonts w:ascii="Times New Roman" w:eastAsiaTheme="minorHAnsi" w:hAnsi="Times New Roman" w:cs="Times New Roman"/>
          <w:sz w:val="24"/>
          <w:szCs w:val="24"/>
          <w:lang w:eastAsia="en-US"/>
        </w:rPr>
        <w:t>balstās</w:t>
      </w:r>
      <w:r w:rsidRPr="00FE032A">
        <w:rPr>
          <w:rFonts w:ascii="Times New Roman" w:eastAsiaTheme="minorHAnsi" w:hAnsi="Times New Roman" w:cs="Times New Roman"/>
          <w:sz w:val="24"/>
          <w:szCs w:val="24"/>
          <w:lang w:eastAsia="en-US"/>
        </w:rPr>
        <w:t xml:space="preserve">: </w:t>
      </w:r>
    </w:p>
    <w:p w14:paraId="7B6B5BF4" w14:textId="2BB49E89" w:rsidR="000F1A60" w:rsidRPr="00FE032A" w:rsidRDefault="000F1A60" w:rsidP="00FE032A">
      <w:pPr>
        <w:pStyle w:val="ListParagraph"/>
        <w:numPr>
          <w:ilvl w:val="2"/>
          <w:numId w:val="3"/>
        </w:numPr>
        <w:shd w:val="clear" w:color="auto" w:fill="FFFFFF"/>
        <w:tabs>
          <w:tab w:val="left" w:pos="1080"/>
        </w:tabs>
        <w:ind w:right="215"/>
        <w:jc w:val="both"/>
        <w:rPr>
          <w:rFonts w:ascii="Times New Roman" w:hAnsi="Times New Roman" w:cs="Times New Roman"/>
          <w:sz w:val="24"/>
          <w:szCs w:val="24"/>
        </w:rPr>
      </w:pPr>
      <w:r w:rsidRPr="00FE032A">
        <w:rPr>
          <w:rFonts w:ascii="Times New Roman" w:eastAsiaTheme="minorHAnsi" w:hAnsi="Times New Roman" w:cs="Times New Roman"/>
          <w:sz w:val="24"/>
          <w:szCs w:val="24"/>
          <w:lang w:eastAsia="en-US"/>
        </w:rPr>
        <w:t xml:space="preserve"> neatbilst Iepirkuma </w:t>
      </w:r>
      <w:r w:rsidR="003901EE" w:rsidRPr="00FE032A">
        <w:rPr>
          <w:rFonts w:ascii="Times New Roman" w:eastAsiaTheme="minorHAnsi" w:hAnsi="Times New Roman" w:cs="Times New Roman"/>
          <w:sz w:val="24"/>
          <w:szCs w:val="24"/>
          <w:lang w:eastAsia="en-US"/>
        </w:rPr>
        <w:t>procedūras</w:t>
      </w:r>
      <w:r w:rsidRPr="00FE032A">
        <w:rPr>
          <w:rFonts w:ascii="Times New Roman" w:eastAsiaTheme="minorHAnsi" w:hAnsi="Times New Roman" w:cs="Times New Roman"/>
          <w:sz w:val="24"/>
          <w:szCs w:val="24"/>
          <w:lang w:eastAsia="en-US"/>
        </w:rPr>
        <w:t xml:space="preserve"> dokumentos noteiktajiem </w:t>
      </w:r>
      <w:r w:rsidR="003901EE" w:rsidRPr="00FE032A">
        <w:rPr>
          <w:rFonts w:ascii="Times New Roman" w:eastAsiaTheme="minorHAnsi" w:hAnsi="Times New Roman" w:cs="Times New Roman"/>
          <w:sz w:val="24"/>
          <w:szCs w:val="24"/>
          <w:lang w:eastAsia="en-US"/>
        </w:rPr>
        <w:t>nosacījumiem</w:t>
      </w:r>
      <w:r w:rsidRPr="00FE032A">
        <w:rPr>
          <w:rFonts w:ascii="Times New Roman" w:eastAsiaTheme="minorHAnsi" w:hAnsi="Times New Roman" w:cs="Times New Roman"/>
          <w:sz w:val="24"/>
          <w:szCs w:val="24"/>
          <w:lang w:eastAsia="en-US"/>
        </w:rPr>
        <w:t xml:space="preserve"> Pretendenta </w:t>
      </w:r>
      <w:r w:rsidR="003901EE" w:rsidRPr="00FE032A">
        <w:rPr>
          <w:rFonts w:ascii="Times New Roman" w:eastAsiaTheme="minorHAnsi" w:hAnsi="Times New Roman" w:cs="Times New Roman"/>
          <w:sz w:val="24"/>
          <w:szCs w:val="24"/>
          <w:lang w:eastAsia="en-US"/>
        </w:rPr>
        <w:t>dalībai</w:t>
      </w:r>
      <w:r w:rsidRPr="00FE032A">
        <w:rPr>
          <w:rFonts w:ascii="Times New Roman" w:eastAsiaTheme="minorHAnsi" w:hAnsi="Times New Roman" w:cs="Times New Roman"/>
          <w:sz w:val="24"/>
          <w:szCs w:val="24"/>
          <w:lang w:eastAsia="en-US"/>
        </w:rPr>
        <w:t xml:space="preserve"> Iepirkuma </w:t>
      </w:r>
      <w:r w:rsidR="003901EE" w:rsidRPr="00FE032A">
        <w:rPr>
          <w:rFonts w:ascii="Times New Roman" w:eastAsiaTheme="minorHAnsi" w:hAnsi="Times New Roman" w:cs="Times New Roman"/>
          <w:sz w:val="24"/>
          <w:szCs w:val="24"/>
          <w:lang w:eastAsia="en-US"/>
        </w:rPr>
        <w:t>procedūra</w:t>
      </w:r>
      <w:r w:rsidRPr="00FE032A">
        <w:rPr>
          <w:rFonts w:ascii="Times New Roman" w:eastAsiaTheme="minorHAnsi" w:hAnsi="Times New Roman" w:cs="Times New Roman"/>
          <w:sz w:val="24"/>
          <w:szCs w:val="24"/>
          <w:lang w:eastAsia="en-US"/>
        </w:rPr>
        <w:t xml:space="preserve">̄ vai </w:t>
      </w:r>
    </w:p>
    <w:p w14:paraId="60B38910" w14:textId="489C43F9" w:rsidR="000F1A60" w:rsidRPr="00FE032A" w:rsidRDefault="000F1A60" w:rsidP="00FE032A">
      <w:pPr>
        <w:pStyle w:val="ListParagraph"/>
        <w:numPr>
          <w:ilvl w:val="2"/>
          <w:numId w:val="3"/>
        </w:numPr>
        <w:shd w:val="clear" w:color="auto" w:fill="FFFFFF"/>
        <w:tabs>
          <w:tab w:val="left" w:pos="1080"/>
        </w:tabs>
        <w:ind w:right="215"/>
        <w:jc w:val="both"/>
        <w:rPr>
          <w:rFonts w:ascii="Times New Roman" w:hAnsi="Times New Roman" w:cs="Times New Roman"/>
          <w:sz w:val="24"/>
          <w:szCs w:val="24"/>
        </w:rPr>
      </w:pPr>
      <w:r w:rsidRPr="00FE032A">
        <w:rPr>
          <w:rFonts w:ascii="Times New Roman" w:eastAsiaTheme="minorHAnsi" w:hAnsi="Times New Roman" w:cs="Times New Roman"/>
          <w:sz w:val="24"/>
          <w:szCs w:val="24"/>
          <w:lang w:eastAsia="en-US"/>
        </w:rPr>
        <w:t xml:space="preserve"> nav iesniedzis Pretendenta </w:t>
      </w:r>
      <w:r w:rsidR="003901EE" w:rsidRPr="00FE032A">
        <w:rPr>
          <w:rFonts w:ascii="Times New Roman" w:eastAsiaTheme="minorHAnsi" w:hAnsi="Times New Roman" w:cs="Times New Roman"/>
          <w:sz w:val="24"/>
          <w:szCs w:val="24"/>
          <w:lang w:eastAsia="en-US"/>
        </w:rPr>
        <w:t>Kvalifikācijas</w:t>
      </w:r>
      <w:r w:rsidRPr="00FE032A">
        <w:rPr>
          <w:rFonts w:ascii="Times New Roman" w:eastAsiaTheme="minorHAnsi" w:hAnsi="Times New Roman" w:cs="Times New Roman"/>
          <w:sz w:val="24"/>
          <w:szCs w:val="24"/>
          <w:lang w:eastAsia="en-US"/>
        </w:rPr>
        <w:t xml:space="preserve"> dokumentus vai neatbilst Pretendenta </w:t>
      </w:r>
      <w:r w:rsidR="003901EE" w:rsidRPr="00FE032A">
        <w:rPr>
          <w:rFonts w:ascii="Times New Roman" w:eastAsiaTheme="minorHAnsi" w:hAnsi="Times New Roman" w:cs="Times New Roman"/>
          <w:sz w:val="24"/>
          <w:szCs w:val="24"/>
          <w:lang w:eastAsia="en-US"/>
        </w:rPr>
        <w:t>Kvalifikācijas</w:t>
      </w:r>
      <w:r w:rsidRPr="00FE032A">
        <w:rPr>
          <w:rFonts w:ascii="Times New Roman" w:eastAsiaTheme="minorHAnsi" w:hAnsi="Times New Roman" w:cs="Times New Roman"/>
          <w:sz w:val="24"/>
          <w:szCs w:val="24"/>
          <w:lang w:eastAsia="en-US"/>
        </w:rPr>
        <w:t xml:space="preserve"> </w:t>
      </w:r>
      <w:r w:rsidR="003901EE" w:rsidRPr="00FE032A">
        <w:rPr>
          <w:rFonts w:ascii="Times New Roman" w:eastAsiaTheme="minorHAnsi" w:hAnsi="Times New Roman" w:cs="Times New Roman"/>
          <w:sz w:val="24"/>
          <w:szCs w:val="24"/>
          <w:lang w:eastAsia="en-US"/>
        </w:rPr>
        <w:t>prasībām</w:t>
      </w:r>
      <w:r w:rsidRPr="00FE032A">
        <w:rPr>
          <w:rFonts w:ascii="Times New Roman" w:eastAsiaTheme="minorHAnsi" w:hAnsi="Times New Roman" w:cs="Times New Roman"/>
          <w:sz w:val="24"/>
          <w:szCs w:val="24"/>
          <w:lang w:eastAsia="en-US"/>
        </w:rPr>
        <w:t xml:space="preserve">, vai </w:t>
      </w:r>
    </w:p>
    <w:p w14:paraId="629E1A87" w14:textId="153B64CF" w:rsidR="000F1A60" w:rsidRPr="00FE032A" w:rsidRDefault="000F1A60" w:rsidP="00FE032A">
      <w:pPr>
        <w:pStyle w:val="ListParagraph"/>
        <w:numPr>
          <w:ilvl w:val="2"/>
          <w:numId w:val="3"/>
        </w:numPr>
        <w:shd w:val="clear" w:color="auto" w:fill="FFFFFF"/>
        <w:tabs>
          <w:tab w:val="left" w:pos="1080"/>
        </w:tabs>
        <w:ind w:right="215"/>
        <w:jc w:val="both"/>
        <w:rPr>
          <w:rFonts w:ascii="Times New Roman" w:hAnsi="Times New Roman" w:cs="Times New Roman"/>
          <w:sz w:val="24"/>
          <w:szCs w:val="24"/>
        </w:rPr>
      </w:pPr>
      <w:r w:rsidRPr="00FE032A">
        <w:rPr>
          <w:rFonts w:ascii="Times New Roman" w:eastAsiaTheme="minorHAnsi" w:hAnsi="Times New Roman" w:cs="Times New Roman"/>
          <w:sz w:val="24"/>
          <w:szCs w:val="24"/>
          <w:lang w:eastAsia="en-US"/>
        </w:rPr>
        <w:t xml:space="preserve"> ir sniedzis nepatiesu </w:t>
      </w:r>
      <w:r w:rsidR="003901EE" w:rsidRPr="00FE032A">
        <w:rPr>
          <w:rFonts w:ascii="Times New Roman" w:eastAsiaTheme="minorHAnsi" w:hAnsi="Times New Roman" w:cs="Times New Roman"/>
          <w:sz w:val="24"/>
          <w:szCs w:val="24"/>
          <w:lang w:eastAsia="en-US"/>
        </w:rPr>
        <w:t>informāciju</w:t>
      </w:r>
      <w:r w:rsidRPr="00FE032A">
        <w:rPr>
          <w:rFonts w:ascii="Times New Roman" w:eastAsiaTheme="minorHAnsi" w:hAnsi="Times New Roman" w:cs="Times New Roman"/>
          <w:sz w:val="24"/>
          <w:szCs w:val="24"/>
          <w:lang w:eastAsia="en-US"/>
        </w:rPr>
        <w:t xml:space="preserve"> </w:t>
      </w:r>
      <w:r w:rsidR="003901EE" w:rsidRPr="00FE032A">
        <w:rPr>
          <w:rFonts w:ascii="Times New Roman" w:eastAsiaTheme="minorHAnsi" w:hAnsi="Times New Roman" w:cs="Times New Roman"/>
          <w:sz w:val="24"/>
          <w:szCs w:val="24"/>
          <w:lang w:eastAsia="en-US"/>
        </w:rPr>
        <w:t>Kvalifikācijas</w:t>
      </w:r>
      <w:r w:rsidRPr="00FE032A">
        <w:rPr>
          <w:rFonts w:ascii="Times New Roman" w:eastAsiaTheme="minorHAnsi" w:hAnsi="Times New Roman" w:cs="Times New Roman"/>
          <w:sz w:val="24"/>
          <w:szCs w:val="24"/>
          <w:lang w:eastAsia="en-US"/>
        </w:rPr>
        <w:t xml:space="preserve"> novērtēšanai. </w:t>
      </w:r>
    </w:p>
    <w:p w14:paraId="4579FCEA" w14:textId="77777777" w:rsidR="00161AF8" w:rsidRPr="00161AF8" w:rsidRDefault="00761C07" w:rsidP="00BA69F4">
      <w:pPr>
        <w:pStyle w:val="ListParagraph"/>
        <w:widowControl/>
        <w:numPr>
          <w:ilvl w:val="1"/>
          <w:numId w:val="3"/>
        </w:numPr>
        <w:suppressAutoHyphens w:val="0"/>
        <w:autoSpaceDE/>
        <w:spacing w:before="100" w:beforeAutospacing="1" w:after="100" w:afterAutospacing="1"/>
        <w:jc w:val="both"/>
        <w:rPr>
          <w:rFonts w:ascii="Times" w:eastAsiaTheme="minorHAnsi" w:hAnsi="Times" w:cs="Times New Roman"/>
          <w:lang w:eastAsia="en-US"/>
        </w:rPr>
      </w:pPr>
      <w:r w:rsidRPr="00161AF8">
        <w:rPr>
          <w:rFonts w:ascii="Times New Roman" w:eastAsiaTheme="minorHAnsi" w:hAnsi="Times New Roman" w:cs="Times New Roman"/>
          <w:sz w:val="24"/>
          <w:szCs w:val="24"/>
          <w:lang w:eastAsia="en-US"/>
        </w:rPr>
        <w:t xml:space="preserve">Ja Iepirkuma komisija </w:t>
      </w:r>
      <w:r w:rsidR="003901EE" w:rsidRPr="00161AF8">
        <w:rPr>
          <w:rFonts w:ascii="Times New Roman" w:eastAsiaTheme="minorHAnsi" w:hAnsi="Times New Roman" w:cs="Times New Roman"/>
          <w:sz w:val="24"/>
          <w:szCs w:val="24"/>
          <w:lang w:eastAsia="en-US"/>
        </w:rPr>
        <w:t>konstat</w:t>
      </w:r>
      <w:r w:rsidR="00A503B7" w:rsidRPr="00161AF8">
        <w:rPr>
          <w:rFonts w:ascii="Times New Roman" w:eastAsiaTheme="minorHAnsi" w:hAnsi="Times New Roman" w:cs="Times New Roman"/>
          <w:sz w:val="24"/>
          <w:szCs w:val="24"/>
          <w:lang w:eastAsia="en-US"/>
        </w:rPr>
        <w:t>ē</w:t>
      </w:r>
      <w:r w:rsidRPr="00161AF8">
        <w:rPr>
          <w:rFonts w:ascii="Times New Roman" w:eastAsiaTheme="minorHAnsi" w:hAnsi="Times New Roman" w:cs="Times New Roman"/>
          <w:sz w:val="24"/>
          <w:szCs w:val="24"/>
          <w:lang w:eastAsia="en-US"/>
        </w:rPr>
        <w:t xml:space="preserve">, ka Pretendenta </w:t>
      </w:r>
      <w:r w:rsidR="003901EE" w:rsidRPr="00161AF8">
        <w:rPr>
          <w:rFonts w:ascii="Times New Roman" w:eastAsiaTheme="minorHAnsi" w:hAnsi="Times New Roman" w:cs="Times New Roman"/>
          <w:sz w:val="24"/>
          <w:szCs w:val="24"/>
          <w:lang w:eastAsia="en-US"/>
        </w:rPr>
        <w:t>kvalifikācijas</w:t>
      </w:r>
      <w:r w:rsidRPr="00161AF8">
        <w:rPr>
          <w:rFonts w:ascii="Times New Roman" w:eastAsiaTheme="minorHAnsi" w:hAnsi="Times New Roman" w:cs="Times New Roman"/>
          <w:sz w:val="24"/>
          <w:szCs w:val="24"/>
          <w:lang w:eastAsia="en-US"/>
        </w:rPr>
        <w:t xml:space="preserve"> dokumentos ietvertā </w:t>
      </w:r>
      <w:r w:rsidR="003901EE" w:rsidRPr="00161AF8">
        <w:rPr>
          <w:rFonts w:ascii="Times New Roman" w:eastAsiaTheme="minorHAnsi" w:hAnsi="Times New Roman" w:cs="Times New Roman"/>
          <w:sz w:val="24"/>
          <w:szCs w:val="24"/>
          <w:lang w:eastAsia="en-US"/>
        </w:rPr>
        <w:t>informācija</w:t>
      </w:r>
      <w:r w:rsidRPr="00161AF8">
        <w:rPr>
          <w:rFonts w:ascii="Times New Roman" w:eastAsiaTheme="minorHAnsi" w:hAnsi="Times New Roman" w:cs="Times New Roman"/>
          <w:sz w:val="24"/>
          <w:szCs w:val="24"/>
          <w:lang w:eastAsia="en-US"/>
        </w:rPr>
        <w:t xml:space="preserve"> ir neskaidra vai </w:t>
      </w:r>
      <w:r w:rsidR="003901EE" w:rsidRPr="00161AF8">
        <w:rPr>
          <w:rFonts w:ascii="Times New Roman" w:eastAsiaTheme="minorHAnsi" w:hAnsi="Times New Roman" w:cs="Times New Roman"/>
          <w:sz w:val="24"/>
          <w:szCs w:val="24"/>
          <w:lang w:eastAsia="en-US"/>
        </w:rPr>
        <w:t>nepilnīga</w:t>
      </w:r>
      <w:r w:rsidRPr="00161AF8">
        <w:rPr>
          <w:rFonts w:ascii="Times New Roman" w:eastAsiaTheme="minorHAnsi" w:hAnsi="Times New Roman" w:cs="Times New Roman"/>
          <w:sz w:val="24"/>
          <w:szCs w:val="24"/>
          <w:lang w:eastAsia="en-US"/>
        </w:rPr>
        <w:t xml:space="preserve">, tas pieprasīs, lai Pretendents vai kompetenta </w:t>
      </w:r>
      <w:r w:rsidR="003901EE" w:rsidRPr="00161AF8">
        <w:rPr>
          <w:rFonts w:ascii="Times New Roman" w:eastAsiaTheme="minorHAnsi" w:hAnsi="Times New Roman" w:cs="Times New Roman"/>
          <w:sz w:val="24"/>
          <w:szCs w:val="24"/>
          <w:lang w:eastAsia="en-US"/>
        </w:rPr>
        <w:t>institūcija</w:t>
      </w:r>
      <w:r w:rsidRPr="00161AF8">
        <w:rPr>
          <w:rFonts w:ascii="Times New Roman" w:eastAsiaTheme="minorHAnsi" w:hAnsi="Times New Roman" w:cs="Times New Roman"/>
          <w:sz w:val="24"/>
          <w:szCs w:val="24"/>
          <w:lang w:eastAsia="en-US"/>
        </w:rPr>
        <w:t xml:space="preserve"> izskaidro vai papildina </w:t>
      </w:r>
      <w:r w:rsidR="003901EE" w:rsidRPr="00161AF8">
        <w:rPr>
          <w:rFonts w:ascii="Times New Roman" w:eastAsiaTheme="minorHAnsi" w:hAnsi="Times New Roman" w:cs="Times New Roman"/>
          <w:sz w:val="24"/>
          <w:szCs w:val="24"/>
          <w:lang w:eastAsia="en-US"/>
        </w:rPr>
        <w:t>šajos</w:t>
      </w:r>
      <w:r w:rsidRPr="00161AF8">
        <w:rPr>
          <w:rFonts w:ascii="Times New Roman" w:eastAsiaTheme="minorHAnsi" w:hAnsi="Times New Roman" w:cs="Times New Roman"/>
          <w:sz w:val="24"/>
          <w:szCs w:val="24"/>
          <w:lang w:eastAsia="en-US"/>
        </w:rPr>
        <w:t xml:space="preserve"> dokumentos ietverto </w:t>
      </w:r>
      <w:r w:rsidR="003901EE" w:rsidRPr="00161AF8">
        <w:rPr>
          <w:rFonts w:ascii="Times New Roman" w:eastAsiaTheme="minorHAnsi" w:hAnsi="Times New Roman" w:cs="Times New Roman"/>
          <w:sz w:val="24"/>
          <w:szCs w:val="24"/>
          <w:lang w:eastAsia="en-US"/>
        </w:rPr>
        <w:t>informāciju</w:t>
      </w:r>
      <w:r w:rsidRPr="00161AF8">
        <w:rPr>
          <w:rFonts w:ascii="Times New Roman" w:eastAsiaTheme="minorHAnsi" w:hAnsi="Times New Roman" w:cs="Times New Roman"/>
          <w:sz w:val="24"/>
          <w:szCs w:val="24"/>
          <w:lang w:eastAsia="en-US"/>
        </w:rPr>
        <w:t xml:space="preserve">. </w:t>
      </w:r>
    </w:p>
    <w:p w14:paraId="23964612" w14:textId="027D08FE" w:rsidR="000F438F" w:rsidRPr="00161AF8" w:rsidRDefault="000F438F" w:rsidP="00BA69F4">
      <w:pPr>
        <w:pStyle w:val="ListParagraph"/>
        <w:widowControl/>
        <w:numPr>
          <w:ilvl w:val="1"/>
          <w:numId w:val="3"/>
        </w:numPr>
        <w:suppressAutoHyphens w:val="0"/>
        <w:autoSpaceDE/>
        <w:spacing w:before="100" w:beforeAutospacing="1" w:after="100" w:afterAutospacing="1"/>
        <w:jc w:val="both"/>
        <w:rPr>
          <w:rFonts w:ascii="Times" w:eastAsiaTheme="minorHAnsi" w:hAnsi="Times" w:cs="Times New Roman"/>
          <w:lang w:eastAsia="en-US"/>
        </w:rPr>
      </w:pPr>
      <w:r w:rsidRPr="00161AF8">
        <w:rPr>
          <w:rFonts w:ascii="Times New Roman" w:eastAsiaTheme="minorHAnsi" w:hAnsi="Times New Roman" w:cs="Times New Roman"/>
          <w:sz w:val="24"/>
          <w:szCs w:val="24"/>
          <w:lang w:eastAsia="en-US"/>
        </w:rPr>
        <w:t xml:space="preserve"> Iepirkumu komisija </w:t>
      </w:r>
      <w:r w:rsidR="003901EE" w:rsidRPr="00161AF8">
        <w:rPr>
          <w:rFonts w:ascii="Times New Roman" w:eastAsiaTheme="minorHAnsi" w:hAnsi="Times New Roman" w:cs="Times New Roman"/>
          <w:sz w:val="24"/>
          <w:szCs w:val="24"/>
          <w:lang w:eastAsia="en-US"/>
        </w:rPr>
        <w:t>pārbauda</w:t>
      </w:r>
      <w:r w:rsidRPr="00161AF8">
        <w:rPr>
          <w:rFonts w:ascii="Times New Roman" w:eastAsiaTheme="minorHAnsi" w:hAnsi="Times New Roman" w:cs="Times New Roman"/>
          <w:sz w:val="24"/>
          <w:szCs w:val="24"/>
          <w:lang w:eastAsia="en-US"/>
        </w:rPr>
        <w:t xml:space="preserve"> </w:t>
      </w:r>
      <w:r w:rsidR="003901EE" w:rsidRPr="00161AF8">
        <w:rPr>
          <w:rFonts w:ascii="Times New Roman" w:eastAsiaTheme="minorHAnsi" w:hAnsi="Times New Roman" w:cs="Times New Roman"/>
          <w:sz w:val="24"/>
          <w:szCs w:val="24"/>
          <w:lang w:eastAsia="en-US"/>
        </w:rPr>
        <w:t>atlasīto</w:t>
      </w:r>
      <w:r w:rsidRPr="00161AF8">
        <w:rPr>
          <w:rFonts w:ascii="Times New Roman" w:eastAsiaTheme="minorHAnsi" w:hAnsi="Times New Roman" w:cs="Times New Roman"/>
          <w:sz w:val="24"/>
          <w:szCs w:val="24"/>
          <w:lang w:eastAsia="en-US"/>
        </w:rPr>
        <w:t xml:space="preserve"> Pretendentu tehnisko </w:t>
      </w:r>
      <w:r w:rsidR="003901EE" w:rsidRPr="00161AF8">
        <w:rPr>
          <w:rFonts w:ascii="Times New Roman" w:eastAsiaTheme="minorHAnsi" w:hAnsi="Times New Roman" w:cs="Times New Roman"/>
          <w:sz w:val="24"/>
          <w:szCs w:val="24"/>
          <w:lang w:eastAsia="en-US"/>
        </w:rPr>
        <w:t>piedāvājumu</w:t>
      </w:r>
      <w:r w:rsidRPr="00161AF8">
        <w:rPr>
          <w:rFonts w:ascii="Times New Roman" w:eastAsiaTheme="minorHAnsi" w:hAnsi="Times New Roman" w:cs="Times New Roman"/>
          <w:sz w:val="24"/>
          <w:szCs w:val="24"/>
          <w:lang w:eastAsia="en-US"/>
        </w:rPr>
        <w:t xml:space="preserve"> un </w:t>
      </w:r>
      <w:r w:rsidR="003901EE" w:rsidRPr="00161AF8">
        <w:rPr>
          <w:rFonts w:ascii="Times New Roman" w:eastAsiaTheme="minorHAnsi" w:hAnsi="Times New Roman" w:cs="Times New Roman"/>
          <w:sz w:val="24"/>
          <w:szCs w:val="24"/>
          <w:lang w:eastAsia="en-US"/>
        </w:rPr>
        <w:t>finanšu</w:t>
      </w:r>
      <w:r w:rsidRPr="00161AF8">
        <w:rPr>
          <w:rFonts w:ascii="Times New Roman" w:eastAsiaTheme="minorHAnsi" w:hAnsi="Times New Roman" w:cs="Times New Roman"/>
          <w:sz w:val="24"/>
          <w:szCs w:val="24"/>
          <w:lang w:eastAsia="en-US"/>
        </w:rPr>
        <w:t xml:space="preserve"> </w:t>
      </w:r>
      <w:r w:rsidR="003901EE" w:rsidRPr="00161AF8">
        <w:rPr>
          <w:rFonts w:ascii="Times New Roman" w:eastAsiaTheme="minorHAnsi" w:hAnsi="Times New Roman" w:cs="Times New Roman"/>
          <w:sz w:val="24"/>
          <w:szCs w:val="24"/>
          <w:lang w:eastAsia="en-US"/>
        </w:rPr>
        <w:t>piedāvājumu</w:t>
      </w:r>
      <w:r w:rsidRPr="00161AF8">
        <w:rPr>
          <w:rFonts w:ascii="Times New Roman" w:eastAsiaTheme="minorHAnsi" w:hAnsi="Times New Roman" w:cs="Times New Roman"/>
          <w:sz w:val="24"/>
          <w:szCs w:val="24"/>
          <w:lang w:eastAsia="en-US"/>
        </w:rPr>
        <w:t xml:space="preserve"> </w:t>
      </w:r>
      <w:r w:rsidR="003901EE" w:rsidRPr="00161AF8">
        <w:rPr>
          <w:rFonts w:ascii="Times New Roman" w:eastAsiaTheme="minorHAnsi" w:hAnsi="Times New Roman" w:cs="Times New Roman"/>
          <w:sz w:val="24"/>
          <w:szCs w:val="24"/>
          <w:lang w:eastAsia="en-US"/>
        </w:rPr>
        <w:t>atbilstību</w:t>
      </w:r>
      <w:r w:rsidRPr="00161AF8">
        <w:rPr>
          <w:rFonts w:ascii="Times New Roman" w:eastAsiaTheme="minorHAnsi" w:hAnsi="Times New Roman" w:cs="Times New Roman"/>
          <w:sz w:val="24"/>
          <w:szCs w:val="24"/>
          <w:lang w:eastAsia="en-US"/>
        </w:rPr>
        <w:t xml:space="preserve"> Iepirkuma </w:t>
      </w:r>
      <w:r w:rsidR="003901EE" w:rsidRPr="00161AF8">
        <w:rPr>
          <w:rFonts w:ascii="Times New Roman" w:eastAsiaTheme="minorHAnsi" w:hAnsi="Times New Roman" w:cs="Times New Roman"/>
          <w:sz w:val="24"/>
          <w:szCs w:val="24"/>
          <w:lang w:eastAsia="en-US"/>
        </w:rPr>
        <w:t>procedūras</w:t>
      </w:r>
      <w:r w:rsidRPr="00161AF8">
        <w:rPr>
          <w:rFonts w:ascii="Times New Roman" w:eastAsiaTheme="minorHAnsi" w:hAnsi="Times New Roman" w:cs="Times New Roman"/>
          <w:sz w:val="24"/>
          <w:szCs w:val="24"/>
          <w:lang w:eastAsia="en-US"/>
        </w:rPr>
        <w:t xml:space="preserve"> dokumentos </w:t>
      </w:r>
      <w:r w:rsidR="003901EE" w:rsidRPr="00161AF8">
        <w:rPr>
          <w:rFonts w:ascii="Times New Roman" w:eastAsiaTheme="minorHAnsi" w:hAnsi="Times New Roman" w:cs="Times New Roman"/>
          <w:sz w:val="24"/>
          <w:szCs w:val="24"/>
          <w:lang w:eastAsia="en-US"/>
        </w:rPr>
        <w:t>noteiktajam</w:t>
      </w:r>
      <w:r w:rsidRPr="00161AF8">
        <w:rPr>
          <w:rFonts w:ascii="Times New Roman" w:eastAsiaTheme="minorHAnsi" w:hAnsi="Times New Roman" w:cs="Times New Roman"/>
          <w:sz w:val="24"/>
          <w:szCs w:val="24"/>
          <w:lang w:eastAsia="en-US"/>
        </w:rPr>
        <w:t xml:space="preserve"> </w:t>
      </w:r>
      <w:r w:rsidR="003901EE" w:rsidRPr="00161AF8">
        <w:rPr>
          <w:rFonts w:ascii="Times New Roman" w:eastAsiaTheme="minorHAnsi" w:hAnsi="Times New Roman" w:cs="Times New Roman"/>
          <w:sz w:val="24"/>
          <w:szCs w:val="24"/>
          <w:lang w:eastAsia="en-US"/>
        </w:rPr>
        <w:t>prasībām</w:t>
      </w:r>
      <w:r w:rsidRPr="00161AF8">
        <w:rPr>
          <w:rFonts w:ascii="Times New Roman" w:eastAsiaTheme="minorHAnsi" w:hAnsi="Times New Roman" w:cs="Times New Roman"/>
          <w:sz w:val="24"/>
          <w:szCs w:val="24"/>
          <w:lang w:eastAsia="en-US"/>
        </w:rPr>
        <w:t xml:space="preserve">. </w:t>
      </w:r>
      <w:r w:rsidR="003901EE" w:rsidRPr="00161AF8">
        <w:rPr>
          <w:rFonts w:ascii="Times New Roman" w:eastAsiaTheme="minorHAnsi" w:hAnsi="Times New Roman" w:cs="Times New Roman"/>
          <w:sz w:val="24"/>
          <w:szCs w:val="24"/>
          <w:lang w:eastAsia="en-US"/>
        </w:rPr>
        <w:t>Piedāvājumi</w:t>
      </w:r>
      <w:r w:rsidRPr="00161AF8">
        <w:rPr>
          <w:rFonts w:ascii="Times New Roman" w:eastAsiaTheme="minorHAnsi" w:hAnsi="Times New Roman" w:cs="Times New Roman"/>
          <w:sz w:val="24"/>
          <w:szCs w:val="24"/>
          <w:lang w:eastAsia="en-US"/>
        </w:rPr>
        <w:t xml:space="preserve">, kuru tehniskie </w:t>
      </w:r>
      <w:r w:rsidR="003901EE" w:rsidRPr="00161AF8">
        <w:rPr>
          <w:rFonts w:ascii="Times New Roman" w:eastAsiaTheme="minorHAnsi" w:hAnsi="Times New Roman" w:cs="Times New Roman"/>
          <w:sz w:val="24"/>
          <w:szCs w:val="24"/>
          <w:lang w:eastAsia="en-US"/>
        </w:rPr>
        <w:t>piedāvājumi</w:t>
      </w:r>
      <w:r w:rsidRPr="00161AF8">
        <w:rPr>
          <w:rFonts w:ascii="Times New Roman" w:eastAsiaTheme="minorHAnsi" w:hAnsi="Times New Roman" w:cs="Times New Roman"/>
          <w:sz w:val="24"/>
          <w:szCs w:val="24"/>
          <w:lang w:eastAsia="en-US"/>
        </w:rPr>
        <w:t xml:space="preserve"> vai </w:t>
      </w:r>
      <w:r w:rsidR="003901EE" w:rsidRPr="00161AF8">
        <w:rPr>
          <w:rFonts w:ascii="Times New Roman" w:eastAsiaTheme="minorHAnsi" w:hAnsi="Times New Roman" w:cs="Times New Roman"/>
          <w:sz w:val="24"/>
          <w:szCs w:val="24"/>
          <w:lang w:eastAsia="en-US"/>
        </w:rPr>
        <w:t>finanšu</w:t>
      </w:r>
      <w:r w:rsidRPr="00161AF8">
        <w:rPr>
          <w:rFonts w:ascii="Times New Roman" w:eastAsiaTheme="minorHAnsi" w:hAnsi="Times New Roman" w:cs="Times New Roman"/>
          <w:sz w:val="24"/>
          <w:szCs w:val="24"/>
          <w:lang w:eastAsia="en-US"/>
        </w:rPr>
        <w:t xml:space="preserve"> </w:t>
      </w:r>
      <w:r w:rsidR="003901EE" w:rsidRPr="00161AF8">
        <w:rPr>
          <w:rFonts w:ascii="Times New Roman" w:eastAsiaTheme="minorHAnsi" w:hAnsi="Times New Roman" w:cs="Times New Roman"/>
          <w:sz w:val="24"/>
          <w:szCs w:val="24"/>
          <w:lang w:eastAsia="en-US"/>
        </w:rPr>
        <w:t>piedāvājumi</w:t>
      </w:r>
      <w:r w:rsidRPr="00161AF8">
        <w:rPr>
          <w:rFonts w:ascii="Times New Roman" w:eastAsiaTheme="minorHAnsi" w:hAnsi="Times New Roman" w:cs="Times New Roman"/>
          <w:sz w:val="24"/>
          <w:szCs w:val="24"/>
          <w:lang w:eastAsia="en-US"/>
        </w:rPr>
        <w:t xml:space="preserve"> neatbilst Iepirkuma </w:t>
      </w:r>
      <w:r w:rsidR="003901EE" w:rsidRPr="00161AF8">
        <w:rPr>
          <w:rFonts w:ascii="Times New Roman" w:eastAsiaTheme="minorHAnsi" w:hAnsi="Times New Roman" w:cs="Times New Roman"/>
          <w:sz w:val="24"/>
          <w:szCs w:val="24"/>
          <w:lang w:eastAsia="en-US"/>
        </w:rPr>
        <w:t>procedūras</w:t>
      </w:r>
      <w:r w:rsidRPr="00161AF8">
        <w:rPr>
          <w:rFonts w:ascii="Times New Roman" w:eastAsiaTheme="minorHAnsi" w:hAnsi="Times New Roman" w:cs="Times New Roman"/>
          <w:sz w:val="24"/>
          <w:szCs w:val="24"/>
          <w:lang w:eastAsia="en-US"/>
        </w:rPr>
        <w:t xml:space="preserve"> dokumentos </w:t>
      </w:r>
      <w:r w:rsidR="003901EE" w:rsidRPr="00161AF8">
        <w:rPr>
          <w:rFonts w:ascii="Times New Roman" w:eastAsiaTheme="minorHAnsi" w:hAnsi="Times New Roman" w:cs="Times New Roman"/>
          <w:sz w:val="24"/>
          <w:szCs w:val="24"/>
          <w:lang w:eastAsia="en-US"/>
        </w:rPr>
        <w:t>noteiktajām</w:t>
      </w:r>
      <w:r w:rsidRPr="00161AF8">
        <w:rPr>
          <w:rFonts w:ascii="Times New Roman" w:eastAsiaTheme="minorHAnsi" w:hAnsi="Times New Roman" w:cs="Times New Roman"/>
          <w:sz w:val="24"/>
          <w:szCs w:val="24"/>
          <w:lang w:eastAsia="en-US"/>
        </w:rPr>
        <w:t xml:space="preserve"> </w:t>
      </w:r>
      <w:r w:rsidR="003901EE" w:rsidRPr="00161AF8">
        <w:rPr>
          <w:rFonts w:ascii="Times New Roman" w:eastAsiaTheme="minorHAnsi" w:hAnsi="Times New Roman" w:cs="Times New Roman"/>
          <w:sz w:val="24"/>
          <w:szCs w:val="24"/>
          <w:lang w:eastAsia="en-US"/>
        </w:rPr>
        <w:t>prasībām</w:t>
      </w:r>
      <w:r w:rsidRPr="00161AF8">
        <w:rPr>
          <w:rFonts w:ascii="Times New Roman" w:eastAsiaTheme="minorHAnsi" w:hAnsi="Times New Roman" w:cs="Times New Roman"/>
          <w:sz w:val="24"/>
          <w:szCs w:val="24"/>
          <w:lang w:eastAsia="en-US"/>
        </w:rPr>
        <w:t xml:space="preserve">, tiek </w:t>
      </w:r>
      <w:r w:rsidR="003901EE" w:rsidRPr="00161AF8">
        <w:rPr>
          <w:rFonts w:ascii="Times New Roman" w:eastAsiaTheme="minorHAnsi" w:hAnsi="Times New Roman" w:cs="Times New Roman"/>
          <w:sz w:val="24"/>
          <w:szCs w:val="24"/>
          <w:lang w:eastAsia="en-US"/>
        </w:rPr>
        <w:t>noraidīti</w:t>
      </w:r>
      <w:r w:rsidRPr="00161AF8">
        <w:rPr>
          <w:rFonts w:ascii="Times New Roman" w:eastAsiaTheme="minorHAnsi" w:hAnsi="Times New Roman" w:cs="Times New Roman"/>
          <w:sz w:val="24"/>
          <w:szCs w:val="24"/>
          <w:lang w:eastAsia="en-US"/>
        </w:rPr>
        <w:t>.</w:t>
      </w:r>
    </w:p>
    <w:p w14:paraId="570AF3C9" w14:textId="77777777" w:rsidR="00BE36D7" w:rsidRPr="00761C07" w:rsidRDefault="00BE36D7" w:rsidP="00BE36D7">
      <w:pPr>
        <w:shd w:val="clear" w:color="auto" w:fill="FFFFFF"/>
        <w:tabs>
          <w:tab w:val="left" w:pos="1080"/>
        </w:tabs>
        <w:ind w:right="215"/>
        <w:jc w:val="both"/>
        <w:rPr>
          <w:rFonts w:ascii="Times New Roman" w:hAnsi="Times New Roman" w:cs="Times New Roman"/>
          <w:sz w:val="24"/>
          <w:szCs w:val="24"/>
        </w:rPr>
      </w:pPr>
    </w:p>
    <w:p w14:paraId="5A37384A" w14:textId="598DF952" w:rsidR="00BE36D7" w:rsidRPr="000F438F" w:rsidRDefault="00BE36D7" w:rsidP="00BE36D7">
      <w:pPr>
        <w:numPr>
          <w:ilvl w:val="0"/>
          <w:numId w:val="3"/>
        </w:numPr>
        <w:tabs>
          <w:tab w:val="left" w:pos="0"/>
          <w:tab w:val="left" w:pos="360"/>
        </w:tabs>
        <w:spacing w:line="360" w:lineRule="auto"/>
        <w:jc w:val="center"/>
        <w:rPr>
          <w:rFonts w:ascii="Times New Roman" w:hAnsi="Times New Roman" w:cs="Times New Roman"/>
          <w:b/>
          <w:sz w:val="32"/>
          <w:szCs w:val="32"/>
        </w:rPr>
      </w:pPr>
      <w:r w:rsidRPr="000F438F">
        <w:rPr>
          <w:rFonts w:ascii="Times New Roman" w:hAnsi="Times New Roman" w:cs="Times New Roman"/>
          <w:b/>
          <w:sz w:val="32"/>
          <w:szCs w:val="32"/>
        </w:rPr>
        <w:t>Saimnieciski v</w:t>
      </w:r>
      <w:r w:rsidR="006D5C68">
        <w:rPr>
          <w:rFonts w:ascii="Times New Roman" w:hAnsi="Times New Roman" w:cs="Times New Roman"/>
          <w:b/>
          <w:sz w:val="32"/>
          <w:szCs w:val="32"/>
        </w:rPr>
        <w:t>isizdevīgākā piedāvājuma izvēle</w:t>
      </w:r>
    </w:p>
    <w:p w14:paraId="137759A9" w14:textId="77777777" w:rsidR="00BE36D7" w:rsidRPr="000F438F" w:rsidRDefault="00BE36D7" w:rsidP="00BE36D7">
      <w:pPr>
        <w:numPr>
          <w:ilvl w:val="1"/>
          <w:numId w:val="3"/>
        </w:numPr>
        <w:shd w:val="clear" w:color="auto" w:fill="FFFFFF"/>
        <w:tabs>
          <w:tab w:val="left" w:pos="1080"/>
        </w:tabs>
        <w:ind w:left="426" w:right="215" w:hanging="426"/>
        <w:jc w:val="both"/>
        <w:rPr>
          <w:rFonts w:ascii="Times New Roman" w:hAnsi="Times New Roman" w:cs="Times New Roman"/>
          <w:sz w:val="24"/>
          <w:szCs w:val="24"/>
        </w:rPr>
      </w:pPr>
      <w:r w:rsidRPr="000F438F">
        <w:rPr>
          <w:rFonts w:ascii="Times New Roman" w:hAnsi="Times New Roman" w:cs="Times New Roman"/>
          <w:sz w:val="24"/>
          <w:szCs w:val="24"/>
        </w:rPr>
        <w:lastRenderedPageBreak/>
        <w:t xml:space="preserve"> Lai noteiktu saimnieciski visizdevīgāko piedāvājumu, Iepirkuma procedūras komisija izvērtēs piedāvājumus, balstoties uz divu veidu piedāvājuma izvēles kritērijiem: finansiāliem un tehniskiem.</w:t>
      </w:r>
    </w:p>
    <w:p w14:paraId="64B755A6" w14:textId="77777777" w:rsidR="00BE36D7" w:rsidRPr="000F438F" w:rsidRDefault="00BE36D7" w:rsidP="00BE36D7">
      <w:pPr>
        <w:numPr>
          <w:ilvl w:val="1"/>
          <w:numId w:val="3"/>
        </w:numPr>
        <w:shd w:val="clear" w:color="auto" w:fill="FFFFFF"/>
        <w:tabs>
          <w:tab w:val="left" w:pos="1080"/>
        </w:tabs>
        <w:ind w:left="426" w:right="215" w:hanging="426"/>
        <w:jc w:val="both"/>
        <w:rPr>
          <w:rFonts w:ascii="Times New Roman" w:hAnsi="Times New Roman" w:cs="Times New Roman"/>
          <w:sz w:val="24"/>
          <w:szCs w:val="24"/>
        </w:rPr>
      </w:pPr>
      <w:r w:rsidRPr="000F438F">
        <w:rPr>
          <w:rFonts w:ascii="Times New Roman" w:hAnsi="Times New Roman" w:cs="Times New Roman"/>
          <w:sz w:val="24"/>
          <w:szCs w:val="24"/>
        </w:rPr>
        <w:t xml:space="preserve"> Saimnieciski izdevīgākais piedāvājums tiks noteikts, pamatojoties uz sekojošo algoritmu:</w:t>
      </w:r>
    </w:p>
    <w:p w14:paraId="685DB66A" w14:textId="77777777" w:rsidR="00BE36D7" w:rsidRPr="00761C07" w:rsidRDefault="00BE36D7" w:rsidP="00BE36D7">
      <w:pPr>
        <w:shd w:val="clear" w:color="auto" w:fill="FFFFFF"/>
        <w:tabs>
          <w:tab w:val="left" w:pos="1080"/>
        </w:tabs>
        <w:ind w:left="426" w:right="215"/>
        <w:jc w:val="both"/>
        <w:rPr>
          <w:rFonts w:ascii="Times New Roman" w:hAnsi="Times New Roman" w:cs="Times New Roman"/>
          <w:sz w:val="24"/>
          <w:szCs w:val="24"/>
        </w:rPr>
      </w:pPr>
    </w:p>
    <w:tbl>
      <w:tblPr>
        <w:tblW w:w="0" w:type="auto"/>
        <w:tblInd w:w="40" w:type="dxa"/>
        <w:tblLayout w:type="fixed"/>
        <w:tblCellMar>
          <w:left w:w="40" w:type="dxa"/>
          <w:right w:w="40" w:type="dxa"/>
        </w:tblCellMar>
        <w:tblLook w:val="0000" w:firstRow="0" w:lastRow="0" w:firstColumn="0" w:lastColumn="0" w:noHBand="0" w:noVBand="0"/>
      </w:tblPr>
      <w:tblGrid>
        <w:gridCol w:w="5103"/>
        <w:gridCol w:w="2977"/>
      </w:tblGrid>
      <w:tr w:rsidR="00BE36D7" w:rsidRPr="00761C07" w14:paraId="4D373534" w14:textId="77777777" w:rsidTr="00AC5483">
        <w:trPr>
          <w:trHeight w:hRule="exact" w:val="590"/>
        </w:trPr>
        <w:tc>
          <w:tcPr>
            <w:tcW w:w="5103" w:type="dxa"/>
            <w:tcBorders>
              <w:top w:val="single" w:sz="4" w:space="0" w:color="000000"/>
              <w:left w:val="single" w:sz="4" w:space="0" w:color="000000"/>
              <w:bottom w:val="single" w:sz="4" w:space="0" w:color="000000"/>
            </w:tcBorders>
            <w:shd w:val="clear" w:color="auto" w:fill="FFFFFF"/>
          </w:tcPr>
          <w:p w14:paraId="6E2BFD09" w14:textId="77777777" w:rsidR="00BE36D7" w:rsidRPr="00761C07" w:rsidRDefault="00BE36D7" w:rsidP="00AC5483">
            <w:pPr>
              <w:shd w:val="clear" w:color="auto" w:fill="FFFFFF"/>
              <w:snapToGrid w:val="0"/>
              <w:ind w:left="426" w:hanging="426"/>
              <w:jc w:val="center"/>
              <w:rPr>
                <w:rFonts w:ascii="Times New Roman" w:hAnsi="Times New Roman" w:cs="Times New Roman"/>
                <w:b/>
                <w:i/>
                <w:sz w:val="24"/>
                <w:szCs w:val="24"/>
              </w:rPr>
            </w:pPr>
            <w:r w:rsidRPr="00761C07">
              <w:rPr>
                <w:rFonts w:ascii="Times New Roman" w:hAnsi="Times New Roman" w:cs="Times New Roman"/>
                <w:b/>
                <w:i/>
                <w:sz w:val="24"/>
                <w:szCs w:val="24"/>
              </w:rPr>
              <w:t>Piedāvājuma novērtējums</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14:paraId="28973E21" w14:textId="77777777" w:rsidR="00BE36D7" w:rsidRPr="00761C07" w:rsidRDefault="00BE36D7" w:rsidP="00AC5483">
            <w:pPr>
              <w:shd w:val="clear" w:color="auto" w:fill="FFFFFF"/>
              <w:snapToGrid w:val="0"/>
              <w:spacing w:line="274" w:lineRule="exact"/>
              <w:ind w:left="426" w:right="158" w:hanging="426"/>
              <w:rPr>
                <w:rFonts w:ascii="Times New Roman" w:hAnsi="Times New Roman" w:cs="Times New Roman"/>
                <w:b/>
                <w:i/>
                <w:sz w:val="24"/>
                <w:szCs w:val="24"/>
              </w:rPr>
            </w:pPr>
            <w:r w:rsidRPr="00761C07">
              <w:rPr>
                <w:rFonts w:ascii="Times New Roman" w:hAnsi="Times New Roman" w:cs="Times New Roman"/>
                <w:b/>
                <w:i/>
                <w:sz w:val="24"/>
                <w:szCs w:val="24"/>
              </w:rPr>
              <w:t>īpatsvars, %</w:t>
            </w:r>
          </w:p>
        </w:tc>
      </w:tr>
      <w:tr w:rsidR="00BE36D7" w:rsidRPr="00761C07" w14:paraId="060BC74A" w14:textId="77777777" w:rsidTr="00AC5483">
        <w:trPr>
          <w:trHeight w:hRule="exact" w:val="310"/>
        </w:trPr>
        <w:tc>
          <w:tcPr>
            <w:tcW w:w="5103" w:type="dxa"/>
            <w:tcBorders>
              <w:top w:val="single" w:sz="4" w:space="0" w:color="000000"/>
              <w:left w:val="single" w:sz="4" w:space="0" w:color="000000"/>
              <w:bottom w:val="single" w:sz="4" w:space="0" w:color="000000"/>
            </w:tcBorders>
            <w:shd w:val="clear" w:color="auto" w:fill="FFFFFF"/>
          </w:tcPr>
          <w:p w14:paraId="5A00F517" w14:textId="77777777" w:rsidR="00BE36D7" w:rsidRPr="00761C07" w:rsidRDefault="00BE36D7" w:rsidP="00AC5483">
            <w:pPr>
              <w:shd w:val="clear" w:color="auto" w:fill="FFFFFF"/>
              <w:snapToGrid w:val="0"/>
              <w:ind w:left="426" w:hanging="426"/>
              <w:rPr>
                <w:rFonts w:ascii="Times New Roman" w:hAnsi="Times New Roman" w:cs="Times New Roman"/>
                <w:sz w:val="24"/>
                <w:szCs w:val="24"/>
              </w:rPr>
            </w:pPr>
            <w:r w:rsidRPr="00761C07">
              <w:rPr>
                <w:rFonts w:ascii="Times New Roman" w:hAnsi="Times New Roman" w:cs="Times New Roman"/>
                <w:sz w:val="24"/>
                <w:szCs w:val="24"/>
              </w:rPr>
              <w:t xml:space="preserve">1.Piedāvātā cena bez PVN </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14:paraId="71C74E17" w14:textId="77777777" w:rsidR="00BE36D7" w:rsidRPr="00761C07" w:rsidRDefault="00BE36D7" w:rsidP="00AC5483">
            <w:pPr>
              <w:shd w:val="clear" w:color="auto" w:fill="FFFFFF"/>
              <w:snapToGrid w:val="0"/>
              <w:ind w:left="426" w:hanging="426"/>
              <w:jc w:val="center"/>
              <w:rPr>
                <w:rFonts w:ascii="Times New Roman" w:hAnsi="Times New Roman" w:cs="Times New Roman"/>
                <w:sz w:val="24"/>
                <w:szCs w:val="24"/>
              </w:rPr>
            </w:pPr>
            <w:r w:rsidRPr="00761C07">
              <w:rPr>
                <w:rFonts w:ascii="Times New Roman" w:hAnsi="Times New Roman" w:cs="Times New Roman"/>
                <w:sz w:val="24"/>
                <w:szCs w:val="24"/>
              </w:rPr>
              <w:t>90</w:t>
            </w:r>
          </w:p>
        </w:tc>
      </w:tr>
      <w:tr w:rsidR="00BE36D7" w:rsidRPr="00761C07" w14:paraId="4F705EBA" w14:textId="77777777" w:rsidTr="00AC5483">
        <w:trPr>
          <w:trHeight w:hRule="exact" w:val="984"/>
        </w:trPr>
        <w:tc>
          <w:tcPr>
            <w:tcW w:w="5103" w:type="dxa"/>
            <w:tcBorders>
              <w:top w:val="single" w:sz="4" w:space="0" w:color="000000"/>
              <w:left w:val="single" w:sz="4" w:space="0" w:color="000000"/>
              <w:bottom w:val="single" w:sz="4" w:space="0" w:color="000000"/>
            </w:tcBorders>
            <w:shd w:val="clear" w:color="auto" w:fill="FFFFFF"/>
          </w:tcPr>
          <w:p w14:paraId="0CE909F9" w14:textId="77777777" w:rsidR="00BE36D7" w:rsidRPr="00761C07" w:rsidRDefault="00BE36D7" w:rsidP="00AC5483">
            <w:pPr>
              <w:shd w:val="clear" w:color="auto" w:fill="FFFFFF"/>
              <w:tabs>
                <w:tab w:val="left" w:pos="475"/>
              </w:tabs>
              <w:snapToGrid w:val="0"/>
              <w:spacing w:line="274" w:lineRule="exact"/>
              <w:ind w:left="426" w:hanging="426"/>
              <w:rPr>
                <w:rFonts w:ascii="Times New Roman" w:hAnsi="Times New Roman" w:cs="Times New Roman"/>
                <w:i/>
                <w:sz w:val="24"/>
                <w:szCs w:val="24"/>
              </w:rPr>
            </w:pPr>
            <w:r w:rsidRPr="00761C07">
              <w:rPr>
                <w:rFonts w:ascii="Times New Roman" w:hAnsi="Times New Roman" w:cs="Times New Roman"/>
                <w:sz w:val="24"/>
                <w:szCs w:val="24"/>
              </w:rPr>
              <w:t xml:space="preserve">2.Piedāvātais darbu un materiālu garantijas termiņš </w:t>
            </w:r>
            <w:r w:rsidRPr="00761C07">
              <w:rPr>
                <w:rFonts w:ascii="Times New Roman" w:hAnsi="Times New Roman" w:cs="Times New Roman"/>
                <w:i/>
                <w:sz w:val="24"/>
                <w:szCs w:val="24"/>
              </w:rPr>
              <w:t>(nedrīkst būt mazāks par 2 (diviem) gadiem un lielāks par 5 (pieciem) gadiem)</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14:paraId="63304FC0" w14:textId="77777777" w:rsidR="00BE36D7" w:rsidRPr="00761C07" w:rsidRDefault="00BE36D7" w:rsidP="00AC5483">
            <w:pPr>
              <w:shd w:val="clear" w:color="auto" w:fill="FFFFFF"/>
              <w:snapToGrid w:val="0"/>
              <w:ind w:left="426" w:hanging="426"/>
              <w:jc w:val="center"/>
              <w:rPr>
                <w:rFonts w:ascii="Times New Roman" w:hAnsi="Times New Roman" w:cs="Times New Roman"/>
                <w:sz w:val="24"/>
                <w:szCs w:val="24"/>
              </w:rPr>
            </w:pPr>
            <w:r w:rsidRPr="00761C07">
              <w:rPr>
                <w:rFonts w:ascii="Times New Roman" w:hAnsi="Times New Roman" w:cs="Times New Roman"/>
                <w:sz w:val="24"/>
                <w:szCs w:val="24"/>
              </w:rPr>
              <w:t>10</w:t>
            </w:r>
          </w:p>
        </w:tc>
      </w:tr>
    </w:tbl>
    <w:p w14:paraId="24EEE794" w14:textId="77777777" w:rsidR="00BE36D7" w:rsidRPr="00761C07" w:rsidRDefault="00BE36D7" w:rsidP="00BE36D7">
      <w:pPr>
        <w:numPr>
          <w:ilvl w:val="1"/>
          <w:numId w:val="3"/>
        </w:numPr>
        <w:shd w:val="clear" w:color="auto" w:fill="FFFFFF"/>
        <w:tabs>
          <w:tab w:val="left" w:pos="1080"/>
        </w:tabs>
        <w:ind w:left="426" w:right="215" w:hanging="426"/>
        <w:jc w:val="both"/>
        <w:rPr>
          <w:rFonts w:ascii="Times New Roman" w:hAnsi="Times New Roman" w:cs="Times New Roman"/>
          <w:sz w:val="24"/>
          <w:szCs w:val="24"/>
        </w:rPr>
      </w:pPr>
      <w:r w:rsidRPr="00761C07">
        <w:rPr>
          <w:rFonts w:ascii="Times New Roman" w:hAnsi="Times New Roman" w:cs="Times New Roman"/>
          <w:sz w:val="24"/>
          <w:szCs w:val="24"/>
        </w:rPr>
        <w:t>Izvērtējot Pretendenta piedāvāto</w:t>
      </w:r>
      <w:r w:rsidRPr="00761C07">
        <w:rPr>
          <w:rFonts w:ascii="Times New Roman" w:hAnsi="Times New Roman" w:cs="Times New Roman"/>
          <w:color w:val="FF0000"/>
          <w:sz w:val="24"/>
          <w:szCs w:val="24"/>
        </w:rPr>
        <w:t xml:space="preserve"> </w:t>
      </w:r>
      <w:r w:rsidRPr="00761C07">
        <w:rPr>
          <w:rFonts w:ascii="Times New Roman" w:hAnsi="Times New Roman" w:cs="Times New Roman"/>
          <w:sz w:val="24"/>
          <w:szCs w:val="24"/>
        </w:rPr>
        <w:t>cenu bez PVN 90 punkti, tiks piešķirti Pretendentam, kurš ir piedāvājis zemāko cenu. Pārējiem pretendentiem punkti noapaļojot līdz skaitļa desmitdaļai tiks aprēķināti pēc formulas:</w:t>
      </w:r>
    </w:p>
    <w:p w14:paraId="7C36E2B7" w14:textId="77777777" w:rsidR="00BE36D7" w:rsidRPr="00761C07" w:rsidRDefault="00BE36D7" w:rsidP="00BE36D7">
      <w:pPr>
        <w:numPr>
          <w:ilvl w:val="2"/>
          <w:numId w:val="3"/>
        </w:numPr>
        <w:shd w:val="clear" w:color="auto" w:fill="FFFFFF"/>
        <w:tabs>
          <w:tab w:val="left" w:pos="1440"/>
          <w:tab w:val="left" w:pos="2160"/>
        </w:tabs>
        <w:ind w:left="426" w:right="215" w:hanging="426"/>
        <w:jc w:val="both"/>
        <w:rPr>
          <w:rFonts w:ascii="Times New Roman" w:hAnsi="Times New Roman" w:cs="Times New Roman"/>
          <w:sz w:val="24"/>
          <w:szCs w:val="24"/>
        </w:rPr>
      </w:pPr>
      <w:r w:rsidRPr="00761C07">
        <w:rPr>
          <w:rFonts w:ascii="Times New Roman" w:hAnsi="Times New Roman" w:cs="Times New Roman"/>
          <w:sz w:val="24"/>
          <w:szCs w:val="24"/>
        </w:rPr>
        <w:t>Punktu skaits = (zemākā piedāvātā cena bez PVN/ pretendenta piedāvātā cena bez PVN) x 90;</w:t>
      </w:r>
    </w:p>
    <w:p w14:paraId="60A49165" w14:textId="77777777" w:rsidR="00BE36D7" w:rsidRPr="00761C07" w:rsidRDefault="00BE36D7" w:rsidP="00BE36D7">
      <w:pPr>
        <w:numPr>
          <w:ilvl w:val="1"/>
          <w:numId w:val="3"/>
        </w:numPr>
        <w:shd w:val="clear" w:color="auto" w:fill="FFFFFF"/>
        <w:tabs>
          <w:tab w:val="left" w:pos="1080"/>
        </w:tabs>
        <w:ind w:left="426" w:right="216" w:hanging="426"/>
        <w:jc w:val="both"/>
        <w:rPr>
          <w:rFonts w:ascii="Times New Roman" w:hAnsi="Times New Roman" w:cs="Times New Roman"/>
          <w:sz w:val="24"/>
          <w:szCs w:val="24"/>
        </w:rPr>
      </w:pPr>
      <w:r w:rsidRPr="00761C07">
        <w:rPr>
          <w:rFonts w:ascii="Times New Roman" w:hAnsi="Times New Roman" w:cs="Times New Roman"/>
          <w:sz w:val="24"/>
          <w:szCs w:val="24"/>
        </w:rPr>
        <w:t>Izvērtējot pretendenta piedāvāto garantijas laiku, 10 punkti tiks piešķirti pretendentam, kurš ir piedāvājis ilgāko materiālu un būvdarbu garantijas laiku. Pārējiem pretendentiem punkti, noapaļojot līdz skaitļa desmitdaļai, tiks aprēķināti pēc formulas:</w:t>
      </w:r>
    </w:p>
    <w:p w14:paraId="246AC6E8" w14:textId="77777777" w:rsidR="00BE36D7" w:rsidRPr="00761C07" w:rsidRDefault="00BE36D7" w:rsidP="00BE36D7">
      <w:pPr>
        <w:numPr>
          <w:ilvl w:val="2"/>
          <w:numId w:val="3"/>
        </w:numPr>
        <w:shd w:val="clear" w:color="auto" w:fill="FFFFFF"/>
        <w:tabs>
          <w:tab w:val="left" w:pos="1440"/>
          <w:tab w:val="left" w:pos="2160"/>
        </w:tabs>
        <w:ind w:left="426" w:right="216" w:hanging="426"/>
        <w:jc w:val="both"/>
        <w:rPr>
          <w:rFonts w:ascii="Times New Roman" w:hAnsi="Times New Roman" w:cs="Times New Roman"/>
          <w:sz w:val="24"/>
          <w:szCs w:val="24"/>
        </w:rPr>
      </w:pPr>
      <w:r w:rsidRPr="00761C07">
        <w:rPr>
          <w:rFonts w:ascii="Times New Roman" w:hAnsi="Times New Roman" w:cs="Times New Roman"/>
          <w:sz w:val="24"/>
          <w:szCs w:val="24"/>
        </w:rPr>
        <w:t>Punktu skaits = (pretendenta garantijas laiks (mēneši)/ ilgākais garantijas laiks (mēneši)) x 10</w:t>
      </w:r>
    </w:p>
    <w:p w14:paraId="2F5D6562" w14:textId="77777777" w:rsidR="00BE36D7" w:rsidRPr="00761C07" w:rsidRDefault="00BE36D7" w:rsidP="00BE36D7">
      <w:pPr>
        <w:numPr>
          <w:ilvl w:val="1"/>
          <w:numId w:val="3"/>
        </w:numPr>
        <w:shd w:val="clear" w:color="auto" w:fill="FFFFFF"/>
        <w:tabs>
          <w:tab w:val="left" w:pos="1080"/>
        </w:tabs>
        <w:ind w:left="426" w:right="216" w:hanging="426"/>
        <w:jc w:val="both"/>
        <w:rPr>
          <w:rFonts w:ascii="Times New Roman" w:hAnsi="Times New Roman" w:cs="Times New Roman"/>
          <w:sz w:val="24"/>
          <w:szCs w:val="24"/>
        </w:rPr>
      </w:pPr>
      <w:r w:rsidRPr="00761C07">
        <w:rPr>
          <w:rFonts w:ascii="Times New Roman" w:hAnsi="Times New Roman" w:cs="Times New Roman"/>
          <w:sz w:val="24"/>
          <w:szCs w:val="24"/>
        </w:rPr>
        <w:t>Kopvērtējuma punkti tiks aprēķināti sekojoši: tiek saskaitīti par abiem  piedāvājuma novērtējumā iekļautajiem kritērijiem (1.piedāvātā cena bez PVN; 2.piedāvātais darbu un materiālu garantijas termiņš) saņemtie punkti. Maksimāli iespējamo punktu skaits -100 punkti.</w:t>
      </w:r>
    </w:p>
    <w:p w14:paraId="2D0735CC" w14:textId="77777777" w:rsidR="00BE36D7" w:rsidRPr="00761C07" w:rsidRDefault="00BE36D7" w:rsidP="00BE36D7">
      <w:pPr>
        <w:numPr>
          <w:ilvl w:val="1"/>
          <w:numId w:val="3"/>
        </w:numPr>
        <w:shd w:val="clear" w:color="auto" w:fill="FFFFFF"/>
        <w:tabs>
          <w:tab w:val="left" w:pos="1080"/>
        </w:tabs>
        <w:ind w:left="426" w:right="216" w:hanging="426"/>
        <w:jc w:val="both"/>
        <w:rPr>
          <w:rFonts w:ascii="Times New Roman" w:hAnsi="Times New Roman" w:cs="Times New Roman"/>
          <w:sz w:val="24"/>
          <w:szCs w:val="24"/>
        </w:rPr>
      </w:pPr>
      <w:r w:rsidRPr="00761C07">
        <w:rPr>
          <w:rFonts w:ascii="Times New Roman" w:hAnsi="Times New Roman" w:cs="Times New Roman"/>
          <w:sz w:val="24"/>
          <w:szCs w:val="24"/>
        </w:rPr>
        <w:t>Iepirkuma procedūras komisija par iepirkuma procedūras uzvarētāju atzīs pretendentu, kura piedāvājums būs saimnieciski visizdevīgākais, t.i. ieguvis visvairāk punktus kopvērtējumā.</w:t>
      </w:r>
    </w:p>
    <w:p w14:paraId="08A79ABF" w14:textId="77777777" w:rsidR="00BE36D7" w:rsidRPr="00761C07" w:rsidRDefault="00BE36D7" w:rsidP="00BE36D7">
      <w:pPr>
        <w:numPr>
          <w:ilvl w:val="1"/>
          <w:numId w:val="3"/>
        </w:numPr>
        <w:shd w:val="clear" w:color="auto" w:fill="FFFFFF"/>
        <w:tabs>
          <w:tab w:val="left" w:pos="1080"/>
        </w:tabs>
        <w:ind w:left="426" w:right="216" w:hanging="426"/>
        <w:jc w:val="both"/>
        <w:rPr>
          <w:rFonts w:ascii="Times New Roman" w:hAnsi="Times New Roman" w:cs="Times New Roman"/>
          <w:sz w:val="24"/>
          <w:szCs w:val="24"/>
        </w:rPr>
      </w:pPr>
      <w:r w:rsidRPr="00761C07">
        <w:rPr>
          <w:rFonts w:ascii="Times New Roman" w:hAnsi="Times New Roman" w:cs="Times New Roman"/>
          <w:sz w:val="24"/>
          <w:szCs w:val="24"/>
        </w:rPr>
        <w:t>Iepirkuma procedūras komisijai ir tiesības izbeigt iepirkuma procedūru objektīvu iemeslu dēļ jebkurā laikā, pirms noslēgts Līgums ar iepirkuma procedūras uzvarētāju, neuzņemoties nekādas saistības pret Pretendentiem. Iepirkuma procedūras komisijai nav pienākums informēt Pretendentus par šādas rīcības iemesliem, izņemot gadījumus, kad Pretendents to pieprasa.</w:t>
      </w:r>
    </w:p>
    <w:p w14:paraId="20E83761" w14:textId="77777777" w:rsidR="00BE36D7" w:rsidRPr="00761C07" w:rsidRDefault="00BE36D7" w:rsidP="00BE36D7">
      <w:pPr>
        <w:numPr>
          <w:ilvl w:val="1"/>
          <w:numId w:val="3"/>
        </w:numPr>
        <w:shd w:val="clear" w:color="auto" w:fill="FFFFFF"/>
        <w:tabs>
          <w:tab w:val="left" w:pos="1080"/>
        </w:tabs>
        <w:ind w:left="426" w:right="216" w:hanging="426"/>
        <w:jc w:val="both"/>
        <w:rPr>
          <w:rFonts w:ascii="Times New Roman" w:hAnsi="Times New Roman" w:cs="Times New Roman"/>
          <w:sz w:val="24"/>
          <w:szCs w:val="24"/>
        </w:rPr>
      </w:pPr>
      <w:r w:rsidRPr="00761C07">
        <w:rPr>
          <w:rFonts w:ascii="Times New Roman" w:hAnsi="Times New Roman" w:cs="Times New Roman"/>
          <w:sz w:val="24"/>
          <w:szCs w:val="24"/>
        </w:rPr>
        <w:t>Ja neviens no iesniegtajiem piedāvājumiem neatbildīs iepirkuma procedūras noteikumiem, Iepirkuma procedūras komisijai ir tiesības noraidīt visus piedāvājumus vai atcelt procedūru, ja nepieciešams, izsludināt atkārtotu procedūru vai pretendentu izvēlei pielietot sarunu procedūru.</w:t>
      </w:r>
    </w:p>
    <w:p w14:paraId="07A13B3D" w14:textId="77777777" w:rsidR="00BE36D7" w:rsidRPr="00761C07" w:rsidRDefault="00BE36D7" w:rsidP="00BE36D7">
      <w:pPr>
        <w:numPr>
          <w:ilvl w:val="1"/>
          <w:numId w:val="3"/>
        </w:numPr>
        <w:shd w:val="clear" w:color="auto" w:fill="FFFFFF"/>
        <w:tabs>
          <w:tab w:val="left" w:pos="1080"/>
        </w:tabs>
        <w:ind w:left="426" w:right="216" w:hanging="426"/>
        <w:jc w:val="both"/>
        <w:rPr>
          <w:rFonts w:ascii="Times New Roman" w:hAnsi="Times New Roman" w:cs="Times New Roman"/>
          <w:sz w:val="24"/>
          <w:szCs w:val="24"/>
        </w:rPr>
      </w:pPr>
      <w:r w:rsidRPr="00761C07">
        <w:rPr>
          <w:rFonts w:ascii="Times New Roman" w:hAnsi="Times New Roman" w:cs="Times New Roman"/>
          <w:sz w:val="24"/>
          <w:szCs w:val="24"/>
        </w:rPr>
        <w:t>Lēmumu par līguma slēgšanu vai iepirkuma procedūras pabeigšanu neizvēloties nevienu piedāvājumu Pasūtītājs pieņem divu mēnešu laikā no piedāvājumu iesniegšanas pēdējās dienas. Ja nepieciešams Pasūtītājs var pagarināt šo termiņu līdz trīs mēnešiem no piedāvājumu iesniegšanas pēdējās dienas.</w:t>
      </w:r>
    </w:p>
    <w:p w14:paraId="4F6A5313" w14:textId="77777777" w:rsidR="00BE36D7" w:rsidRPr="00761C07" w:rsidRDefault="00BE36D7" w:rsidP="00BE36D7">
      <w:pPr>
        <w:numPr>
          <w:ilvl w:val="1"/>
          <w:numId w:val="3"/>
        </w:numPr>
        <w:shd w:val="clear" w:color="auto" w:fill="FFFFFF"/>
        <w:tabs>
          <w:tab w:val="left" w:pos="1080"/>
        </w:tabs>
        <w:ind w:left="426" w:right="216" w:hanging="426"/>
        <w:jc w:val="both"/>
        <w:rPr>
          <w:rFonts w:ascii="Times New Roman" w:hAnsi="Times New Roman" w:cs="Times New Roman"/>
          <w:sz w:val="24"/>
          <w:szCs w:val="24"/>
        </w:rPr>
      </w:pPr>
      <w:r w:rsidRPr="00761C07">
        <w:rPr>
          <w:rFonts w:ascii="Times New Roman" w:hAnsi="Times New Roman" w:cs="Times New Roman"/>
          <w:sz w:val="24"/>
          <w:szCs w:val="24"/>
        </w:rPr>
        <w:t>Pasūtītājam nav pienākums pieņemt piedāvājumu ar zemāko cenu.</w:t>
      </w:r>
    </w:p>
    <w:p w14:paraId="3D01D76B" w14:textId="77777777" w:rsidR="00BE36D7" w:rsidRPr="00761C07" w:rsidRDefault="00BE36D7" w:rsidP="00BE36D7">
      <w:pPr>
        <w:numPr>
          <w:ilvl w:val="1"/>
          <w:numId w:val="3"/>
        </w:numPr>
        <w:shd w:val="clear" w:color="auto" w:fill="FFFFFF"/>
        <w:tabs>
          <w:tab w:val="left" w:pos="1080"/>
        </w:tabs>
        <w:ind w:left="426" w:right="216" w:hanging="426"/>
        <w:jc w:val="both"/>
        <w:rPr>
          <w:rFonts w:ascii="Times New Roman" w:hAnsi="Times New Roman" w:cs="Times New Roman"/>
          <w:sz w:val="24"/>
          <w:szCs w:val="24"/>
        </w:rPr>
      </w:pPr>
      <w:r w:rsidRPr="00761C07">
        <w:rPr>
          <w:rFonts w:ascii="Times New Roman" w:hAnsi="Times New Roman" w:cs="Times New Roman"/>
          <w:sz w:val="24"/>
          <w:szCs w:val="24"/>
        </w:rPr>
        <w:t>Pasūtītājam ir tiesības noraidīt nepamatoti lētu piedāvājumu. Pirms noraidīšanas Pasūtītājs rakstiski pieprasa detalizētu paskaidrojumu par būtiskajiem piedāvājuma elementiem.</w:t>
      </w:r>
    </w:p>
    <w:p w14:paraId="0AB203B5" w14:textId="77777777" w:rsidR="00BE36D7" w:rsidRPr="00761C07" w:rsidRDefault="00BE36D7" w:rsidP="00BE36D7">
      <w:pPr>
        <w:numPr>
          <w:ilvl w:val="1"/>
          <w:numId w:val="3"/>
        </w:numPr>
        <w:shd w:val="clear" w:color="auto" w:fill="FFFFFF"/>
        <w:tabs>
          <w:tab w:val="left" w:pos="1080"/>
        </w:tabs>
        <w:ind w:left="426" w:right="216" w:hanging="426"/>
        <w:jc w:val="both"/>
        <w:rPr>
          <w:rFonts w:ascii="Times New Roman" w:hAnsi="Times New Roman" w:cs="Times New Roman"/>
          <w:sz w:val="24"/>
          <w:szCs w:val="24"/>
        </w:rPr>
      </w:pPr>
      <w:r w:rsidRPr="00761C07">
        <w:rPr>
          <w:rFonts w:ascii="Times New Roman" w:hAnsi="Times New Roman" w:cs="Times New Roman"/>
          <w:sz w:val="24"/>
          <w:szCs w:val="24"/>
        </w:rPr>
        <w:t>Jautājumus, kas nav atrunāti nolikumā, komisija risina pieņemot lēmumu ar vienkāršu balsu vairākumu.</w:t>
      </w:r>
    </w:p>
    <w:p w14:paraId="6A44F671" w14:textId="441B8C10" w:rsidR="000F1A60" w:rsidRPr="00761C07" w:rsidRDefault="0000426C" w:rsidP="00FE032A">
      <w:pPr>
        <w:numPr>
          <w:ilvl w:val="1"/>
          <w:numId w:val="3"/>
        </w:numPr>
        <w:shd w:val="clear" w:color="auto" w:fill="FFFFFF"/>
        <w:tabs>
          <w:tab w:val="left" w:pos="1080"/>
        </w:tabs>
        <w:ind w:left="426" w:right="216" w:hanging="426"/>
        <w:jc w:val="both"/>
        <w:rPr>
          <w:rFonts w:ascii="Times New Roman" w:hAnsi="Times New Roman" w:cs="Times New Roman"/>
          <w:sz w:val="24"/>
          <w:szCs w:val="24"/>
        </w:rPr>
      </w:pPr>
      <w:r w:rsidRPr="00761C07">
        <w:rPr>
          <w:rFonts w:ascii="Times New Roman" w:hAnsi="Times New Roman" w:cs="Times New Roman"/>
          <w:sz w:val="24"/>
          <w:szCs w:val="24"/>
        </w:rPr>
        <w:lastRenderedPageBreak/>
        <w:t>Iepirkuma komisija attiecībā uz Pretendentu, kuram būtu piešķiramas līguma slēgšanas tiesības, kā arī personu (t.sk.</w:t>
      </w:r>
      <w:r w:rsidR="00390579">
        <w:rPr>
          <w:rFonts w:ascii="Times New Roman" w:hAnsi="Times New Roman" w:cs="Times New Roman"/>
          <w:sz w:val="24"/>
          <w:szCs w:val="24"/>
        </w:rPr>
        <w:t xml:space="preserve"> </w:t>
      </w:r>
      <w:r w:rsidRPr="00761C07">
        <w:rPr>
          <w:rFonts w:ascii="Times New Roman" w:hAnsi="Times New Roman" w:cs="Times New Roman"/>
          <w:sz w:val="24"/>
          <w:szCs w:val="24"/>
        </w:rPr>
        <w:t xml:space="preserve">apakšuzņēmēju), uz kuras iespējām tas balstījies, lai apliecinātu, ka tā kvalifikācija atbilst iepirkuma procedūras dokumentos noteiktajām prasībām, Valsts ieņēmumu dienesta tīmekļvietnē </w:t>
      </w:r>
      <w:r w:rsidR="000F1A60" w:rsidRPr="00761C07">
        <w:rPr>
          <w:rFonts w:ascii="Times New Roman" w:hAnsi="Times New Roman" w:cs="Times New Roman"/>
          <w:sz w:val="24"/>
          <w:szCs w:val="24"/>
        </w:rPr>
        <w:t xml:space="preserve">pieejamajā parādnieku reģistrā pārbauda, vai iepriekšminētajām personām ir nodokļu parādi, kas pārsniedz 150 </w:t>
      </w:r>
      <w:proofErr w:type="spellStart"/>
      <w:r w:rsidR="000F1A60" w:rsidRPr="00761C07">
        <w:rPr>
          <w:rFonts w:ascii="Times New Roman" w:hAnsi="Times New Roman" w:cs="Times New Roman"/>
          <w:sz w:val="24"/>
          <w:szCs w:val="24"/>
        </w:rPr>
        <w:t>euro</w:t>
      </w:r>
      <w:proofErr w:type="spellEnd"/>
      <w:r w:rsidR="000F1A60" w:rsidRPr="00761C07">
        <w:rPr>
          <w:rFonts w:ascii="Times New Roman" w:hAnsi="Times New Roman" w:cs="Times New Roman"/>
          <w:sz w:val="24"/>
          <w:szCs w:val="24"/>
        </w:rPr>
        <w:t xml:space="preserve">. Ja nodokļu parādi pārsniedz 150 </w:t>
      </w:r>
      <w:proofErr w:type="spellStart"/>
      <w:r w:rsidR="000F1A60" w:rsidRPr="00761C07">
        <w:rPr>
          <w:rFonts w:ascii="Times New Roman" w:hAnsi="Times New Roman" w:cs="Times New Roman"/>
          <w:sz w:val="24"/>
          <w:szCs w:val="24"/>
        </w:rPr>
        <w:t>euro</w:t>
      </w:r>
      <w:proofErr w:type="spellEnd"/>
      <w:r w:rsidR="000F1A60" w:rsidRPr="00761C07">
        <w:rPr>
          <w:rFonts w:ascii="Times New Roman" w:hAnsi="Times New Roman" w:cs="Times New Roman"/>
          <w:sz w:val="24"/>
          <w:szCs w:val="24"/>
        </w:rPr>
        <w:t>, Iepirkuma ko</w:t>
      </w:r>
      <w:r w:rsidR="00390579">
        <w:rPr>
          <w:rFonts w:ascii="Times New Roman" w:hAnsi="Times New Roman" w:cs="Times New Roman"/>
          <w:sz w:val="24"/>
          <w:szCs w:val="24"/>
        </w:rPr>
        <w:t>misija rīkojas saskaņā ar Sabie</w:t>
      </w:r>
      <w:r w:rsidR="000F1A60" w:rsidRPr="00761C07">
        <w:rPr>
          <w:rFonts w:ascii="Times New Roman" w:hAnsi="Times New Roman" w:cs="Times New Roman"/>
          <w:sz w:val="24"/>
          <w:szCs w:val="24"/>
        </w:rPr>
        <w:t xml:space="preserve">drisko pakalpojumu sniedzēju iepirkumu likuma 48.panta septītās daļas un astotās daļas 1.un 3.punkta regulējumu. Gadījumā ja nodokļu parāds 150 </w:t>
      </w:r>
      <w:proofErr w:type="spellStart"/>
      <w:r w:rsidR="000F1A60" w:rsidRPr="00761C07">
        <w:rPr>
          <w:rFonts w:ascii="Times New Roman" w:hAnsi="Times New Roman" w:cs="Times New Roman"/>
          <w:sz w:val="24"/>
          <w:szCs w:val="24"/>
        </w:rPr>
        <w:t>euro</w:t>
      </w:r>
      <w:proofErr w:type="spellEnd"/>
      <w:r w:rsidR="000F1A60" w:rsidRPr="00761C07">
        <w:rPr>
          <w:rFonts w:ascii="Times New Roman" w:hAnsi="Times New Roman" w:cs="Times New Roman"/>
          <w:sz w:val="24"/>
          <w:szCs w:val="24"/>
        </w:rPr>
        <w:t xml:space="preserve"> apmērā tiek pārsniegts personai, uz kuras iespējām Pretendents balstās, iepirkuma komisija rīkojas pēc analoģijas ar Sabiedrisko pakalpojumu sniedzēju iepirkumu likuma 48.panta devītajā daļā paredzēto.</w:t>
      </w:r>
    </w:p>
    <w:p w14:paraId="72AF3606" w14:textId="0F3871C1" w:rsidR="000F1A60" w:rsidRPr="00761C07" w:rsidRDefault="000F1A60" w:rsidP="00FE032A">
      <w:pPr>
        <w:numPr>
          <w:ilvl w:val="1"/>
          <w:numId w:val="3"/>
        </w:numPr>
        <w:shd w:val="clear" w:color="auto" w:fill="FFFFFF"/>
        <w:tabs>
          <w:tab w:val="left" w:pos="1080"/>
        </w:tabs>
        <w:ind w:left="426" w:right="216" w:hanging="426"/>
        <w:jc w:val="both"/>
        <w:rPr>
          <w:rFonts w:ascii="Times New Roman" w:hAnsi="Times New Roman" w:cs="Times New Roman"/>
          <w:sz w:val="24"/>
          <w:szCs w:val="24"/>
        </w:rPr>
      </w:pPr>
      <w:r w:rsidRPr="00FE032A">
        <w:rPr>
          <w:rFonts w:ascii="Times New Roman" w:eastAsiaTheme="minorHAnsi" w:hAnsi="Times New Roman" w:cs="Times New Roman"/>
          <w:sz w:val="24"/>
          <w:szCs w:val="24"/>
          <w:lang w:eastAsia="en-US"/>
        </w:rPr>
        <w:t xml:space="preserve">Iepirkuma komisija </w:t>
      </w:r>
      <w:r w:rsidR="00161AF8" w:rsidRPr="00FE032A">
        <w:rPr>
          <w:rFonts w:ascii="Times New Roman" w:eastAsiaTheme="minorHAnsi" w:hAnsi="Times New Roman" w:cs="Times New Roman"/>
          <w:sz w:val="24"/>
          <w:szCs w:val="24"/>
          <w:lang w:eastAsia="en-US"/>
        </w:rPr>
        <w:t>attiecī</w:t>
      </w:r>
      <w:r w:rsidR="00C21DC1">
        <w:rPr>
          <w:rFonts w:ascii="Times New Roman" w:eastAsiaTheme="minorHAnsi" w:hAnsi="Times New Roman" w:cs="Times New Roman"/>
          <w:sz w:val="24"/>
          <w:szCs w:val="24"/>
          <w:lang w:eastAsia="en-US"/>
        </w:rPr>
        <w:t xml:space="preserve">bā </w:t>
      </w:r>
      <w:r w:rsidRPr="00FE032A">
        <w:rPr>
          <w:rFonts w:ascii="Times New Roman" w:eastAsiaTheme="minorHAnsi" w:hAnsi="Times New Roman" w:cs="Times New Roman"/>
          <w:sz w:val="24"/>
          <w:szCs w:val="24"/>
          <w:lang w:eastAsia="en-US"/>
        </w:rPr>
        <w:t xml:space="preserve">uz Pretendentu, kuram </w:t>
      </w:r>
      <w:r w:rsidR="00161AF8" w:rsidRPr="00FE032A">
        <w:rPr>
          <w:rFonts w:ascii="Times New Roman" w:eastAsiaTheme="minorHAnsi" w:hAnsi="Times New Roman" w:cs="Times New Roman"/>
          <w:sz w:val="24"/>
          <w:szCs w:val="24"/>
          <w:lang w:eastAsia="en-US"/>
        </w:rPr>
        <w:t>būtu</w:t>
      </w:r>
      <w:r w:rsidRPr="00FE032A">
        <w:rPr>
          <w:rFonts w:ascii="Times New Roman" w:eastAsiaTheme="minorHAnsi" w:hAnsi="Times New Roman" w:cs="Times New Roman"/>
          <w:sz w:val="24"/>
          <w:szCs w:val="24"/>
          <w:lang w:eastAsia="en-US"/>
        </w:rPr>
        <w:t xml:space="preserve"> </w:t>
      </w:r>
      <w:r w:rsidR="00161AF8" w:rsidRPr="00FE032A">
        <w:rPr>
          <w:rFonts w:ascii="Times New Roman" w:eastAsiaTheme="minorHAnsi" w:hAnsi="Times New Roman" w:cs="Times New Roman"/>
          <w:sz w:val="24"/>
          <w:szCs w:val="24"/>
          <w:lang w:eastAsia="en-US"/>
        </w:rPr>
        <w:t>piešķiramas</w:t>
      </w:r>
      <w:r w:rsidRPr="00FE032A">
        <w:rPr>
          <w:rFonts w:ascii="Times New Roman" w:eastAsiaTheme="minorHAnsi" w:hAnsi="Times New Roman" w:cs="Times New Roman"/>
          <w:sz w:val="24"/>
          <w:szCs w:val="24"/>
          <w:lang w:eastAsia="en-US"/>
        </w:rPr>
        <w:t xml:space="preserve"> </w:t>
      </w:r>
      <w:r w:rsidR="00161AF8" w:rsidRPr="00FE032A">
        <w:rPr>
          <w:rFonts w:ascii="Times New Roman" w:eastAsiaTheme="minorHAnsi" w:hAnsi="Times New Roman" w:cs="Times New Roman"/>
          <w:sz w:val="24"/>
          <w:szCs w:val="24"/>
          <w:lang w:eastAsia="en-US"/>
        </w:rPr>
        <w:t>līguma</w:t>
      </w:r>
      <w:r w:rsidRPr="00FE032A">
        <w:rPr>
          <w:rFonts w:ascii="Times New Roman" w:eastAsiaTheme="minorHAnsi" w:hAnsi="Times New Roman" w:cs="Times New Roman"/>
          <w:sz w:val="24"/>
          <w:szCs w:val="24"/>
          <w:lang w:eastAsia="en-US"/>
        </w:rPr>
        <w:t xml:space="preserve"> </w:t>
      </w:r>
      <w:r w:rsidR="00161AF8" w:rsidRPr="00FE032A">
        <w:rPr>
          <w:rFonts w:ascii="Times New Roman" w:eastAsiaTheme="minorHAnsi" w:hAnsi="Times New Roman" w:cs="Times New Roman"/>
          <w:sz w:val="24"/>
          <w:szCs w:val="24"/>
          <w:lang w:eastAsia="en-US"/>
        </w:rPr>
        <w:t>slēgšanas</w:t>
      </w:r>
      <w:r w:rsidRPr="00FE032A">
        <w:rPr>
          <w:rFonts w:ascii="Times New Roman" w:eastAsiaTheme="minorHAnsi" w:hAnsi="Times New Roman" w:cs="Times New Roman"/>
          <w:sz w:val="24"/>
          <w:szCs w:val="24"/>
          <w:lang w:eastAsia="en-US"/>
        </w:rPr>
        <w:t xml:space="preserve"> </w:t>
      </w:r>
      <w:r w:rsidR="00161AF8" w:rsidRPr="00FE032A">
        <w:rPr>
          <w:rFonts w:ascii="Times New Roman" w:eastAsiaTheme="minorHAnsi" w:hAnsi="Times New Roman" w:cs="Times New Roman"/>
          <w:sz w:val="24"/>
          <w:szCs w:val="24"/>
          <w:lang w:eastAsia="en-US"/>
        </w:rPr>
        <w:t>tiesības</w:t>
      </w:r>
      <w:r w:rsidRPr="00FE032A">
        <w:rPr>
          <w:rFonts w:ascii="Times New Roman" w:eastAsiaTheme="minorHAnsi" w:hAnsi="Times New Roman" w:cs="Times New Roman"/>
          <w:sz w:val="24"/>
          <w:szCs w:val="24"/>
          <w:lang w:eastAsia="en-US"/>
        </w:rPr>
        <w:t xml:space="preserve">, kā arī personu (t.sk. apakšuzņēmēju), uz kuras </w:t>
      </w:r>
      <w:r w:rsidR="00161AF8" w:rsidRPr="00FE032A">
        <w:rPr>
          <w:rFonts w:ascii="Times New Roman" w:eastAsiaTheme="minorHAnsi" w:hAnsi="Times New Roman" w:cs="Times New Roman"/>
          <w:sz w:val="24"/>
          <w:szCs w:val="24"/>
          <w:lang w:eastAsia="en-US"/>
        </w:rPr>
        <w:t>iespējām</w:t>
      </w:r>
      <w:r w:rsidRPr="00FE032A">
        <w:rPr>
          <w:rFonts w:ascii="Times New Roman" w:eastAsiaTheme="minorHAnsi" w:hAnsi="Times New Roman" w:cs="Times New Roman"/>
          <w:sz w:val="24"/>
          <w:szCs w:val="24"/>
          <w:lang w:eastAsia="en-US"/>
        </w:rPr>
        <w:t xml:space="preserve"> tas </w:t>
      </w:r>
      <w:r w:rsidR="00161AF8" w:rsidRPr="00FE032A">
        <w:rPr>
          <w:rFonts w:ascii="Times New Roman" w:eastAsiaTheme="minorHAnsi" w:hAnsi="Times New Roman" w:cs="Times New Roman"/>
          <w:sz w:val="24"/>
          <w:szCs w:val="24"/>
          <w:lang w:eastAsia="en-US"/>
        </w:rPr>
        <w:t>balstījies</w:t>
      </w:r>
      <w:r w:rsidRPr="00FE032A">
        <w:rPr>
          <w:rFonts w:ascii="Times New Roman" w:eastAsiaTheme="minorHAnsi" w:hAnsi="Times New Roman" w:cs="Times New Roman"/>
          <w:sz w:val="24"/>
          <w:szCs w:val="24"/>
          <w:lang w:eastAsia="en-US"/>
        </w:rPr>
        <w:t xml:space="preserve">, lai </w:t>
      </w:r>
      <w:r w:rsidR="00161AF8" w:rsidRPr="00FE032A">
        <w:rPr>
          <w:rFonts w:ascii="Times New Roman" w:eastAsiaTheme="minorHAnsi" w:hAnsi="Times New Roman" w:cs="Times New Roman"/>
          <w:sz w:val="24"/>
          <w:szCs w:val="24"/>
          <w:lang w:eastAsia="en-US"/>
        </w:rPr>
        <w:t>apliecinātu</w:t>
      </w:r>
      <w:r w:rsidRPr="00FE032A">
        <w:rPr>
          <w:rFonts w:ascii="Times New Roman" w:eastAsiaTheme="minorHAnsi" w:hAnsi="Times New Roman" w:cs="Times New Roman"/>
          <w:sz w:val="24"/>
          <w:szCs w:val="24"/>
          <w:lang w:eastAsia="en-US"/>
        </w:rPr>
        <w:t>, ka</w:t>
      </w:r>
      <w:r w:rsidR="00C21DC1">
        <w:rPr>
          <w:rFonts w:ascii="Times New Roman" w:eastAsiaTheme="minorHAnsi" w:hAnsi="Times New Roman" w:cs="Times New Roman"/>
          <w:sz w:val="24"/>
          <w:szCs w:val="24"/>
          <w:lang w:eastAsia="en-US"/>
        </w:rPr>
        <w:t xml:space="preserve"> tā</w:t>
      </w:r>
      <w:r w:rsidRPr="00FE032A">
        <w:rPr>
          <w:rFonts w:ascii="Times New Roman" w:eastAsiaTheme="minorHAnsi" w:hAnsi="Times New Roman" w:cs="Times New Roman"/>
          <w:sz w:val="24"/>
          <w:szCs w:val="24"/>
          <w:lang w:eastAsia="en-US"/>
        </w:rPr>
        <w:t xml:space="preserve"> </w:t>
      </w:r>
      <w:r w:rsidR="00161AF8" w:rsidRPr="00FE032A">
        <w:rPr>
          <w:rFonts w:ascii="Times New Roman" w:eastAsiaTheme="minorHAnsi" w:hAnsi="Times New Roman" w:cs="Times New Roman"/>
          <w:sz w:val="24"/>
          <w:szCs w:val="24"/>
          <w:lang w:eastAsia="en-US"/>
        </w:rPr>
        <w:t>kvalifikācija</w:t>
      </w:r>
      <w:r w:rsidRPr="00FE032A">
        <w:rPr>
          <w:rFonts w:ascii="Times New Roman" w:eastAsiaTheme="minorHAnsi" w:hAnsi="Times New Roman" w:cs="Times New Roman"/>
          <w:sz w:val="24"/>
          <w:szCs w:val="24"/>
          <w:lang w:eastAsia="en-US"/>
        </w:rPr>
        <w:t xml:space="preserve"> atbilst iepirkuma </w:t>
      </w:r>
      <w:r w:rsidR="00161AF8" w:rsidRPr="00FE032A">
        <w:rPr>
          <w:rFonts w:ascii="Times New Roman" w:eastAsiaTheme="minorHAnsi" w:hAnsi="Times New Roman" w:cs="Times New Roman"/>
          <w:sz w:val="24"/>
          <w:szCs w:val="24"/>
          <w:lang w:eastAsia="en-US"/>
        </w:rPr>
        <w:t>procedūras</w:t>
      </w:r>
      <w:r w:rsidRPr="00FE032A">
        <w:rPr>
          <w:rFonts w:ascii="Times New Roman" w:eastAsiaTheme="minorHAnsi" w:hAnsi="Times New Roman" w:cs="Times New Roman"/>
          <w:sz w:val="24"/>
          <w:szCs w:val="24"/>
          <w:lang w:eastAsia="en-US"/>
        </w:rPr>
        <w:t xml:space="preserve"> dokumentos </w:t>
      </w:r>
      <w:r w:rsidR="00161AF8" w:rsidRPr="00FE032A">
        <w:rPr>
          <w:rFonts w:ascii="Times New Roman" w:eastAsiaTheme="minorHAnsi" w:hAnsi="Times New Roman" w:cs="Times New Roman"/>
          <w:sz w:val="24"/>
          <w:szCs w:val="24"/>
          <w:lang w:eastAsia="en-US"/>
        </w:rPr>
        <w:t>noteiktajām</w:t>
      </w:r>
      <w:r w:rsidRPr="00FE032A">
        <w:rPr>
          <w:rFonts w:ascii="Times New Roman" w:eastAsiaTheme="minorHAnsi" w:hAnsi="Times New Roman" w:cs="Times New Roman"/>
          <w:sz w:val="24"/>
          <w:szCs w:val="24"/>
          <w:lang w:eastAsia="en-US"/>
        </w:rPr>
        <w:t xml:space="preserve"> </w:t>
      </w:r>
      <w:r w:rsidR="00161AF8" w:rsidRPr="00FE032A">
        <w:rPr>
          <w:rFonts w:ascii="Times New Roman" w:eastAsiaTheme="minorHAnsi" w:hAnsi="Times New Roman" w:cs="Times New Roman"/>
          <w:sz w:val="24"/>
          <w:szCs w:val="24"/>
          <w:lang w:eastAsia="en-US"/>
        </w:rPr>
        <w:t>prasībām</w:t>
      </w:r>
      <w:r w:rsidRPr="00FE032A">
        <w:rPr>
          <w:rFonts w:ascii="Times New Roman" w:eastAsiaTheme="minorHAnsi" w:hAnsi="Times New Roman" w:cs="Times New Roman"/>
          <w:sz w:val="24"/>
          <w:szCs w:val="24"/>
          <w:lang w:eastAsia="en-US"/>
        </w:rPr>
        <w:t xml:space="preserve">, pieprasa iesniegt kompetentu </w:t>
      </w:r>
      <w:r w:rsidR="00161AF8" w:rsidRPr="00FE032A">
        <w:rPr>
          <w:rFonts w:ascii="Times New Roman" w:eastAsiaTheme="minorHAnsi" w:hAnsi="Times New Roman" w:cs="Times New Roman"/>
          <w:sz w:val="24"/>
          <w:szCs w:val="24"/>
          <w:lang w:eastAsia="en-US"/>
        </w:rPr>
        <w:t>institūciju</w:t>
      </w:r>
      <w:r w:rsidRPr="00FE032A">
        <w:rPr>
          <w:rFonts w:ascii="Times New Roman" w:eastAsiaTheme="minorHAnsi" w:hAnsi="Times New Roman" w:cs="Times New Roman"/>
          <w:sz w:val="24"/>
          <w:szCs w:val="24"/>
          <w:lang w:eastAsia="en-US"/>
        </w:rPr>
        <w:t xml:space="preserve"> </w:t>
      </w:r>
      <w:r w:rsidR="00161AF8" w:rsidRPr="00FE032A">
        <w:rPr>
          <w:rFonts w:ascii="Times New Roman" w:eastAsiaTheme="minorHAnsi" w:hAnsi="Times New Roman" w:cs="Times New Roman"/>
          <w:sz w:val="24"/>
          <w:szCs w:val="24"/>
          <w:lang w:eastAsia="en-US"/>
        </w:rPr>
        <w:t>izziņas</w:t>
      </w:r>
      <w:r w:rsidRPr="00FE032A">
        <w:rPr>
          <w:rFonts w:ascii="Times New Roman" w:eastAsiaTheme="minorHAnsi" w:hAnsi="Times New Roman" w:cs="Times New Roman"/>
          <w:sz w:val="24"/>
          <w:szCs w:val="24"/>
          <w:lang w:eastAsia="en-US"/>
        </w:rPr>
        <w:t xml:space="preserve">, kas apliecina, ka Pretendentam un personai, uz kuras </w:t>
      </w:r>
      <w:r w:rsidR="00161AF8" w:rsidRPr="00FE032A">
        <w:rPr>
          <w:rFonts w:ascii="Times New Roman" w:eastAsiaTheme="minorHAnsi" w:hAnsi="Times New Roman" w:cs="Times New Roman"/>
          <w:sz w:val="24"/>
          <w:szCs w:val="24"/>
          <w:lang w:eastAsia="en-US"/>
        </w:rPr>
        <w:t>iespējām</w:t>
      </w:r>
      <w:r w:rsidRPr="00FE032A">
        <w:rPr>
          <w:rFonts w:ascii="Times New Roman" w:eastAsiaTheme="minorHAnsi" w:hAnsi="Times New Roman" w:cs="Times New Roman"/>
          <w:sz w:val="24"/>
          <w:szCs w:val="24"/>
          <w:lang w:eastAsia="en-US"/>
        </w:rPr>
        <w:t xml:space="preserve"> Pretendents </w:t>
      </w:r>
      <w:r w:rsidR="00161AF8" w:rsidRPr="00FE032A">
        <w:rPr>
          <w:rFonts w:ascii="Times New Roman" w:eastAsiaTheme="minorHAnsi" w:hAnsi="Times New Roman" w:cs="Times New Roman"/>
          <w:sz w:val="24"/>
          <w:szCs w:val="24"/>
          <w:lang w:eastAsia="en-US"/>
        </w:rPr>
        <w:t>balstās</w:t>
      </w:r>
      <w:r w:rsidRPr="00FE032A">
        <w:rPr>
          <w:rFonts w:ascii="Times New Roman" w:eastAsiaTheme="minorHAnsi" w:hAnsi="Times New Roman" w:cs="Times New Roman"/>
          <w:sz w:val="24"/>
          <w:szCs w:val="24"/>
          <w:lang w:eastAsia="en-US"/>
        </w:rPr>
        <w:t xml:space="preserve">, nav </w:t>
      </w:r>
      <w:r w:rsidR="00161AF8" w:rsidRPr="00FE032A">
        <w:rPr>
          <w:rFonts w:ascii="Times New Roman" w:eastAsiaTheme="minorHAnsi" w:hAnsi="Times New Roman" w:cs="Times New Roman"/>
          <w:sz w:val="24"/>
          <w:szCs w:val="24"/>
          <w:lang w:eastAsia="en-US"/>
        </w:rPr>
        <w:t>pasludināts</w:t>
      </w:r>
      <w:r w:rsidRPr="00FE032A">
        <w:rPr>
          <w:rFonts w:ascii="Times New Roman" w:eastAsiaTheme="minorHAnsi" w:hAnsi="Times New Roman" w:cs="Times New Roman"/>
          <w:sz w:val="24"/>
          <w:szCs w:val="24"/>
          <w:lang w:eastAsia="en-US"/>
        </w:rPr>
        <w:t xml:space="preserve"> </w:t>
      </w:r>
      <w:r w:rsidR="00161AF8" w:rsidRPr="00FE032A">
        <w:rPr>
          <w:rFonts w:ascii="Times New Roman" w:eastAsiaTheme="minorHAnsi" w:hAnsi="Times New Roman" w:cs="Times New Roman"/>
          <w:sz w:val="24"/>
          <w:szCs w:val="24"/>
          <w:lang w:eastAsia="en-US"/>
        </w:rPr>
        <w:t>maksātnespējas</w:t>
      </w:r>
      <w:r w:rsidRPr="00FE032A">
        <w:rPr>
          <w:rFonts w:ascii="Times New Roman" w:eastAsiaTheme="minorHAnsi" w:hAnsi="Times New Roman" w:cs="Times New Roman"/>
          <w:sz w:val="24"/>
          <w:szCs w:val="24"/>
          <w:lang w:eastAsia="en-US"/>
        </w:rPr>
        <w:t xml:space="preserve"> process, </w:t>
      </w:r>
      <w:r w:rsidR="00161AF8" w:rsidRPr="00FE032A">
        <w:rPr>
          <w:rFonts w:ascii="Times New Roman" w:eastAsiaTheme="minorHAnsi" w:hAnsi="Times New Roman" w:cs="Times New Roman"/>
          <w:sz w:val="24"/>
          <w:szCs w:val="24"/>
          <w:lang w:eastAsia="en-US"/>
        </w:rPr>
        <w:t>apturēta</w:t>
      </w:r>
      <w:r w:rsidRPr="00FE032A">
        <w:rPr>
          <w:rFonts w:ascii="Times New Roman" w:eastAsiaTheme="minorHAnsi" w:hAnsi="Times New Roman" w:cs="Times New Roman"/>
          <w:sz w:val="24"/>
          <w:szCs w:val="24"/>
          <w:lang w:eastAsia="en-US"/>
        </w:rPr>
        <w:t xml:space="preserve"> </w:t>
      </w:r>
      <w:r w:rsidR="00161AF8">
        <w:rPr>
          <w:rFonts w:ascii="Times New Roman" w:eastAsiaTheme="minorHAnsi" w:hAnsi="Times New Roman" w:cs="Times New Roman"/>
          <w:sz w:val="24"/>
          <w:szCs w:val="24"/>
          <w:lang w:eastAsia="en-US"/>
        </w:rPr>
        <w:t xml:space="preserve">tā </w:t>
      </w:r>
      <w:r w:rsidRPr="00FE032A">
        <w:rPr>
          <w:rFonts w:ascii="Times New Roman" w:eastAsiaTheme="minorHAnsi" w:hAnsi="Times New Roman" w:cs="Times New Roman"/>
          <w:sz w:val="24"/>
          <w:szCs w:val="24"/>
          <w:lang w:eastAsia="en-US"/>
        </w:rPr>
        <w:t xml:space="preserve">saimnieciskā </w:t>
      </w:r>
      <w:r w:rsidR="00161AF8" w:rsidRPr="00FE032A">
        <w:rPr>
          <w:rFonts w:ascii="Times New Roman" w:eastAsiaTheme="minorHAnsi" w:hAnsi="Times New Roman" w:cs="Times New Roman"/>
          <w:sz w:val="24"/>
          <w:szCs w:val="24"/>
          <w:lang w:eastAsia="en-US"/>
        </w:rPr>
        <w:t>darbība</w:t>
      </w:r>
      <w:r w:rsidRPr="00FE032A">
        <w:rPr>
          <w:rFonts w:ascii="Times New Roman" w:eastAsiaTheme="minorHAnsi" w:hAnsi="Times New Roman" w:cs="Times New Roman"/>
          <w:sz w:val="24"/>
          <w:szCs w:val="24"/>
          <w:lang w:eastAsia="en-US"/>
        </w:rPr>
        <w:t xml:space="preserve"> vai tas tiek </w:t>
      </w:r>
      <w:r w:rsidR="00161AF8" w:rsidRPr="00FE032A">
        <w:rPr>
          <w:rFonts w:ascii="Times New Roman" w:eastAsiaTheme="minorHAnsi" w:hAnsi="Times New Roman" w:cs="Times New Roman"/>
          <w:sz w:val="24"/>
          <w:szCs w:val="24"/>
          <w:lang w:eastAsia="en-US"/>
        </w:rPr>
        <w:t>likvidēts</w:t>
      </w:r>
      <w:r w:rsidRPr="00FE032A">
        <w:rPr>
          <w:rFonts w:ascii="Times New Roman" w:eastAsiaTheme="minorHAnsi" w:hAnsi="Times New Roman" w:cs="Times New Roman"/>
          <w:sz w:val="24"/>
          <w:szCs w:val="24"/>
          <w:lang w:eastAsia="en-US"/>
        </w:rPr>
        <w:t xml:space="preserve">. </w:t>
      </w:r>
      <w:r w:rsidR="00161AF8" w:rsidRPr="00FE032A">
        <w:rPr>
          <w:rFonts w:ascii="Times New Roman" w:eastAsiaTheme="minorHAnsi" w:hAnsi="Times New Roman" w:cs="Times New Roman"/>
          <w:sz w:val="24"/>
          <w:szCs w:val="24"/>
          <w:lang w:eastAsia="en-US"/>
        </w:rPr>
        <w:t>Gadījumā</w:t>
      </w:r>
      <w:r w:rsidRPr="00FE032A">
        <w:rPr>
          <w:rFonts w:ascii="Times New Roman" w:eastAsiaTheme="minorHAnsi" w:hAnsi="Times New Roman" w:cs="Times New Roman"/>
          <w:sz w:val="24"/>
          <w:szCs w:val="24"/>
          <w:lang w:eastAsia="en-US"/>
        </w:rPr>
        <w:t xml:space="preserve">, ja tiek </w:t>
      </w:r>
      <w:r w:rsidR="00161AF8" w:rsidRPr="00FE032A">
        <w:rPr>
          <w:rFonts w:ascii="Times New Roman" w:eastAsiaTheme="minorHAnsi" w:hAnsi="Times New Roman" w:cs="Times New Roman"/>
          <w:sz w:val="24"/>
          <w:szCs w:val="24"/>
          <w:lang w:eastAsia="en-US"/>
        </w:rPr>
        <w:t>konstatēts</w:t>
      </w:r>
      <w:r w:rsidRPr="00FE032A">
        <w:rPr>
          <w:rFonts w:ascii="Times New Roman" w:eastAsiaTheme="minorHAnsi" w:hAnsi="Times New Roman" w:cs="Times New Roman"/>
          <w:sz w:val="24"/>
          <w:szCs w:val="24"/>
          <w:lang w:eastAsia="en-US"/>
        </w:rPr>
        <w:t xml:space="preserve">, ka personai, uz kuras </w:t>
      </w:r>
      <w:r w:rsidR="00161AF8" w:rsidRPr="00FE032A">
        <w:rPr>
          <w:rFonts w:ascii="Times New Roman" w:eastAsiaTheme="minorHAnsi" w:hAnsi="Times New Roman" w:cs="Times New Roman"/>
          <w:sz w:val="24"/>
          <w:szCs w:val="24"/>
          <w:lang w:eastAsia="en-US"/>
        </w:rPr>
        <w:t>iespējām</w:t>
      </w:r>
      <w:r w:rsidRPr="00FE032A">
        <w:rPr>
          <w:rFonts w:ascii="Times New Roman" w:eastAsiaTheme="minorHAnsi" w:hAnsi="Times New Roman" w:cs="Times New Roman"/>
          <w:sz w:val="24"/>
          <w:szCs w:val="24"/>
          <w:lang w:eastAsia="en-US"/>
        </w:rPr>
        <w:t xml:space="preserve"> Pretendents </w:t>
      </w:r>
      <w:r w:rsidR="00161AF8" w:rsidRPr="00FE032A">
        <w:rPr>
          <w:rFonts w:ascii="Times New Roman" w:eastAsiaTheme="minorHAnsi" w:hAnsi="Times New Roman" w:cs="Times New Roman"/>
          <w:sz w:val="24"/>
          <w:szCs w:val="24"/>
          <w:lang w:eastAsia="en-US"/>
        </w:rPr>
        <w:t>balstās</w:t>
      </w:r>
      <w:r w:rsidRPr="00FE032A">
        <w:rPr>
          <w:rFonts w:ascii="Times New Roman" w:eastAsiaTheme="minorHAnsi" w:hAnsi="Times New Roman" w:cs="Times New Roman"/>
          <w:sz w:val="24"/>
          <w:szCs w:val="24"/>
          <w:lang w:eastAsia="en-US"/>
        </w:rPr>
        <w:t xml:space="preserve">, ir </w:t>
      </w:r>
      <w:r w:rsidR="00161AF8" w:rsidRPr="00FE032A">
        <w:rPr>
          <w:rFonts w:ascii="Times New Roman" w:eastAsiaTheme="minorHAnsi" w:hAnsi="Times New Roman" w:cs="Times New Roman"/>
          <w:sz w:val="24"/>
          <w:szCs w:val="24"/>
          <w:lang w:eastAsia="en-US"/>
        </w:rPr>
        <w:t>pasludināts</w:t>
      </w:r>
      <w:r w:rsidRPr="00FE032A">
        <w:rPr>
          <w:rFonts w:ascii="Times New Roman" w:eastAsiaTheme="minorHAnsi" w:hAnsi="Times New Roman" w:cs="Times New Roman"/>
          <w:sz w:val="24"/>
          <w:szCs w:val="24"/>
          <w:lang w:eastAsia="en-US"/>
        </w:rPr>
        <w:t xml:space="preserve"> </w:t>
      </w:r>
      <w:r w:rsidR="00161AF8" w:rsidRPr="00FE032A">
        <w:rPr>
          <w:rFonts w:ascii="Times New Roman" w:eastAsiaTheme="minorHAnsi" w:hAnsi="Times New Roman" w:cs="Times New Roman"/>
          <w:sz w:val="24"/>
          <w:szCs w:val="24"/>
          <w:lang w:eastAsia="en-US"/>
        </w:rPr>
        <w:t>maksātnespējas</w:t>
      </w:r>
      <w:r w:rsidRPr="00FE032A">
        <w:rPr>
          <w:rFonts w:ascii="Times New Roman" w:eastAsiaTheme="minorHAnsi" w:hAnsi="Times New Roman" w:cs="Times New Roman"/>
          <w:sz w:val="24"/>
          <w:szCs w:val="24"/>
          <w:lang w:eastAsia="en-US"/>
        </w:rPr>
        <w:t xml:space="preserve"> process, </w:t>
      </w:r>
      <w:r w:rsidR="00161AF8" w:rsidRPr="00FE032A">
        <w:rPr>
          <w:rFonts w:ascii="Times New Roman" w:eastAsiaTheme="minorHAnsi" w:hAnsi="Times New Roman" w:cs="Times New Roman"/>
          <w:sz w:val="24"/>
          <w:szCs w:val="24"/>
          <w:lang w:eastAsia="en-US"/>
        </w:rPr>
        <w:t>apturēta</w:t>
      </w:r>
      <w:r w:rsidRPr="00FE032A">
        <w:rPr>
          <w:rFonts w:ascii="Times New Roman" w:eastAsiaTheme="minorHAnsi" w:hAnsi="Times New Roman" w:cs="Times New Roman"/>
          <w:sz w:val="24"/>
          <w:szCs w:val="24"/>
          <w:lang w:eastAsia="en-US"/>
        </w:rPr>
        <w:t xml:space="preserve"> </w:t>
      </w:r>
      <w:r w:rsidR="00161AF8">
        <w:rPr>
          <w:rFonts w:ascii="Times New Roman" w:eastAsiaTheme="minorHAnsi" w:hAnsi="Times New Roman" w:cs="Times New Roman"/>
          <w:sz w:val="24"/>
          <w:szCs w:val="24"/>
          <w:lang w:eastAsia="en-US"/>
        </w:rPr>
        <w:t>tā</w:t>
      </w:r>
      <w:r w:rsidRPr="00FE032A">
        <w:rPr>
          <w:rFonts w:ascii="Times New Roman" w:eastAsiaTheme="minorHAnsi" w:hAnsi="Times New Roman" w:cs="Times New Roman"/>
          <w:sz w:val="24"/>
          <w:szCs w:val="24"/>
          <w:lang w:eastAsia="en-US"/>
        </w:rPr>
        <w:t xml:space="preserve"> saimnieciskā </w:t>
      </w:r>
      <w:r w:rsidR="00161AF8" w:rsidRPr="00FE032A">
        <w:rPr>
          <w:rFonts w:ascii="Times New Roman" w:eastAsiaTheme="minorHAnsi" w:hAnsi="Times New Roman" w:cs="Times New Roman"/>
          <w:sz w:val="24"/>
          <w:szCs w:val="24"/>
          <w:lang w:eastAsia="en-US"/>
        </w:rPr>
        <w:t>darbība</w:t>
      </w:r>
      <w:r w:rsidRPr="00FE032A">
        <w:rPr>
          <w:rFonts w:ascii="Times New Roman" w:eastAsiaTheme="minorHAnsi" w:hAnsi="Times New Roman" w:cs="Times New Roman"/>
          <w:sz w:val="24"/>
          <w:szCs w:val="24"/>
          <w:lang w:eastAsia="en-US"/>
        </w:rPr>
        <w:t xml:space="preserve"> vai tas tiek </w:t>
      </w:r>
      <w:r w:rsidR="00161AF8" w:rsidRPr="00FE032A">
        <w:rPr>
          <w:rFonts w:ascii="Times New Roman" w:eastAsiaTheme="minorHAnsi" w:hAnsi="Times New Roman" w:cs="Times New Roman"/>
          <w:sz w:val="24"/>
          <w:szCs w:val="24"/>
          <w:lang w:eastAsia="en-US"/>
        </w:rPr>
        <w:t>likvidēts</w:t>
      </w:r>
      <w:r w:rsidRPr="00FE032A">
        <w:rPr>
          <w:rFonts w:ascii="Times New Roman" w:eastAsiaTheme="minorHAnsi" w:hAnsi="Times New Roman" w:cs="Times New Roman"/>
          <w:sz w:val="24"/>
          <w:szCs w:val="24"/>
          <w:lang w:eastAsia="en-US"/>
        </w:rPr>
        <w:t xml:space="preserve">, Sabiedrisko pakalpojumu </w:t>
      </w:r>
      <w:r w:rsidR="00161AF8" w:rsidRPr="00FE032A">
        <w:rPr>
          <w:rFonts w:ascii="Times New Roman" w:eastAsiaTheme="minorHAnsi" w:hAnsi="Times New Roman" w:cs="Times New Roman"/>
          <w:sz w:val="24"/>
          <w:szCs w:val="24"/>
          <w:lang w:eastAsia="en-US"/>
        </w:rPr>
        <w:t>sniedzējs</w:t>
      </w:r>
      <w:r w:rsidRPr="00FE032A">
        <w:rPr>
          <w:rFonts w:ascii="Times New Roman" w:eastAsiaTheme="minorHAnsi" w:hAnsi="Times New Roman" w:cs="Times New Roman"/>
          <w:sz w:val="24"/>
          <w:szCs w:val="24"/>
          <w:lang w:eastAsia="en-US"/>
        </w:rPr>
        <w:t xml:space="preserve"> </w:t>
      </w:r>
      <w:r w:rsidR="00161AF8" w:rsidRPr="00FE032A">
        <w:rPr>
          <w:rFonts w:ascii="Times New Roman" w:eastAsiaTheme="minorHAnsi" w:hAnsi="Times New Roman" w:cs="Times New Roman"/>
          <w:sz w:val="24"/>
          <w:szCs w:val="24"/>
          <w:lang w:eastAsia="en-US"/>
        </w:rPr>
        <w:t>rīkojas</w:t>
      </w:r>
      <w:r w:rsidRPr="00FE032A">
        <w:rPr>
          <w:rFonts w:ascii="Times New Roman" w:eastAsiaTheme="minorHAnsi" w:hAnsi="Times New Roman" w:cs="Times New Roman"/>
          <w:sz w:val="24"/>
          <w:szCs w:val="24"/>
          <w:lang w:eastAsia="en-US"/>
        </w:rPr>
        <w:t xml:space="preserve"> pec </w:t>
      </w:r>
      <w:r w:rsidR="00161AF8" w:rsidRPr="00FE032A">
        <w:rPr>
          <w:rFonts w:ascii="Times New Roman" w:eastAsiaTheme="minorHAnsi" w:hAnsi="Times New Roman" w:cs="Times New Roman"/>
          <w:sz w:val="24"/>
          <w:szCs w:val="24"/>
          <w:lang w:eastAsia="en-US"/>
        </w:rPr>
        <w:t>analoģijas</w:t>
      </w:r>
      <w:r w:rsidRPr="00FE032A">
        <w:rPr>
          <w:rFonts w:ascii="Times New Roman" w:eastAsiaTheme="minorHAnsi" w:hAnsi="Times New Roman" w:cs="Times New Roman"/>
          <w:sz w:val="24"/>
          <w:szCs w:val="24"/>
          <w:lang w:eastAsia="en-US"/>
        </w:rPr>
        <w:t xml:space="preserve"> ar Sabiedrisko pakalpojumu </w:t>
      </w:r>
      <w:r w:rsidR="00161AF8" w:rsidRPr="00FE032A">
        <w:rPr>
          <w:rFonts w:ascii="Times New Roman" w:eastAsiaTheme="minorHAnsi" w:hAnsi="Times New Roman" w:cs="Times New Roman"/>
          <w:sz w:val="24"/>
          <w:szCs w:val="24"/>
          <w:lang w:eastAsia="en-US"/>
        </w:rPr>
        <w:t>sniedzēju</w:t>
      </w:r>
      <w:r w:rsidRPr="00FE032A">
        <w:rPr>
          <w:rFonts w:ascii="Times New Roman" w:eastAsiaTheme="minorHAnsi" w:hAnsi="Times New Roman" w:cs="Times New Roman"/>
          <w:sz w:val="24"/>
          <w:szCs w:val="24"/>
          <w:lang w:eastAsia="en-US"/>
        </w:rPr>
        <w:t xml:space="preserve"> iepirkumu likuma 48.panta </w:t>
      </w:r>
      <w:r w:rsidR="00161AF8" w:rsidRPr="00FE032A">
        <w:rPr>
          <w:rFonts w:ascii="Times New Roman" w:eastAsiaTheme="minorHAnsi" w:hAnsi="Times New Roman" w:cs="Times New Roman"/>
          <w:sz w:val="24"/>
          <w:szCs w:val="24"/>
          <w:lang w:eastAsia="en-US"/>
        </w:rPr>
        <w:t>devītajā</w:t>
      </w:r>
      <w:r w:rsidR="00161AF8">
        <w:rPr>
          <w:rFonts w:ascii="Times New Roman" w:eastAsiaTheme="minorHAnsi" w:hAnsi="Times New Roman" w:cs="Times New Roman"/>
          <w:sz w:val="24"/>
          <w:szCs w:val="24"/>
          <w:lang w:eastAsia="en-US"/>
        </w:rPr>
        <w:t xml:space="preserve"> daļā</w:t>
      </w:r>
      <w:r w:rsidRPr="00FE032A">
        <w:rPr>
          <w:rFonts w:ascii="Times New Roman" w:eastAsiaTheme="minorHAnsi" w:hAnsi="Times New Roman" w:cs="Times New Roman"/>
          <w:sz w:val="24"/>
          <w:szCs w:val="24"/>
          <w:lang w:eastAsia="en-US"/>
        </w:rPr>
        <w:t xml:space="preserve"> </w:t>
      </w:r>
      <w:r w:rsidR="00161AF8" w:rsidRPr="00FE032A">
        <w:rPr>
          <w:rFonts w:ascii="Times New Roman" w:eastAsiaTheme="minorHAnsi" w:hAnsi="Times New Roman" w:cs="Times New Roman"/>
          <w:sz w:val="24"/>
          <w:szCs w:val="24"/>
          <w:lang w:eastAsia="en-US"/>
        </w:rPr>
        <w:t>paredzēto</w:t>
      </w:r>
      <w:r w:rsidRPr="00FE032A">
        <w:rPr>
          <w:rFonts w:ascii="Times New Roman" w:eastAsiaTheme="minorHAnsi" w:hAnsi="Times New Roman" w:cs="Times New Roman"/>
          <w:sz w:val="24"/>
          <w:szCs w:val="24"/>
          <w:lang w:eastAsia="en-US"/>
        </w:rPr>
        <w:t xml:space="preserve">. </w:t>
      </w:r>
    </w:p>
    <w:p w14:paraId="46B87060" w14:textId="1ACE0FB5" w:rsidR="000F1A60" w:rsidRPr="00FE032A" w:rsidRDefault="000F1A60" w:rsidP="000F438F">
      <w:pPr>
        <w:numPr>
          <w:ilvl w:val="1"/>
          <w:numId w:val="3"/>
        </w:numPr>
        <w:shd w:val="clear" w:color="auto" w:fill="FFFFFF"/>
        <w:tabs>
          <w:tab w:val="left" w:pos="1080"/>
        </w:tabs>
        <w:ind w:left="426" w:right="216" w:hanging="426"/>
        <w:jc w:val="both"/>
        <w:rPr>
          <w:rFonts w:ascii="Times New Roman" w:hAnsi="Times New Roman" w:cs="Times New Roman"/>
          <w:sz w:val="24"/>
          <w:szCs w:val="24"/>
        </w:rPr>
      </w:pPr>
      <w:r w:rsidRPr="00FE032A">
        <w:rPr>
          <w:rFonts w:ascii="Times New Roman" w:eastAsiaTheme="minorHAnsi" w:hAnsi="Times New Roman" w:cs="Times New Roman"/>
          <w:sz w:val="24"/>
          <w:szCs w:val="24"/>
          <w:lang w:eastAsia="en-US"/>
        </w:rPr>
        <w:t xml:space="preserve">Kompetento </w:t>
      </w:r>
      <w:r w:rsidR="00161AF8" w:rsidRPr="00FE032A">
        <w:rPr>
          <w:rFonts w:ascii="Times New Roman" w:eastAsiaTheme="minorHAnsi" w:hAnsi="Times New Roman" w:cs="Times New Roman"/>
          <w:sz w:val="24"/>
          <w:szCs w:val="24"/>
          <w:lang w:eastAsia="en-US"/>
        </w:rPr>
        <w:t>institūciju</w:t>
      </w:r>
      <w:r w:rsidRPr="00FE032A">
        <w:rPr>
          <w:rFonts w:ascii="Times New Roman" w:eastAsiaTheme="minorHAnsi" w:hAnsi="Times New Roman" w:cs="Times New Roman"/>
          <w:sz w:val="24"/>
          <w:szCs w:val="24"/>
          <w:lang w:eastAsia="en-US"/>
        </w:rPr>
        <w:t xml:space="preserve"> </w:t>
      </w:r>
      <w:r w:rsidR="00161AF8" w:rsidRPr="00FE032A">
        <w:rPr>
          <w:rFonts w:ascii="Times New Roman" w:eastAsiaTheme="minorHAnsi" w:hAnsi="Times New Roman" w:cs="Times New Roman"/>
          <w:sz w:val="24"/>
          <w:szCs w:val="24"/>
          <w:lang w:eastAsia="en-US"/>
        </w:rPr>
        <w:t>izsniegtās</w:t>
      </w:r>
      <w:r w:rsidRPr="00FE032A">
        <w:rPr>
          <w:rFonts w:ascii="Times New Roman" w:eastAsiaTheme="minorHAnsi" w:hAnsi="Times New Roman" w:cs="Times New Roman"/>
          <w:sz w:val="24"/>
          <w:szCs w:val="24"/>
          <w:lang w:eastAsia="en-US"/>
        </w:rPr>
        <w:t xml:space="preserve"> </w:t>
      </w:r>
      <w:r w:rsidR="00161AF8" w:rsidRPr="00FE032A">
        <w:rPr>
          <w:rFonts w:ascii="Times New Roman" w:eastAsiaTheme="minorHAnsi" w:hAnsi="Times New Roman" w:cs="Times New Roman"/>
          <w:sz w:val="24"/>
          <w:szCs w:val="24"/>
          <w:lang w:eastAsia="en-US"/>
        </w:rPr>
        <w:t>izziņas</w:t>
      </w:r>
      <w:r w:rsidRPr="00FE032A">
        <w:rPr>
          <w:rFonts w:ascii="Times New Roman" w:eastAsiaTheme="minorHAnsi" w:hAnsi="Times New Roman" w:cs="Times New Roman"/>
          <w:sz w:val="24"/>
          <w:szCs w:val="24"/>
          <w:lang w:eastAsia="en-US"/>
        </w:rPr>
        <w:t xml:space="preserve"> un citus dokumentus, ko izsniedz Latvijas </w:t>
      </w:r>
      <w:r w:rsidR="00161AF8" w:rsidRPr="00FE032A">
        <w:rPr>
          <w:rFonts w:ascii="Times New Roman" w:eastAsiaTheme="minorHAnsi" w:hAnsi="Times New Roman" w:cs="Times New Roman"/>
          <w:sz w:val="24"/>
          <w:szCs w:val="24"/>
          <w:lang w:eastAsia="en-US"/>
        </w:rPr>
        <w:t>institūcijas</w:t>
      </w:r>
      <w:r w:rsidRPr="00FE032A">
        <w:rPr>
          <w:rFonts w:ascii="Times New Roman" w:eastAsiaTheme="minorHAnsi" w:hAnsi="Times New Roman" w:cs="Times New Roman"/>
          <w:sz w:val="24"/>
          <w:szCs w:val="24"/>
          <w:lang w:eastAsia="en-US"/>
        </w:rPr>
        <w:t xml:space="preserve">, Sabiedrisko pakalpojumu </w:t>
      </w:r>
      <w:r w:rsidR="00161AF8" w:rsidRPr="00FE032A">
        <w:rPr>
          <w:rFonts w:ascii="Times New Roman" w:eastAsiaTheme="minorHAnsi" w:hAnsi="Times New Roman" w:cs="Times New Roman"/>
          <w:sz w:val="24"/>
          <w:szCs w:val="24"/>
          <w:lang w:eastAsia="en-US"/>
        </w:rPr>
        <w:t>sniedzējs</w:t>
      </w:r>
      <w:r w:rsidRPr="00FE032A">
        <w:rPr>
          <w:rFonts w:ascii="Times New Roman" w:eastAsiaTheme="minorHAnsi" w:hAnsi="Times New Roman" w:cs="Times New Roman"/>
          <w:sz w:val="24"/>
          <w:szCs w:val="24"/>
          <w:lang w:eastAsia="en-US"/>
        </w:rPr>
        <w:t xml:space="preserve"> </w:t>
      </w:r>
      <w:r w:rsidR="00161AF8" w:rsidRPr="00FE032A">
        <w:rPr>
          <w:rFonts w:ascii="Times New Roman" w:eastAsiaTheme="minorHAnsi" w:hAnsi="Times New Roman" w:cs="Times New Roman"/>
          <w:sz w:val="24"/>
          <w:szCs w:val="24"/>
          <w:lang w:eastAsia="en-US"/>
        </w:rPr>
        <w:t>pieņem</w:t>
      </w:r>
      <w:r w:rsidRPr="00FE032A">
        <w:rPr>
          <w:rFonts w:ascii="Times New Roman" w:eastAsiaTheme="minorHAnsi" w:hAnsi="Times New Roman" w:cs="Times New Roman"/>
          <w:sz w:val="24"/>
          <w:szCs w:val="24"/>
          <w:lang w:eastAsia="en-US"/>
        </w:rPr>
        <w:t xml:space="preserve"> un </w:t>
      </w:r>
      <w:r w:rsidR="00161AF8" w:rsidRPr="00FE032A">
        <w:rPr>
          <w:rFonts w:ascii="Times New Roman" w:eastAsiaTheme="minorHAnsi" w:hAnsi="Times New Roman" w:cs="Times New Roman"/>
          <w:sz w:val="24"/>
          <w:szCs w:val="24"/>
          <w:lang w:eastAsia="en-US"/>
        </w:rPr>
        <w:t>atzīst</w:t>
      </w:r>
      <w:r w:rsidRPr="00FE032A">
        <w:rPr>
          <w:rFonts w:ascii="Times New Roman" w:eastAsiaTheme="minorHAnsi" w:hAnsi="Times New Roman" w:cs="Times New Roman"/>
          <w:sz w:val="24"/>
          <w:szCs w:val="24"/>
          <w:lang w:eastAsia="en-US"/>
        </w:rPr>
        <w:t xml:space="preserve">, ja tie izdoti ne </w:t>
      </w:r>
      <w:r w:rsidR="00161AF8" w:rsidRPr="00FE032A">
        <w:rPr>
          <w:rFonts w:ascii="Times New Roman" w:eastAsiaTheme="minorHAnsi" w:hAnsi="Times New Roman" w:cs="Times New Roman"/>
          <w:sz w:val="24"/>
          <w:szCs w:val="24"/>
          <w:lang w:eastAsia="en-US"/>
        </w:rPr>
        <w:t>agrāk</w:t>
      </w:r>
      <w:r w:rsidRPr="00FE032A">
        <w:rPr>
          <w:rFonts w:ascii="Times New Roman" w:eastAsiaTheme="minorHAnsi" w:hAnsi="Times New Roman" w:cs="Times New Roman"/>
          <w:sz w:val="24"/>
          <w:szCs w:val="24"/>
          <w:lang w:eastAsia="en-US"/>
        </w:rPr>
        <w:t xml:space="preserve"> kā vienu </w:t>
      </w:r>
      <w:r w:rsidR="00161AF8" w:rsidRPr="00FE032A">
        <w:rPr>
          <w:rFonts w:ascii="Times New Roman" w:eastAsiaTheme="minorHAnsi" w:hAnsi="Times New Roman" w:cs="Times New Roman"/>
          <w:sz w:val="24"/>
          <w:szCs w:val="24"/>
          <w:lang w:eastAsia="en-US"/>
        </w:rPr>
        <w:t>mēnesi</w:t>
      </w:r>
      <w:r w:rsidRPr="00FE032A">
        <w:rPr>
          <w:rFonts w:ascii="Times New Roman" w:eastAsiaTheme="minorHAnsi" w:hAnsi="Times New Roman" w:cs="Times New Roman"/>
          <w:sz w:val="24"/>
          <w:szCs w:val="24"/>
          <w:lang w:eastAsia="en-US"/>
        </w:rPr>
        <w:t xml:space="preserve"> pirms </w:t>
      </w:r>
      <w:r w:rsidR="00161AF8" w:rsidRPr="00FE032A">
        <w:rPr>
          <w:rFonts w:ascii="Times New Roman" w:eastAsiaTheme="minorHAnsi" w:hAnsi="Times New Roman" w:cs="Times New Roman"/>
          <w:sz w:val="24"/>
          <w:szCs w:val="24"/>
          <w:lang w:eastAsia="en-US"/>
        </w:rPr>
        <w:t>iesniegšanas</w:t>
      </w:r>
      <w:r w:rsidRPr="00FE032A">
        <w:rPr>
          <w:rFonts w:ascii="Times New Roman" w:eastAsiaTheme="minorHAnsi" w:hAnsi="Times New Roman" w:cs="Times New Roman"/>
          <w:sz w:val="24"/>
          <w:szCs w:val="24"/>
          <w:lang w:eastAsia="en-US"/>
        </w:rPr>
        <w:t xml:space="preserve"> dienas, bet </w:t>
      </w:r>
      <w:r w:rsidR="00161AF8" w:rsidRPr="00FE032A">
        <w:rPr>
          <w:rFonts w:ascii="Times New Roman" w:eastAsiaTheme="minorHAnsi" w:hAnsi="Times New Roman" w:cs="Times New Roman"/>
          <w:sz w:val="24"/>
          <w:szCs w:val="24"/>
          <w:lang w:eastAsia="en-US"/>
        </w:rPr>
        <w:t>ārvalstu</w:t>
      </w:r>
      <w:r w:rsidRPr="00FE032A">
        <w:rPr>
          <w:rFonts w:ascii="Times New Roman" w:eastAsiaTheme="minorHAnsi" w:hAnsi="Times New Roman" w:cs="Times New Roman"/>
          <w:sz w:val="24"/>
          <w:szCs w:val="24"/>
          <w:lang w:eastAsia="en-US"/>
        </w:rPr>
        <w:t xml:space="preserve"> kompetento </w:t>
      </w:r>
      <w:r w:rsidR="00161AF8" w:rsidRPr="00FE032A">
        <w:rPr>
          <w:rFonts w:ascii="Times New Roman" w:eastAsiaTheme="minorHAnsi" w:hAnsi="Times New Roman" w:cs="Times New Roman"/>
          <w:sz w:val="24"/>
          <w:szCs w:val="24"/>
          <w:lang w:eastAsia="en-US"/>
        </w:rPr>
        <w:t>institūciju</w:t>
      </w:r>
      <w:r w:rsidRPr="00FE032A">
        <w:rPr>
          <w:rFonts w:ascii="Times New Roman" w:eastAsiaTheme="minorHAnsi" w:hAnsi="Times New Roman" w:cs="Times New Roman"/>
          <w:sz w:val="24"/>
          <w:szCs w:val="24"/>
          <w:lang w:eastAsia="en-US"/>
        </w:rPr>
        <w:t xml:space="preserve"> </w:t>
      </w:r>
      <w:r w:rsidR="00161AF8" w:rsidRPr="00FE032A">
        <w:rPr>
          <w:rFonts w:ascii="Times New Roman" w:eastAsiaTheme="minorHAnsi" w:hAnsi="Times New Roman" w:cs="Times New Roman"/>
          <w:sz w:val="24"/>
          <w:szCs w:val="24"/>
          <w:lang w:eastAsia="en-US"/>
        </w:rPr>
        <w:t>izziņas</w:t>
      </w:r>
      <w:r w:rsidRPr="00FE032A">
        <w:rPr>
          <w:rFonts w:ascii="Times New Roman" w:eastAsiaTheme="minorHAnsi" w:hAnsi="Times New Roman" w:cs="Times New Roman"/>
          <w:sz w:val="24"/>
          <w:szCs w:val="24"/>
          <w:lang w:eastAsia="en-US"/>
        </w:rPr>
        <w:t xml:space="preserve">, ja </w:t>
      </w:r>
      <w:r w:rsidR="00161AF8" w:rsidRPr="00FE032A">
        <w:rPr>
          <w:rFonts w:ascii="Times New Roman" w:eastAsiaTheme="minorHAnsi" w:hAnsi="Times New Roman" w:cs="Times New Roman"/>
          <w:sz w:val="24"/>
          <w:szCs w:val="24"/>
          <w:lang w:eastAsia="en-US"/>
        </w:rPr>
        <w:t>tas</w:t>
      </w:r>
      <w:r w:rsidRPr="00FE032A">
        <w:rPr>
          <w:rFonts w:ascii="Times New Roman" w:eastAsiaTheme="minorHAnsi" w:hAnsi="Times New Roman" w:cs="Times New Roman"/>
          <w:sz w:val="24"/>
          <w:szCs w:val="24"/>
          <w:lang w:eastAsia="en-US"/>
        </w:rPr>
        <w:t xml:space="preserve"> izdotas ne </w:t>
      </w:r>
      <w:r w:rsidR="00161AF8" w:rsidRPr="00FE032A">
        <w:rPr>
          <w:rFonts w:ascii="Times New Roman" w:eastAsiaTheme="minorHAnsi" w:hAnsi="Times New Roman" w:cs="Times New Roman"/>
          <w:sz w:val="24"/>
          <w:szCs w:val="24"/>
          <w:lang w:eastAsia="en-US"/>
        </w:rPr>
        <w:t>agrāk</w:t>
      </w:r>
      <w:r w:rsidRPr="00FE032A">
        <w:rPr>
          <w:rFonts w:ascii="Times New Roman" w:eastAsiaTheme="minorHAnsi" w:hAnsi="Times New Roman" w:cs="Times New Roman"/>
          <w:sz w:val="24"/>
          <w:szCs w:val="24"/>
          <w:lang w:eastAsia="en-US"/>
        </w:rPr>
        <w:t xml:space="preserve"> kā </w:t>
      </w:r>
      <w:r w:rsidR="00161AF8" w:rsidRPr="00FE032A">
        <w:rPr>
          <w:rFonts w:ascii="Times New Roman" w:eastAsiaTheme="minorHAnsi" w:hAnsi="Times New Roman" w:cs="Times New Roman"/>
          <w:sz w:val="24"/>
          <w:szCs w:val="24"/>
          <w:lang w:eastAsia="en-US"/>
        </w:rPr>
        <w:t>sešus</w:t>
      </w:r>
      <w:r w:rsidRPr="00FE032A">
        <w:rPr>
          <w:rFonts w:ascii="Times New Roman" w:eastAsiaTheme="minorHAnsi" w:hAnsi="Times New Roman" w:cs="Times New Roman"/>
          <w:sz w:val="24"/>
          <w:szCs w:val="24"/>
          <w:lang w:eastAsia="en-US"/>
        </w:rPr>
        <w:t xml:space="preserve"> </w:t>
      </w:r>
      <w:r w:rsidR="00161AF8" w:rsidRPr="00FE032A">
        <w:rPr>
          <w:rFonts w:ascii="Times New Roman" w:eastAsiaTheme="minorHAnsi" w:hAnsi="Times New Roman" w:cs="Times New Roman"/>
          <w:sz w:val="24"/>
          <w:szCs w:val="24"/>
          <w:lang w:eastAsia="en-US"/>
        </w:rPr>
        <w:t>mēnešus</w:t>
      </w:r>
      <w:r w:rsidRPr="00FE032A">
        <w:rPr>
          <w:rFonts w:ascii="Times New Roman" w:eastAsiaTheme="minorHAnsi" w:hAnsi="Times New Roman" w:cs="Times New Roman"/>
          <w:sz w:val="24"/>
          <w:szCs w:val="24"/>
          <w:lang w:eastAsia="en-US"/>
        </w:rPr>
        <w:t xml:space="preserve"> pirms </w:t>
      </w:r>
      <w:r w:rsidR="00161AF8" w:rsidRPr="00FE032A">
        <w:rPr>
          <w:rFonts w:ascii="Times New Roman" w:eastAsiaTheme="minorHAnsi" w:hAnsi="Times New Roman" w:cs="Times New Roman"/>
          <w:sz w:val="24"/>
          <w:szCs w:val="24"/>
          <w:lang w:eastAsia="en-US"/>
        </w:rPr>
        <w:t>iesniegšanas</w:t>
      </w:r>
      <w:r w:rsidRPr="00FE032A">
        <w:rPr>
          <w:rFonts w:ascii="Times New Roman" w:eastAsiaTheme="minorHAnsi" w:hAnsi="Times New Roman" w:cs="Times New Roman"/>
          <w:sz w:val="24"/>
          <w:szCs w:val="24"/>
          <w:lang w:eastAsia="en-US"/>
        </w:rPr>
        <w:t xml:space="preserve"> dienas, ja </w:t>
      </w:r>
      <w:r w:rsidR="00161AF8" w:rsidRPr="00FE032A">
        <w:rPr>
          <w:rFonts w:ascii="Times New Roman" w:eastAsiaTheme="minorHAnsi" w:hAnsi="Times New Roman" w:cs="Times New Roman"/>
          <w:sz w:val="24"/>
          <w:szCs w:val="24"/>
          <w:lang w:eastAsia="en-US"/>
        </w:rPr>
        <w:t>izziņas</w:t>
      </w:r>
      <w:r w:rsidRPr="00FE032A">
        <w:rPr>
          <w:rFonts w:ascii="Times New Roman" w:eastAsiaTheme="minorHAnsi" w:hAnsi="Times New Roman" w:cs="Times New Roman"/>
          <w:sz w:val="24"/>
          <w:szCs w:val="24"/>
          <w:lang w:eastAsia="en-US"/>
        </w:rPr>
        <w:t xml:space="preserve"> vai dokumenta </w:t>
      </w:r>
      <w:r w:rsidR="00161AF8" w:rsidRPr="00FE032A">
        <w:rPr>
          <w:rFonts w:ascii="Times New Roman" w:eastAsiaTheme="minorHAnsi" w:hAnsi="Times New Roman" w:cs="Times New Roman"/>
          <w:sz w:val="24"/>
          <w:szCs w:val="24"/>
          <w:lang w:eastAsia="en-US"/>
        </w:rPr>
        <w:t>izdevējs</w:t>
      </w:r>
      <w:r w:rsidRPr="00FE032A">
        <w:rPr>
          <w:rFonts w:ascii="Times New Roman" w:eastAsiaTheme="minorHAnsi" w:hAnsi="Times New Roman" w:cs="Times New Roman"/>
          <w:sz w:val="24"/>
          <w:szCs w:val="24"/>
          <w:lang w:eastAsia="en-US"/>
        </w:rPr>
        <w:t xml:space="preserve"> nav </w:t>
      </w:r>
      <w:r w:rsidR="00161AF8" w:rsidRPr="00FE032A">
        <w:rPr>
          <w:rFonts w:ascii="Times New Roman" w:eastAsiaTheme="minorHAnsi" w:hAnsi="Times New Roman" w:cs="Times New Roman"/>
          <w:sz w:val="24"/>
          <w:szCs w:val="24"/>
          <w:lang w:eastAsia="en-US"/>
        </w:rPr>
        <w:t>noradījis</w:t>
      </w:r>
      <w:r w:rsidRPr="00FE032A">
        <w:rPr>
          <w:rFonts w:ascii="Times New Roman" w:eastAsiaTheme="minorHAnsi" w:hAnsi="Times New Roman" w:cs="Times New Roman"/>
          <w:sz w:val="24"/>
          <w:szCs w:val="24"/>
          <w:lang w:eastAsia="en-US"/>
        </w:rPr>
        <w:t xml:space="preserve"> </w:t>
      </w:r>
      <w:r w:rsidR="00161AF8">
        <w:rPr>
          <w:rFonts w:ascii="Times New Roman" w:eastAsiaTheme="minorHAnsi" w:hAnsi="Times New Roman" w:cs="Times New Roman"/>
          <w:sz w:val="24"/>
          <w:szCs w:val="24"/>
          <w:lang w:eastAsia="en-US"/>
        </w:rPr>
        <w:t>ī</w:t>
      </w:r>
      <w:r w:rsidRPr="00FE032A">
        <w:rPr>
          <w:rFonts w:ascii="Times New Roman" w:eastAsiaTheme="minorHAnsi" w:hAnsi="Times New Roman" w:cs="Times New Roman"/>
          <w:sz w:val="24"/>
          <w:szCs w:val="24"/>
          <w:lang w:eastAsia="en-US"/>
        </w:rPr>
        <w:t>sāku</w:t>
      </w:r>
      <w:r w:rsidR="00161AF8">
        <w:rPr>
          <w:rFonts w:ascii="Times New Roman" w:eastAsiaTheme="minorHAnsi" w:hAnsi="Times New Roman" w:cs="Times New Roman"/>
          <w:sz w:val="24"/>
          <w:szCs w:val="24"/>
          <w:lang w:eastAsia="en-US"/>
        </w:rPr>
        <w:t xml:space="preserve"> </w:t>
      </w:r>
      <w:r w:rsidR="00161AF8" w:rsidRPr="00FE032A">
        <w:rPr>
          <w:rFonts w:ascii="Times New Roman" w:eastAsiaTheme="minorHAnsi" w:hAnsi="Times New Roman" w:cs="Times New Roman"/>
          <w:sz w:val="24"/>
          <w:szCs w:val="24"/>
          <w:lang w:eastAsia="en-US"/>
        </w:rPr>
        <w:t>derīguma</w:t>
      </w:r>
      <w:r w:rsidRPr="00FE032A">
        <w:rPr>
          <w:rFonts w:ascii="Times New Roman" w:eastAsiaTheme="minorHAnsi" w:hAnsi="Times New Roman" w:cs="Times New Roman"/>
          <w:sz w:val="24"/>
          <w:szCs w:val="24"/>
          <w:lang w:eastAsia="en-US"/>
        </w:rPr>
        <w:t xml:space="preserve"> </w:t>
      </w:r>
      <w:r w:rsidR="00161AF8" w:rsidRPr="00FE032A">
        <w:rPr>
          <w:rFonts w:ascii="Times New Roman" w:eastAsiaTheme="minorHAnsi" w:hAnsi="Times New Roman" w:cs="Times New Roman"/>
          <w:sz w:val="24"/>
          <w:szCs w:val="24"/>
          <w:lang w:eastAsia="en-US"/>
        </w:rPr>
        <w:t>termiņu</w:t>
      </w:r>
      <w:r w:rsidRPr="00FE032A">
        <w:rPr>
          <w:rFonts w:ascii="Times New Roman" w:eastAsiaTheme="minorHAnsi" w:hAnsi="Times New Roman" w:cs="Times New Roman"/>
          <w:sz w:val="24"/>
          <w:szCs w:val="24"/>
          <w:lang w:eastAsia="en-US"/>
        </w:rPr>
        <w:t xml:space="preserve">. </w:t>
      </w:r>
    </w:p>
    <w:p w14:paraId="2CBBF7CE" w14:textId="43B2AE4C" w:rsidR="000F438F" w:rsidRDefault="000F438F" w:rsidP="00FE032A">
      <w:pPr>
        <w:numPr>
          <w:ilvl w:val="1"/>
          <w:numId w:val="3"/>
        </w:numPr>
        <w:shd w:val="clear" w:color="auto" w:fill="FFFFFF"/>
        <w:tabs>
          <w:tab w:val="left" w:pos="1080"/>
        </w:tabs>
        <w:ind w:left="426" w:right="216" w:hanging="426"/>
        <w:jc w:val="both"/>
        <w:rPr>
          <w:rFonts w:ascii="Times New Roman" w:hAnsi="Times New Roman" w:cs="Times New Roman"/>
          <w:sz w:val="24"/>
          <w:szCs w:val="24"/>
        </w:rPr>
      </w:pPr>
      <w:r w:rsidRPr="00B23012">
        <w:rPr>
          <w:rFonts w:ascii="Times New Roman" w:hAnsi="Times New Roman" w:cs="Times New Roman"/>
          <w:sz w:val="24"/>
          <w:szCs w:val="24"/>
        </w:rPr>
        <w:t xml:space="preserve">Ja Pretendents, kuram </w:t>
      </w:r>
      <w:r w:rsidR="00161AF8" w:rsidRPr="00B23012">
        <w:rPr>
          <w:rFonts w:ascii="Times New Roman" w:hAnsi="Times New Roman" w:cs="Times New Roman"/>
          <w:sz w:val="24"/>
          <w:szCs w:val="24"/>
        </w:rPr>
        <w:t>būtu</w:t>
      </w:r>
      <w:r w:rsidRPr="00B23012">
        <w:rPr>
          <w:rFonts w:ascii="Times New Roman" w:hAnsi="Times New Roman" w:cs="Times New Roman"/>
          <w:sz w:val="24"/>
          <w:szCs w:val="24"/>
        </w:rPr>
        <w:t xml:space="preserve"> </w:t>
      </w:r>
      <w:r w:rsidR="00161AF8" w:rsidRPr="00B23012">
        <w:rPr>
          <w:rFonts w:ascii="Times New Roman" w:hAnsi="Times New Roman" w:cs="Times New Roman"/>
          <w:sz w:val="24"/>
          <w:szCs w:val="24"/>
        </w:rPr>
        <w:t>piešķiramas</w:t>
      </w:r>
      <w:r w:rsidRPr="00B23012">
        <w:rPr>
          <w:rFonts w:ascii="Times New Roman" w:hAnsi="Times New Roman" w:cs="Times New Roman"/>
          <w:sz w:val="24"/>
          <w:szCs w:val="24"/>
        </w:rPr>
        <w:t xml:space="preserve"> </w:t>
      </w:r>
      <w:r w:rsidR="00161AF8" w:rsidRPr="00B23012">
        <w:rPr>
          <w:rFonts w:ascii="Times New Roman" w:hAnsi="Times New Roman" w:cs="Times New Roman"/>
          <w:sz w:val="24"/>
          <w:szCs w:val="24"/>
        </w:rPr>
        <w:t>līguma</w:t>
      </w:r>
      <w:r w:rsidRPr="00B23012">
        <w:rPr>
          <w:rFonts w:ascii="Times New Roman" w:hAnsi="Times New Roman" w:cs="Times New Roman"/>
          <w:sz w:val="24"/>
          <w:szCs w:val="24"/>
        </w:rPr>
        <w:t xml:space="preserve"> </w:t>
      </w:r>
      <w:r w:rsidR="00161AF8" w:rsidRPr="00B23012">
        <w:rPr>
          <w:rFonts w:ascii="Times New Roman" w:hAnsi="Times New Roman" w:cs="Times New Roman"/>
          <w:sz w:val="24"/>
          <w:szCs w:val="24"/>
        </w:rPr>
        <w:t>slēgšanas</w:t>
      </w:r>
      <w:r w:rsidRPr="00B23012">
        <w:rPr>
          <w:rFonts w:ascii="Times New Roman" w:hAnsi="Times New Roman" w:cs="Times New Roman"/>
          <w:sz w:val="24"/>
          <w:szCs w:val="24"/>
        </w:rPr>
        <w:t xml:space="preserve"> </w:t>
      </w:r>
      <w:r w:rsidR="00161AF8" w:rsidRPr="00B23012">
        <w:rPr>
          <w:rFonts w:ascii="Times New Roman" w:hAnsi="Times New Roman" w:cs="Times New Roman"/>
          <w:sz w:val="24"/>
          <w:szCs w:val="24"/>
        </w:rPr>
        <w:t>tiesības</w:t>
      </w:r>
      <w:r w:rsidRPr="00B23012">
        <w:rPr>
          <w:rFonts w:ascii="Times New Roman" w:hAnsi="Times New Roman" w:cs="Times New Roman"/>
          <w:sz w:val="24"/>
          <w:szCs w:val="24"/>
        </w:rPr>
        <w:t xml:space="preserve">, </w:t>
      </w:r>
      <w:r w:rsidR="00161AF8" w:rsidRPr="00B23012">
        <w:rPr>
          <w:rFonts w:ascii="Times New Roman" w:hAnsi="Times New Roman" w:cs="Times New Roman"/>
          <w:sz w:val="24"/>
          <w:szCs w:val="24"/>
        </w:rPr>
        <w:t>piedāvājumam</w:t>
      </w:r>
      <w:r w:rsidRPr="00B23012">
        <w:rPr>
          <w:rFonts w:ascii="Times New Roman" w:hAnsi="Times New Roman" w:cs="Times New Roman"/>
          <w:sz w:val="24"/>
          <w:szCs w:val="24"/>
        </w:rPr>
        <w:t xml:space="preserve"> pievienojis Eiropas vienoto iepirkumu </w:t>
      </w:r>
      <w:r w:rsidR="001B6501" w:rsidRPr="00B23012">
        <w:rPr>
          <w:rFonts w:ascii="Times New Roman" w:hAnsi="Times New Roman" w:cs="Times New Roman"/>
          <w:sz w:val="24"/>
          <w:szCs w:val="24"/>
        </w:rPr>
        <w:t>procedūras</w:t>
      </w:r>
      <w:r w:rsidRPr="00B23012">
        <w:rPr>
          <w:rFonts w:ascii="Times New Roman" w:hAnsi="Times New Roman" w:cs="Times New Roman"/>
          <w:sz w:val="24"/>
          <w:szCs w:val="24"/>
        </w:rPr>
        <w:t xml:space="preserve"> dokumentu, </w:t>
      </w:r>
      <w:r w:rsidRPr="00FE032A">
        <w:rPr>
          <w:rFonts w:ascii="Times New Roman" w:hAnsi="Times New Roman"/>
          <w:sz w:val="24"/>
          <w:szCs w:val="24"/>
        </w:rPr>
        <w:t xml:space="preserve">Iepirkuma komisija ir </w:t>
      </w:r>
      <w:r w:rsidR="001B6501" w:rsidRPr="00FE032A">
        <w:rPr>
          <w:rFonts w:ascii="Times New Roman" w:hAnsi="Times New Roman"/>
          <w:sz w:val="24"/>
          <w:szCs w:val="24"/>
        </w:rPr>
        <w:t>tiesīga</w:t>
      </w:r>
      <w:r w:rsidRPr="00B23012">
        <w:rPr>
          <w:rFonts w:ascii="Times New Roman" w:hAnsi="Times New Roman" w:cs="Times New Roman"/>
          <w:sz w:val="24"/>
          <w:szCs w:val="24"/>
        </w:rPr>
        <w:t xml:space="preserve"> </w:t>
      </w:r>
      <w:r w:rsidR="001B6501" w:rsidRPr="00B23012">
        <w:rPr>
          <w:rFonts w:ascii="Times New Roman" w:hAnsi="Times New Roman" w:cs="Times New Roman"/>
          <w:sz w:val="24"/>
          <w:szCs w:val="24"/>
        </w:rPr>
        <w:t>prasīt</w:t>
      </w:r>
      <w:r w:rsidRPr="00B23012">
        <w:rPr>
          <w:rFonts w:ascii="Times New Roman" w:hAnsi="Times New Roman" w:cs="Times New Roman"/>
          <w:sz w:val="24"/>
          <w:szCs w:val="24"/>
        </w:rPr>
        <w:t xml:space="preserve"> iesniegt </w:t>
      </w:r>
      <w:r w:rsidR="001B6501" w:rsidRPr="00B23012">
        <w:rPr>
          <w:rFonts w:ascii="Times New Roman" w:hAnsi="Times New Roman" w:cs="Times New Roman"/>
          <w:sz w:val="24"/>
          <w:szCs w:val="24"/>
        </w:rPr>
        <w:t>pierādījumus</w:t>
      </w:r>
      <w:r w:rsidRPr="00B23012">
        <w:rPr>
          <w:rFonts w:ascii="Times New Roman" w:hAnsi="Times New Roman" w:cs="Times New Roman"/>
          <w:sz w:val="24"/>
          <w:szCs w:val="24"/>
        </w:rPr>
        <w:t xml:space="preserve"> Pretendenta </w:t>
      </w:r>
      <w:r w:rsidR="001B6501" w:rsidRPr="00B23012">
        <w:rPr>
          <w:rFonts w:ascii="Times New Roman" w:hAnsi="Times New Roman" w:cs="Times New Roman"/>
          <w:sz w:val="24"/>
          <w:szCs w:val="24"/>
        </w:rPr>
        <w:t>atbilstībai</w:t>
      </w:r>
      <w:r w:rsidRPr="00B23012">
        <w:rPr>
          <w:rFonts w:ascii="Times New Roman" w:hAnsi="Times New Roman" w:cs="Times New Roman"/>
          <w:sz w:val="24"/>
          <w:szCs w:val="24"/>
        </w:rPr>
        <w:t xml:space="preserve"> </w:t>
      </w:r>
      <w:r w:rsidR="001B6501" w:rsidRPr="00B23012">
        <w:rPr>
          <w:rFonts w:ascii="Times New Roman" w:hAnsi="Times New Roman" w:cs="Times New Roman"/>
          <w:sz w:val="24"/>
          <w:szCs w:val="24"/>
        </w:rPr>
        <w:t>Kvalifikācijas</w:t>
      </w:r>
      <w:r w:rsidRPr="00B23012">
        <w:rPr>
          <w:rFonts w:ascii="Times New Roman" w:hAnsi="Times New Roman" w:cs="Times New Roman"/>
          <w:sz w:val="24"/>
          <w:szCs w:val="24"/>
        </w:rPr>
        <w:t xml:space="preserve"> </w:t>
      </w:r>
      <w:r w:rsidR="001B6501" w:rsidRPr="00B23012">
        <w:rPr>
          <w:rFonts w:ascii="Times New Roman" w:hAnsi="Times New Roman" w:cs="Times New Roman"/>
          <w:sz w:val="24"/>
          <w:szCs w:val="24"/>
        </w:rPr>
        <w:t>prasībām</w:t>
      </w:r>
      <w:r w:rsidRPr="00B23012">
        <w:rPr>
          <w:rFonts w:ascii="Times New Roman" w:hAnsi="Times New Roman" w:cs="Times New Roman"/>
          <w:sz w:val="24"/>
          <w:szCs w:val="24"/>
        </w:rPr>
        <w:t xml:space="preserve">. Sabiedrisko pakalpojumu </w:t>
      </w:r>
      <w:r w:rsidR="001B6501" w:rsidRPr="00B23012">
        <w:rPr>
          <w:rFonts w:ascii="Times New Roman" w:hAnsi="Times New Roman" w:cs="Times New Roman"/>
          <w:sz w:val="24"/>
          <w:szCs w:val="24"/>
        </w:rPr>
        <w:t>sniedzējs</w:t>
      </w:r>
      <w:r w:rsidRPr="00B23012">
        <w:rPr>
          <w:rFonts w:ascii="Times New Roman" w:hAnsi="Times New Roman" w:cs="Times New Roman"/>
          <w:sz w:val="24"/>
          <w:szCs w:val="24"/>
        </w:rPr>
        <w:t xml:space="preserve"> nepieprasa </w:t>
      </w:r>
      <w:r w:rsidR="001B6501" w:rsidRPr="00B23012">
        <w:rPr>
          <w:rFonts w:ascii="Times New Roman" w:hAnsi="Times New Roman" w:cs="Times New Roman"/>
          <w:sz w:val="24"/>
          <w:szCs w:val="24"/>
        </w:rPr>
        <w:t>tādus</w:t>
      </w:r>
      <w:r w:rsidRPr="00B23012">
        <w:rPr>
          <w:rFonts w:ascii="Times New Roman" w:hAnsi="Times New Roman" w:cs="Times New Roman"/>
          <w:sz w:val="24"/>
          <w:szCs w:val="24"/>
        </w:rPr>
        <w:t xml:space="preserve"> dokumentus un </w:t>
      </w:r>
      <w:r w:rsidR="001B6501" w:rsidRPr="00B23012">
        <w:rPr>
          <w:rFonts w:ascii="Times New Roman" w:hAnsi="Times New Roman" w:cs="Times New Roman"/>
          <w:sz w:val="24"/>
          <w:szCs w:val="24"/>
        </w:rPr>
        <w:t>informāciju</w:t>
      </w:r>
      <w:r w:rsidRPr="00B23012">
        <w:rPr>
          <w:rFonts w:ascii="Times New Roman" w:hAnsi="Times New Roman" w:cs="Times New Roman"/>
          <w:sz w:val="24"/>
          <w:szCs w:val="24"/>
        </w:rPr>
        <w:t xml:space="preserve">, kas ir </w:t>
      </w:r>
      <w:r w:rsidR="001B6501">
        <w:rPr>
          <w:rFonts w:ascii="Times New Roman" w:hAnsi="Times New Roman" w:cs="Times New Roman"/>
          <w:sz w:val="24"/>
          <w:szCs w:val="24"/>
        </w:rPr>
        <w:t xml:space="preserve">tā rīcībā </w:t>
      </w:r>
      <w:r w:rsidRPr="00B23012">
        <w:rPr>
          <w:rFonts w:ascii="Times New Roman" w:hAnsi="Times New Roman" w:cs="Times New Roman"/>
          <w:sz w:val="24"/>
          <w:szCs w:val="24"/>
        </w:rPr>
        <w:t xml:space="preserve">vai ir </w:t>
      </w:r>
      <w:r>
        <w:rPr>
          <w:rFonts w:ascii="Times New Roman" w:hAnsi="Times New Roman" w:cs="Times New Roman"/>
          <w:sz w:val="24"/>
          <w:szCs w:val="24"/>
        </w:rPr>
        <w:t xml:space="preserve">pieejama </w:t>
      </w:r>
      <w:r w:rsidR="001B6501">
        <w:rPr>
          <w:rFonts w:ascii="Times New Roman" w:hAnsi="Times New Roman" w:cs="Times New Roman"/>
          <w:sz w:val="24"/>
          <w:szCs w:val="24"/>
        </w:rPr>
        <w:t>publiskās</w:t>
      </w:r>
      <w:r>
        <w:rPr>
          <w:rFonts w:ascii="Times New Roman" w:hAnsi="Times New Roman" w:cs="Times New Roman"/>
          <w:sz w:val="24"/>
          <w:szCs w:val="24"/>
        </w:rPr>
        <w:t xml:space="preserve"> </w:t>
      </w:r>
      <w:r w:rsidR="001B6501">
        <w:rPr>
          <w:rFonts w:ascii="Times New Roman" w:hAnsi="Times New Roman" w:cs="Times New Roman"/>
          <w:sz w:val="24"/>
          <w:szCs w:val="24"/>
        </w:rPr>
        <w:t>datubāzēs</w:t>
      </w:r>
      <w:r>
        <w:rPr>
          <w:rFonts w:ascii="Times New Roman" w:hAnsi="Times New Roman" w:cs="Times New Roman"/>
          <w:sz w:val="24"/>
          <w:szCs w:val="24"/>
        </w:rPr>
        <w:t>.</w:t>
      </w:r>
    </w:p>
    <w:p w14:paraId="2362BB61" w14:textId="18E0874D" w:rsidR="000F438F" w:rsidRPr="00AF673B" w:rsidRDefault="000F438F" w:rsidP="00AF673B">
      <w:pPr>
        <w:numPr>
          <w:ilvl w:val="1"/>
          <w:numId w:val="3"/>
        </w:numPr>
        <w:shd w:val="clear" w:color="auto" w:fill="FFFFFF"/>
        <w:tabs>
          <w:tab w:val="left" w:pos="1080"/>
        </w:tabs>
        <w:ind w:left="426" w:right="216" w:hanging="426"/>
        <w:jc w:val="both"/>
        <w:rPr>
          <w:rFonts w:ascii="Times New Roman" w:hAnsi="Times New Roman" w:cs="Times New Roman"/>
          <w:sz w:val="24"/>
          <w:szCs w:val="24"/>
        </w:rPr>
      </w:pPr>
      <w:r>
        <w:rPr>
          <w:rFonts w:ascii="Times New Roman" w:hAnsi="Times New Roman" w:cs="Times New Roman"/>
          <w:sz w:val="24"/>
          <w:szCs w:val="24"/>
        </w:rPr>
        <w:t xml:space="preserve"> </w:t>
      </w:r>
      <w:r w:rsidRPr="00FE032A">
        <w:rPr>
          <w:rFonts w:ascii="Times New Roman" w:eastAsiaTheme="minorHAnsi" w:hAnsi="Times New Roman" w:cs="Times New Roman"/>
          <w:sz w:val="24"/>
          <w:szCs w:val="24"/>
          <w:lang w:eastAsia="en-US"/>
        </w:rPr>
        <w:t>Iepirkum</w:t>
      </w:r>
      <w:r w:rsidR="00DF25F9">
        <w:rPr>
          <w:rFonts w:ascii="Times New Roman" w:eastAsiaTheme="minorHAnsi" w:hAnsi="Times New Roman" w:cs="Times New Roman"/>
          <w:sz w:val="24"/>
          <w:szCs w:val="24"/>
          <w:lang w:eastAsia="en-US"/>
        </w:rPr>
        <w:t>a</w:t>
      </w:r>
      <w:r w:rsidRPr="00FE032A">
        <w:rPr>
          <w:rFonts w:ascii="Times New Roman" w:eastAsiaTheme="minorHAnsi" w:hAnsi="Times New Roman" w:cs="Times New Roman"/>
          <w:sz w:val="24"/>
          <w:szCs w:val="24"/>
          <w:lang w:eastAsia="en-US"/>
        </w:rPr>
        <w:t xml:space="preserve"> komisija ir </w:t>
      </w:r>
      <w:r w:rsidR="001B6501" w:rsidRPr="00FE032A">
        <w:rPr>
          <w:rFonts w:ascii="Times New Roman" w:eastAsiaTheme="minorHAnsi" w:hAnsi="Times New Roman" w:cs="Times New Roman"/>
          <w:sz w:val="24"/>
          <w:szCs w:val="24"/>
          <w:lang w:eastAsia="en-US"/>
        </w:rPr>
        <w:t>tiesīga</w:t>
      </w:r>
      <w:r w:rsidRPr="00FE032A">
        <w:rPr>
          <w:rFonts w:ascii="Times New Roman" w:eastAsiaTheme="minorHAnsi" w:hAnsi="Times New Roman" w:cs="Times New Roman"/>
          <w:sz w:val="24"/>
          <w:szCs w:val="24"/>
          <w:lang w:eastAsia="en-US"/>
        </w:rPr>
        <w:t xml:space="preserve"> </w:t>
      </w:r>
      <w:r w:rsidR="001B6501" w:rsidRPr="00FE032A">
        <w:rPr>
          <w:rFonts w:ascii="Times New Roman" w:eastAsiaTheme="minorHAnsi" w:hAnsi="Times New Roman" w:cs="Times New Roman"/>
          <w:sz w:val="24"/>
          <w:szCs w:val="24"/>
          <w:lang w:eastAsia="en-US"/>
        </w:rPr>
        <w:t>pārbaudīt</w:t>
      </w:r>
      <w:r w:rsidRPr="00FE032A">
        <w:rPr>
          <w:rFonts w:ascii="Times New Roman" w:eastAsiaTheme="minorHAnsi" w:hAnsi="Times New Roman" w:cs="Times New Roman"/>
          <w:sz w:val="24"/>
          <w:szCs w:val="24"/>
          <w:lang w:eastAsia="en-US"/>
        </w:rPr>
        <w:t xml:space="preserve"> </w:t>
      </w:r>
      <w:r w:rsidR="001B6501" w:rsidRPr="00FE032A">
        <w:rPr>
          <w:rFonts w:ascii="Times New Roman" w:eastAsiaTheme="minorHAnsi" w:hAnsi="Times New Roman" w:cs="Times New Roman"/>
          <w:sz w:val="24"/>
          <w:szCs w:val="24"/>
          <w:lang w:eastAsia="en-US"/>
        </w:rPr>
        <w:t>nepieciešamo</w:t>
      </w:r>
      <w:r w:rsidRPr="00FE032A">
        <w:rPr>
          <w:rFonts w:ascii="Times New Roman" w:eastAsiaTheme="minorHAnsi" w:hAnsi="Times New Roman" w:cs="Times New Roman"/>
          <w:sz w:val="24"/>
          <w:szCs w:val="24"/>
          <w:lang w:eastAsia="en-US"/>
        </w:rPr>
        <w:t xml:space="preserve"> </w:t>
      </w:r>
      <w:r w:rsidR="001B6501" w:rsidRPr="00FE032A">
        <w:rPr>
          <w:rFonts w:ascii="Times New Roman" w:eastAsiaTheme="minorHAnsi" w:hAnsi="Times New Roman" w:cs="Times New Roman"/>
          <w:sz w:val="24"/>
          <w:szCs w:val="24"/>
          <w:lang w:eastAsia="en-US"/>
        </w:rPr>
        <w:t>informāciju</w:t>
      </w:r>
      <w:r w:rsidRPr="00FE032A">
        <w:rPr>
          <w:rFonts w:ascii="Times New Roman" w:eastAsiaTheme="minorHAnsi" w:hAnsi="Times New Roman" w:cs="Times New Roman"/>
          <w:sz w:val="24"/>
          <w:szCs w:val="24"/>
          <w:lang w:eastAsia="en-US"/>
        </w:rPr>
        <w:t xml:space="preserve"> kompetentā </w:t>
      </w:r>
      <w:r w:rsidR="001B6501">
        <w:rPr>
          <w:rFonts w:ascii="Times New Roman" w:eastAsiaTheme="minorHAnsi" w:hAnsi="Times New Roman" w:cs="Times New Roman"/>
          <w:sz w:val="24"/>
          <w:szCs w:val="24"/>
          <w:lang w:eastAsia="en-US"/>
        </w:rPr>
        <w:t>institūcijā</w:t>
      </w:r>
      <w:r w:rsidRPr="00FE032A">
        <w:rPr>
          <w:rFonts w:ascii="Times New Roman" w:eastAsiaTheme="minorHAnsi" w:hAnsi="Times New Roman" w:cs="Times New Roman"/>
          <w:sz w:val="24"/>
          <w:szCs w:val="24"/>
          <w:lang w:eastAsia="en-US"/>
        </w:rPr>
        <w:t xml:space="preserve">, publiski </w:t>
      </w:r>
      <w:r w:rsidR="001B6501" w:rsidRPr="00FE032A">
        <w:rPr>
          <w:rFonts w:ascii="Times New Roman" w:eastAsiaTheme="minorHAnsi" w:hAnsi="Times New Roman" w:cs="Times New Roman"/>
          <w:sz w:val="24"/>
          <w:szCs w:val="24"/>
          <w:lang w:eastAsia="en-US"/>
        </w:rPr>
        <w:t>pieejamās</w:t>
      </w:r>
      <w:r w:rsidRPr="00FE032A">
        <w:rPr>
          <w:rFonts w:ascii="Times New Roman" w:eastAsiaTheme="minorHAnsi" w:hAnsi="Times New Roman" w:cs="Times New Roman"/>
          <w:sz w:val="24"/>
          <w:szCs w:val="24"/>
          <w:lang w:eastAsia="en-US"/>
        </w:rPr>
        <w:t xml:space="preserve"> </w:t>
      </w:r>
      <w:r w:rsidR="001B6501" w:rsidRPr="00FE032A">
        <w:rPr>
          <w:rFonts w:ascii="Times New Roman" w:eastAsiaTheme="minorHAnsi" w:hAnsi="Times New Roman" w:cs="Times New Roman"/>
          <w:sz w:val="24"/>
          <w:szCs w:val="24"/>
          <w:lang w:eastAsia="en-US"/>
        </w:rPr>
        <w:t>datubāzēs</w:t>
      </w:r>
      <w:r w:rsidRPr="00FE032A">
        <w:rPr>
          <w:rFonts w:ascii="Times New Roman" w:eastAsiaTheme="minorHAnsi" w:hAnsi="Times New Roman" w:cs="Times New Roman"/>
          <w:sz w:val="24"/>
          <w:szCs w:val="24"/>
          <w:lang w:eastAsia="en-US"/>
        </w:rPr>
        <w:t xml:space="preserve"> vai citos publiski pieejamos avotos. Ja Iepirkumu komisija ir ieguvusi </w:t>
      </w:r>
      <w:r w:rsidR="001B6501" w:rsidRPr="00FE032A">
        <w:rPr>
          <w:rFonts w:ascii="Times New Roman" w:eastAsiaTheme="minorHAnsi" w:hAnsi="Times New Roman" w:cs="Times New Roman"/>
          <w:sz w:val="24"/>
          <w:szCs w:val="24"/>
          <w:lang w:eastAsia="en-US"/>
        </w:rPr>
        <w:t>informāciju</w:t>
      </w:r>
      <w:r w:rsidRPr="00FE032A">
        <w:rPr>
          <w:rFonts w:ascii="Times New Roman" w:eastAsiaTheme="minorHAnsi" w:hAnsi="Times New Roman" w:cs="Times New Roman"/>
          <w:sz w:val="24"/>
          <w:szCs w:val="24"/>
          <w:lang w:eastAsia="en-US"/>
        </w:rPr>
        <w:t xml:space="preserve"> </w:t>
      </w:r>
      <w:r w:rsidR="001B6501">
        <w:rPr>
          <w:rFonts w:ascii="Times New Roman" w:eastAsiaTheme="minorHAnsi" w:hAnsi="Times New Roman" w:cs="Times New Roman"/>
          <w:sz w:val="24"/>
          <w:szCs w:val="24"/>
          <w:lang w:eastAsia="en-US"/>
        </w:rPr>
        <w:t>šāda</w:t>
      </w:r>
      <w:r w:rsidRPr="00FE032A">
        <w:rPr>
          <w:rFonts w:ascii="Times New Roman" w:eastAsiaTheme="minorHAnsi" w:hAnsi="Times New Roman" w:cs="Times New Roman"/>
          <w:sz w:val="24"/>
          <w:szCs w:val="24"/>
          <w:lang w:eastAsia="en-US"/>
        </w:rPr>
        <w:t xml:space="preserve"> veidā, bet sabiedrisko pakalpojumu </w:t>
      </w:r>
      <w:r w:rsidR="001B6501" w:rsidRPr="00FE032A">
        <w:rPr>
          <w:rFonts w:ascii="Times New Roman" w:eastAsiaTheme="minorHAnsi" w:hAnsi="Times New Roman" w:cs="Times New Roman"/>
          <w:sz w:val="24"/>
          <w:szCs w:val="24"/>
          <w:lang w:eastAsia="en-US"/>
        </w:rPr>
        <w:t>sniedzēja</w:t>
      </w:r>
      <w:r w:rsidRPr="00FE032A">
        <w:rPr>
          <w:rFonts w:ascii="Times New Roman" w:eastAsiaTheme="minorHAnsi" w:hAnsi="Times New Roman" w:cs="Times New Roman"/>
          <w:sz w:val="24"/>
          <w:szCs w:val="24"/>
          <w:lang w:eastAsia="en-US"/>
        </w:rPr>
        <w:t xml:space="preserve"> </w:t>
      </w:r>
      <w:r w:rsidR="001B6501" w:rsidRPr="00FE032A">
        <w:rPr>
          <w:rFonts w:ascii="Times New Roman" w:eastAsiaTheme="minorHAnsi" w:hAnsi="Times New Roman" w:cs="Times New Roman"/>
          <w:sz w:val="24"/>
          <w:szCs w:val="24"/>
          <w:lang w:eastAsia="en-US"/>
        </w:rPr>
        <w:t>iegūta</w:t>
      </w:r>
      <w:r w:rsidRPr="00FE032A">
        <w:rPr>
          <w:rFonts w:ascii="Times New Roman" w:eastAsiaTheme="minorHAnsi" w:hAnsi="Times New Roman" w:cs="Times New Roman"/>
          <w:sz w:val="24"/>
          <w:szCs w:val="24"/>
          <w:lang w:eastAsia="en-US"/>
        </w:rPr>
        <w:t xml:space="preserve">̄ </w:t>
      </w:r>
      <w:r w:rsidR="001B6501" w:rsidRPr="00FE032A">
        <w:rPr>
          <w:rFonts w:ascii="Times New Roman" w:eastAsiaTheme="minorHAnsi" w:hAnsi="Times New Roman" w:cs="Times New Roman"/>
          <w:sz w:val="24"/>
          <w:szCs w:val="24"/>
          <w:lang w:eastAsia="en-US"/>
        </w:rPr>
        <w:t>informācija</w:t>
      </w:r>
      <w:r w:rsidRPr="00FE032A">
        <w:rPr>
          <w:rFonts w:ascii="Times New Roman" w:eastAsiaTheme="minorHAnsi" w:hAnsi="Times New Roman" w:cs="Times New Roman"/>
          <w:sz w:val="24"/>
          <w:szCs w:val="24"/>
          <w:lang w:eastAsia="en-US"/>
        </w:rPr>
        <w:t xml:space="preserve"> neatbilst faktiskajai </w:t>
      </w:r>
      <w:r w:rsidR="001B6501" w:rsidRPr="00FE032A">
        <w:rPr>
          <w:rFonts w:ascii="Times New Roman" w:eastAsiaTheme="minorHAnsi" w:hAnsi="Times New Roman" w:cs="Times New Roman"/>
          <w:sz w:val="24"/>
          <w:szCs w:val="24"/>
          <w:lang w:eastAsia="en-US"/>
        </w:rPr>
        <w:t>situācijai</w:t>
      </w:r>
      <w:r w:rsidRPr="00FE032A">
        <w:rPr>
          <w:rFonts w:ascii="Times New Roman" w:eastAsiaTheme="minorHAnsi" w:hAnsi="Times New Roman" w:cs="Times New Roman"/>
          <w:sz w:val="24"/>
          <w:szCs w:val="24"/>
          <w:lang w:eastAsia="en-US"/>
        </w:rPr>
        <w:t xml:space="preserve">, </w:t>
      </w:r>
      <w:r w:rsidR="001B6501" w:rsidRPr="00FE032A">
        <w:rPr>
          <w:rFonts w:ascii="Times New Roman" w:eastAsiaTheme="minorHAnsi" w:hAnsi="Times New Roman" w:cs="Times New Roman"/>
          <w:sz w:val="24"/>
          <w:szCs w:val="24"/>
          <w:lang w:eastAsia="en-US"/>
        </w:rPr>
        <w:t>attiecīgais</w:t>
      </w:r>
      <w:r w:rsidRPr="00FE032A">
        <w:rPr>
          <w:rFonts w:ascii="Times New Roman" w:eastAsiaTheme="minorHAnsi" w:hAnsi="Times New Roman" w:cs="Times New Roman"/>
          <w:sz w:val="24"/>
          <w:szCs w:val="24"/>
          <w:lang w:eastAsia="en-US"/>
        </w:rPr>
        <w:t xml:space="preserve"> Pretendents ir </w:t>
      </w:r>
      <w:r w:rsidR="001B6501" w:rsidRPr="00FE032A">
        <w:rPr>
          <w:rFonts w:ascii="Times New Roman" w:eastAsiaTheme="minorHAnsi" w:hAnsi="Times New Roman" w:cs="Times New Roman"/>
          <w:sz w:val="24"/>
          <w:szCs w:val="24"/>
          <w:lang w:eastAsia="en-US"/>
        </w:rPr>
        <w:t>tiesīgs</w:t>
      </w:r>
      <w:r w:rsidRPr="00FE032A">
        <w:rPr>
          <w:rFonts w:ascii="Times New Roman" w:eastAsiaTheme="minorHAnsi" w:hAnsi="Times New Roman" w:cs="Times New Roman"/>
          <w:sz w:val="24"/>
          <w:szCs w:val="24"/>
          <w:lang w:eastAsia="en-US"/>
        </w:rPr>
        <w:t xml:space="preserve"> iesniegt </w:t>
      </w:r>
      <w:r w:rsidR="001B6501" w:rsidRPr="00FE032A">
        <w:rPr>
          <w:rFonts w:ascii="Times New Roman" w:eastAsiaTheme="minorHAnsi" w:hAnsi="Times New Roman" w:cs="Times New Roman"/>
          <w:sz w:val="24"/>
          <w:szCs w:val="24"/>
          <w:lang w:eastAsia="en-US"/>
        </w:rPr>
        <w:t>izziņu</w:t>
      </w:r>
      <w:r w:rsidRPr="00FE032A">
        <w:rPr>
          <w:rFonts w:ascii="Times New Roman" w:eastAsiaTheme="minorHAnsi" w:hAnsi="Times New Roman" w:cs="Times New Roman"/>
          <w:sz w:val="24"/>
          <w:szCs w:val="24"/>
          <w:lang w:eastAsia="en-US"/>
        </w:rPr>
        <w:t xml:space="preserve"> vai citu dokumentu par </w:t>
      </w:r>
      <w:r w:rsidR="001B6501" w:rsidRPr="00FE032A">
        <w:rPr>
          <w:rFonts w:ascii="Times New Roman" w:eastAsiaTheme="minorHAnsi" w:hAnsi="Times New Roman" w:cs="Times New Roman"/>
          <w:sz w:val="24"/>
          <w:szCs w:val="24"/>
          <w:lang w:eastAsia="en-US"/>
        </w:rPr>
        <w:t>attiecīgo</w:t>
      </w:r>
      <w:r w:rsidRPr="00FE032A">
        <w:rPr>
          <w:rFonts w:ascii="Times New Roman" w:eastAsiaTheme="minorHAnsi" w:hAnsi="Times New Roman" w:cs="Times New Roman"/>
          <w:sz w:val="24"/>
          <w:szCs w:val="24"/>
          <w:lang w:eastAsia="en-US"/>
        </w:rPr>
        <w:t xml:space="preserve"> faktu. Iepirkumu komisija </w:t>
      </w:r>
      <w:r w:rsidR="001B6501" w:rsidRPr="00FE032A">
        <w:rPr>
          <w:rFonts w:ascii="Times New Roman" w:eastAsiaTheme="minorHAnsi" w:hAnsi="Times New Roman" w:cs="Times New Roman"/>
          <w:sz w:val="24"/>
          <w:szCs w:val="24"/>
          <w:lang w:eastAsia="en-US"/>
        </w:rPr>
        <w:t>nodrošina</w:t>
      </w:r>
      <w:r w:rsidRPr="00FE032A">
        <w:rPr>
          <w:rFonts w:ascii="Times New Roman" w:eastAsiaTheme="minorHAnsi" w:hAnsi="Times New Roman" w:cs="Times New Roman"/>
          <w:sz w:val="24"/>
          <w:szCs w:val="24"/>
          <w:lang w:eastAsia="en-US"/>
        </w:rPr>
        <w:t xml:space="preserve"> Pretendentam </w:t>
      </w:r>
      <w:r w:rsidR="001B6501">
        <w:rPr>
          <w:rFonts w:ascii="Times New Roman" w:eastAsiaTheme="minorHAnsi" w:hAnsi="Times New Roman" w:cs="Times New Roman"/>
          <w:sz w:val="24"/>
          <w:szCs w:val="24"/>
          <w:lang w:eastAsia="en-US"/>
        </w:rPr>
        <w:t xml:space="preserve">šādu </w:t>
      </w:r>
      <w:r w:rsidR="001B6501" w:rsidRPr="00FE032A">
        <w:rPr>
          <w:rFonts w:ascii="Times New Roman" w:eastAsiaTheme="minorHAnsi" w:hAnsi="Times New Roman" w:cs="Times New Roman"/>
          <w:sz w:val="24"/>
          <w:szCs w:val="24"/>
          <w:lang w:eastAsia="en-US"/>
        </w:rPr>
        <w:t>iespēju</w:t>
      </w:r>
      <w:r w:rsidRPr="00FE032A">
        <w:rPr>
          <w:rFonts w:ascii="Times New Roman" w:eastAsiaTheme="minorHAnsi" w:hAnsi="Times New Roman" w:cs="Times New Roman"/>
          <w:sz w:val="24"/>
          <w:szCs w:val="24"/>
          <w:lang w:eastAsia="en-US"/>
        </w:rPr>
        <w:t xml:space="preserve">, </w:t>
      </w:r>
      <w:r w:rsidR="001B6501" w:rsidRPr="00FE032A">
        <w:rPr>
          <w:rFonts w:ascii="Times New Roman" w:eastAsiaTheme="minorHAnsi" w:hAnsi="Times New Roman" w:cs="Times New Roman"/>
          <w:sz w:val="24"/>
          <w:szCs w:val="24"/>
          <w:lang w:eastAsia="en-US"/>
        </w:rPr>
        <w:t>savlaicīgi</w:t>
      </w:r>
      <w:r w:rsidRPr="00FE032A">
        <w:rPr>
          <w:rFonts w:ascii="Times New Roman" w:eastAsiaTheme="minorHAnsi" w:hAnsi="Times New Roman" w:cs="Times New Roman"/>
          <w:sz w:val="24"/>
          <w:szCs w:val="24"/>
          <w:lang w:eastAsia="en-US"/>
        </w:rPr>
        <w:t xml:space="preserve"> </w:t>
      </w:r>
      <w:r w:rsidR="001B6501" w:rsidRPr="00FE032A">
        <w:rPr>
          <w:rFonts w:ascii="Times New Roman" w:eastAsiaTheme="minorHAnsi" w:hAnsi="Times New Roman" w:cs="Times New Roman"/>
          <w:sz w:val="24"/>
          <w:szCs w:val="24"/>
          <w:lang w:eastAsia="en-US"/>
        </w:rPr>
        <w:t>paziņojot</w:t>
      </w:r>
      <w:r w:rsidRPr="00FE032A">
        <w:rPr>
          <w:rFonts w:ascii="Times New Roman" w:eastAsiaTheme="minorHAnsi" w:hAnsi="Times New Roman" w:cs="Times New Roman"/>
          <w:sz w:val="24"/>
          <w:szCs w:val="24"/>
          <w:lang w:eastAsia="en-US"/>
        </w:rPr>
        <w:t xml:space="preserve"> par </w:t>
      </w:r>
      <w:r w:rsidR="001B6501" w:rsidRPr="00FE032A">
        <w:rPr>
          <w:rFonts w:ascii="Times New Roman" w:eastAsiaTheme="minorHAnsi" w:hAnsi="Times New Roman" w:cs="Times New Roman"/>
          <w:sz w:val="24"/>
          <w:szCs w:val="24"/>
          <w:lang w:eastAsia="en-US"/>
        </w:rPr>
        <w:t>iepriekš</w:t>
      </w:r>
      <w:r w:rsidRPr="00FE032A">
        <w:rPr>
          <w:rFonts w:ascii="Times New Roman" w:eastAsiaTheme="minorHAnsi" w:hAnsi="Times New Roman" w:cs="Times New Roman"/>
          <w:sz w:val="24"/>
          <w:szCs w:val="24"/>
          <w:lang w:eastAsia="en-US"/>
        </w:rPr>
        <w:t xml:space="preserve">̌ </w:t>
      </w:r>
      <w:r w:rsidR="001B6501" w:rsidRPr="00FE032A">
        <w:rPr>
          <w:rFonts w:ascii="Times New Roman" w:eastAsiaTheme="minorHAnsi" w:hAnsi="Times New Roman" w:cs="Times New Roman"/>
          <w:sz w:val="24"/>
          <w:szCs w:val="24"/>
          <w:lang w:eastAsia="en-US"/>
        </w:rPr>
        <w:t>minētajos</w:t>
      </w:r>
      <w:r w:rsidRPr="00FE032A">
        <w:rPr>
          <w:rFonts w:ascii="Times New Roman" w:eastAsiaTheme="minorHAnsi" w:hAnsi="Times New Roman" w:cs="Times New Roman"/>
          <w:sz w:val="24"/>
          <w:szCs w:val="24"/>
          <w:lang w:eastAsia="en-US"/>
        </w:rPr>
        <w:t xml:space="preserve"> avotos </w:t>
      </w:r>
      <w:r w:rsidR="001B6501" w:rsidRPr="00FE032A">
        <w:rPr>
          <w:rFonts w:ascii="Times New Roman" w:eastAsiaTheme="minorHAnsi" w:hAnsi="Times New Roman" w:cs="Times New Roman"/>
          <w:sz w:val="24"/>
          <w:szCs w:val="24"/>
          <w:lang w:eastAsia="en-US"/>
        </w:rPr>
        <w:t>iegūto</w:t>
      </w:r>
      <w:r w:rsidRPr="00FE032A">
        <w:rPr>
          <w:rFonts w:ascii="Times New Roman" w:eastAsiaTheme="minorHAnsi" w:hAnsi="Times New Roman" w:cs="Times New Roman"/>
          <w:sz w:val="24"/>
          <w:szCs w:val="24"/>
          <w:lang w:eastAsia="en-US"/>
        </w:rPr>
        <w:t xml:space="preserve"> </w:t>
      </w:r>
      <w:r w:rsidR="001B6501" w:rsidRPr="00FE032A">
        <w:rPr>
          <w:rFonts w:ascii="Times New Roman" w:eastAsiaTheme="minorHAnsi" w:hAnsi="Times New Roman" w:cs="Times New Roman"/>
          <w:sz w:val="24"/>
          <w:szCs w:val="24"/>
          <w:lang w:eastAsia="en-US"/>
        </w:rPr>
        <w:t>informāciju</w:t>
      </w:r>
      <w:r w:rsidRPr="00FE032A">
        <w:rPr>
          <w:rFonts w:ascii="Times New Roman" w:eastAsiaTheme="minorHAnsi" w:hAnsi="Times New Roman" w:cs="Times New Roman"/>
          <w:sz w:val="24"/>
          <w:szCs w:val="24"/>
          <w:lang w:eastAsia="en-US"/>
        </w:rPr>
        <w:t xml:space="preserve">. </w:t>
      </w:r>
    </w:p>
    <w:p w14:paraId="1DBB3130" w14:textId="77777777" w:rsidR="00BE36D7" w:rsidRPr="000F438F" w:rsidRDefault="00BE36D7" w:rsidP="00BE36D7">
      <w:pPr>
        <w:shd w:val="clear" w:color="auto" w:fill="FFFFFF"/>
        <w:tabs>
          <w:tab w:val="left" w:pos="1080"/>
        </w:tabs>
        <w:ind w:left="426" w:right="216"/>
        <w:jc w:val="both"/>
        <w:rPr>
          <w:rFonts w:ascii="Times New Roman" w:hAnsi="Times New Roman" w:cs="Times New Roman"/>
          <w:sz w:val="24"/>
          <w:szCs w:val="24"/>
        </w:rPr>
      </w:pPr>
    </w:p>
    <w:p w14:paraId="315AB3B6" w14:textId="77777777" w:rsidR="00BE36D7" w:rsidRPr="000F438F" w:rsidRDefault="00BE36D7" w:rsidP="00AF673B">
      <w:pPr>
        <w:numPr>
          <w:ilvl w:val="0"/>
          <w:numId w:val="3"/>
        </w:numPr>
        <w:tabs>
          <w:tab w:val="left" w:pos="0"/>
          <w:tab w:val="left" w:pos="360"/>
        </w:tabs>
        <w:jc w:val="center"/>
        <w:rPr>
          <w:rFonts w:ascii="Times New Roman" w:hAnsi="Times New Roman" w:cs="Times New Roman"/>
          <w:b/>
          <w:sz w:val="32"/>
          <w:szCs w:val="32"/>
        </w:rPr>
      </w:pPr>
      <w:r w:rsidRPr="000F438F">
        <w:rPr>
          <w:rFonts w:ascii="Times New Roman" w:hAnsi="Times New Roman" w:cs="Times New Roman"/>
          <w:b/>
          <w:sz w:val="32"/>
          <w:szCs w:val="32"/>
        </w:rPr>
        <w:t>Rezultātu paziņošana</w:t>
      </w:r>
    </w:p>
    <w:p w14:paraId="7FAD2C93" w14:textId="3BE44129" w:rsidR="00BE36D7" w:rsidRPr="00761C07" w:rsidRDefault="00BE36D7" w:rsidP="00AF673B">
      <w:pPr>
        <w:tabs>
          <w:tab w:val="left" w:pos="0"/>
          <w:tab w:val="left" w:pos="360"/>
        </w:tabs>
        <w:ind w:left="624" w:hanging="624"/>
        <w:jc w:val="both"/>
        <w:rPr>
          <w:rFonts w:ascii="Times New Roman" w:hAnsi="Times New Roman" w:cs="Times New Roman"/>
          <w:sz w:val="24"/>
          <w:szCs w:val="24"/>
        </w:rPr>
      </w:pPr>
      <w:r w:rsidRPr="000F438F">
        <w:rPr>
          <w:rFonts w:ascii="Times New Roman" w:hAnsi="Times New Roman" w:cs="Times New Roman"/>
          <w:b/>
          <w:sz w:val="24"/>
          <w:szCs w:val="24"/>
        </w:rPr>
        <w:t>14.1</w:t>
      </w:r>
      <w:r w:rsidRPr="000F438F">
        <w:rPr>
          <w:rFonts w:ascii="Times New Roman" w:hAnsi="Times New Roman" w:cs="Times New Roman"/>
          <w:sz w:val="24"/>
          <w:szCs w:val="24"/>
        </w:rPr>
        <w:t>. Visi pretendenti vienlaicīgi tiks informēti rakstiski par iepirkuma procedūras rezultātiem 5 (piecu) darba dienu laikā pēc lēmuma pieņemšanas. Paziņojums par pieņemto lēmumu tiek publicēts arī</w:t>
      </w:r>
      <w:r w:rsidR="005F7D89" w:rsidRPr="000F438F">
        <w:rPr>
          <w:rFonts w:ascii="Times New Roman" w:hAnsi="Times New Roman" w:cs="Times New Roman"/>
          <w:sz w:val="24"/>
          <w:szCs w:val="24"/>
        </w:rPr>
        <w:t xml:space="preserve"> </w:t>
      </w:r>
      <w:r w:rsidR="005F7D89" w:rsidRPr="00761C07">
        <w:rPr>
          <w:rFonts w:ascii="Times New Roman" w:hAnsi="Times New Roman" w:cs="Times New Roman"/>
          <w:sz w:val="24"/>
          <w:szCs w:val="24"/>
        </w:rPr>
        <w:t>mājaslapā interne</w:t>
      </w:r>
      <w:r w:rsidRPr="00761C07">
        <w:rPr>
          <w:rFonts w:ascii="Times New Roman" w:hAnsi="Times New Roman" w:cs="Times New Roman"/>
          <w:sz w:val="24"/>
          <w:szCs w:val="24"/>
        </w:rPr>
        <w:t>tā, kur publicēts paziņojums par Iepirkuma procedūru.</w:t>
      </w:r>
    </w:p>
    <w:p w14:paraId="3193ECFA" w14:textId="77777777" w:rsidR="00BE36D7" w:rsidRPr="00761C07" w:rsidRDefault="00BE36D7" w:rsidP="00BE36D7">
      <w:pPr>
        <w:tabs>
          <w:tab w:val="left" w:pos="0"/>
          <w:tab w:val="left" w:pos="360"/>
        </w:tabs>
        <w:ind w:left="624" w:hanging="624"/>
        <w:jc w:val="both"/>
        <w:rPr>
          <w:rFonts w:ascii="Times New Roman" w:hAnsi="Times New Roman" w:cs="Times New Roman"/>
          <w:sz w:val="24"/>
          <w:szCs w:val="24"/>
        </w:rPr>
      </w:pPr>
      <w:r w:rsidRPr="00761C07">
        <w:rPr>
          <w:rFonts w:ascii="Times New Roman" w:hAnsi="Times New Roman" w:cs="Times New Roman"/>
          <w:b/>
          <w:sz w:val="24"/>
          <w:szCs w:val="24"/>
        </w:rPr>
        <w:t>14.2.</w:t>
      </w:r>
      <w:r w:rsidRPr="00761C07">
        <w:rPr>
          <w:rFonts w:ascii="Times New Roman" w:hAnsi="Times New Roman" w:cs="Times New Roman"/>
          <w:sz w:val="24"/>
          <w:szCs w:val="24"/>
        </w:rPr>
        <w:t xml:space="preserve"> Paziņojumā Pretendentiem, kuru piedāvājums tika noraidīts, tiek norādīts piedāvājuma noraidīšanas iemesls, savukārt paziņojumā Pretendentiem, kuru piedāvājums bija atbilstošs, - izraudzītā piedāvājuma raksturojumu un nosacītās </w:t>
      </w:r>
      <w:r w:rsidRPr="00761C07">
        <w:rPr>
          <w:rFonts w:ascii="Times New Roman" w:hAnsi="Times New Roman" w:cs="Times New Roman"/>
          <w:sz w:val="24"/>
          <w:szCs w:val="24"/>
        </w:rPr>
        <w:lastRenderedPageBreak/>
        <w:t>priekšrocības.</w:t>
      </w:r>
    </w:p>
    <w:p w14:paraId="12F70A1D" w14:textId="77777777" w:rsidR="00BE36D7" w:rsidRPr="00761C07" w:rsidRDefault="00BE36D7" w:rsidP="00BE36D7">
      <w:pPr>
        <w:shd w:val="clear" w:color="auto" w:fill="FFFFFF"/>
        <w:ind w:left="720" w:right="216"/>
        <w:jc w:val="center"/>
        <w:rPr>
          <w:rFonts w:ascii="Times New Roman" w:hAnsi="Times New Roman" w:cs="Times New Roman"/>
          <w:sz w:val="24"/>
          <w:szCs w:val="24"/>
        </w:rPr>
      </w:pPr>
    </w:p>
    <w:p w14:paraId="2A4BC577" w14:textId="77777777" w:rsidR="00BE36D7" w:rsidRPr="00761C07" w:rsidRDefault="00BE36D7" w:rsidP="00BE36D7">
      <w:pPr>
        <w:numPr>
          <w:ilvl w:val="0"/>
          <w:numId w:val="3"/>
        </w:numPr>
        <w:tabs>
          <w:tab w:val="left" w:pos="0"/>
          <w:tab w:val="left" w:pos="360"/>
        </w:tabs>
        <w:spacing w:line="360" w:lineRule="auto"/>
        <w:jc w:val="center"/>
        <w:rPr>
          <w:rFonts w:ascii="Times New Roman" w:hAnsi="Times New Roman" w:cs="Times New Roman"/>
          <w:b/>
          <w:sz w:val="32"/>
          <w:szCs w:val="32"/>
        </w:rPr>
      </w:pPr>
      <w:r w:rsidRPr="00761C07">
        <w:rPr>
          <w:rFonts w:ascii="Times New Roman" w:hAnsi="Times New Roman" w:cs="Times New Roman"/>
          <w:b/>
          <w:sz w:val="32"/>
          <w:szCs w:val="32"/>
        </w:rPr>
        <w:t>Līguma slēgšana ar iepirkuma procedūras uzvarētāju</w:t>
      </w:r>
    </w:p>
    <w:p w14:paraId="37E33249" w14:textId="77777777" w:rsidR="00BE36D7" w:rsidRPr="00761C07" w:rsidRDefault="00BE36D7" w:rsidP="00BE36D7">
      <w:pPr>
        <w:numPr>
          <w:ilvl w:val="1"/>
          <w:numId w:val="3"/>
        </w:numPr>
        <w:shd w:val="clear" w:color="auto" w:fill="FFFFFF"/>
        <w:tabs>
          <w:tab w:val="left" w:pos="-284"/>
          <w:tab w:val="left" w:pos="1080"/>
        </w:tabs>
        <w:ind w:left="567" w:right="216" w:hanging="567"/>
        <w:jc w:val="both"/>
        <w:rPr>
          <w:rFonts w:ascii="Times New Roman" w:hAnsi="Times New Roman" w:cs="Times New Roman"/>
          <w:sz w:val="24"/>
          <w:szCs w:val="24"/>
        </w:rPr>
      </w:pPr>
      <w:r w:rsidRPr="00761C07">
        <w:rPr>
          <w:rFonts w:ascii="Times New Roman" w:hAnsi="Times New Roman" w:cs="Times New Roman"/>
          <w:sz w:val="24"/>
          <w:szCs w:val="24"/>
        </w:rPr>
        <w:t xml:space="preserve"> Pasūtītājs Pretendentu, kurš ir ieguvis visvairāk punktu atklātās procedūras rezultātā, uzaicinās noslēgt līgumu.</w:t>
      </w:r>
    </w:p>
    <w:p w14:paraId="220CDC02" w14:textId="77777777" w:rsidR="00BE36D7" w:rsidRPr="00761C07" w:rsidRDefault="00BE36D7" w:rsidP="00BE36D7">
      <w:pPr>
        <w:numPr>
          <w:ilvl w:val="1"/>
          <w:numId w:val="3"/>
        </w:numPr>
        <w:shd w:val="clear" w:color="auto" w:fill="FFFFFF"/>
        <w:tabs>
          <w:tab w:val="left" w:pos="-284"/>
          <w:tab w:val="left" w:pos="1080"/>
        </w:tabs>
        <w:ind w:left="567" w:right="216" w:hanging="567"/>
        <w:jc w:val="both"/>
        <w:rPr>
          <w:rFonts w:ascii="Times New Roman" w:hAnsi="Times New Roman" w:cs="Times New Roman"/>
          <w:strike/>
          <w:sz w:val="24"/>
          <w:szCs w:val="24"/>
        </w:rPr>
      </w:pPr>
      <w:r w:rsidRPr="00761C07">
        <w:rPr>
          <w:rFonts w:ascii="Times New Roman" w:hAnsi="Times New Roman" w:cs="Times New Roman"/>
          <w:sz w:val="24"/>
          <w:szCs w:val="24"/>
        </w:rPr>
        <w:t xml:space="preserve"> Par līguma pamatu tiks izmantots iepirkuma procedūras nolikumā iekļautais līgumprojekts.</w:t>
      </w:r>
    </w:p>
    <w:p w14:paraId="6261091F" w14:textId="77089E5B" w:rsidR="00BE36D7" w:rsidRPr="00761C07" w:rsidRDefault="00BE36D7" w:rsidP="00BE36D7">
      <w:pPr>
        <w:numPr>
          <w:ilvl w:val="1"/>
          <w:numId w:val="3"/>
        </w:numPr>
        <w:shd w:val="clear" w:color="auto" w:fill="FFFFFF"/>
        <w:tabs>
          <w:tab w:val="left" w:pos="-284"/>
          <w:tab w:val="left" w:pos="1080"/>
        </w:tabs>
        <w:ind w:left="567" w:right="216" w:hanging="567"/>
        <w:jc w:val="both"/>
        <w:rPr>
          <w:rFonts w:ascii="Times New Roman" w:hAnsi="Times New Roman" w:cs="Times New Roman"/>
          <w:sz w:val="24"/>
          <w:szCs w:val="24"/>
        </w:rPr>
      </w:pPr>
      <w:r w:rsidRPr="00761C07">
        <w:rPr>
          <w:rFonts w:ascii="Times New Roman" w:hAnsi="Times New Roman" w:cs="Times New Roman"/>
          <w:sz w:val="24"/>
          <w:szCs w:val="24"/>
        </w:rPr>
        <w:t xml:space="preserve"> Izvēlētajam pretendentam 30 (trīsdesmit) darba dienu laikā jāparaksta līgums ar Pasūtītāju. Ja iepirkuma procedūras uzvarētājs minētajā laikā neparakstīs līgumu, Iepirkuma komisija ir tiesīga atcelt savu lēmumu, uzskatot, ka iepirkuma procedūras uzvarētājs atteicies no pasūtījuma izpildes. Šajā gadījumā Iepirkuma procedūras komisija ir tiesīga slēgt iepirkuma līgumu ar Pretendentu, kurš saņēmis nākošo augstāko novērtējumu, vai pabeigt procedūru neizvēloties nevienu no pretendentiem.</w:t>
      </w:r>
    </w:p>
    <w:p w14:paraId="3FA7E6A5" w14:textId="77777777" w:rsidR="00BE36D7" w:rsidRPr="00761C07" w:rsidRDefault="00BE36D7" w:rsidP="00BE36D7">
      <w:pPr>
        <w:shd w:val="clear" w:color="auto" w:fill="FFFFFF"/>
        <w:ind w:right="216"/>
        <w:jc w:val="both"/>
        <w:rPr>
          <w:rFonts w:ascii="Times New Roman" w:hAnsi="Times New Roman" w:cs="Times New Roman"/>
          <w:sz w:val="23"/>
          <w:szCs w:val="23"/>
        </w:rPr>
      </w:pPr>
    </w:p>
    <w:p w14:paraId="27480F80" w14:textId="77777777" w:rsidR="00BE36D7" w:rsidRPr="00761C07" w:rsidRDefault="00BE36D7" w:rsidP="00BE36D7">
      <w:pPr>
        <w:keepNext/>
        <w:numPr>
          <w:ilvl w:val="0"/>
          <w:numId w:val="3"/>
        </w:numPr>
        <w:tabs>
          <w:tab w:val="left" w:pos="0"/>
          <w:tab w:val="left" w:pos="360"/>
        </w:tabs>
        <w:spacing w:line="360" w:lineRule="auto"/>
        <w:jc w:val="center"/>
        <w:rPr>
          <w:rFonts w:ascii="Times New Roman" w:hAnsi="Times New Roman" w:cs="Times New Roman"/>
          <w:b/>
          <w:sz w:val="32"/>
          <w:szCs w:val="32"/>
        </w:rPr>
      </w:pPr>
      <w:r w:rsidRPr="00761C07">
        <w:rPr>
          <w:rFonts w:ascii="Times New Roman" w:hAnsi="Times New Roman" w:cs="Times New Roman"/>
          <w:b/>
          <w:sz w:val="32"/>
          <w:szCs w:val="32"/>
        </w:rPr>
        <w:t>Tiesības iesniegt sūdzības</w:t>
      </w:r>
    </w:p>
    <w:p w14:paraId="128766E3" w14:textId="77777777" w:rsidR="00BE36D7" w:rsidRPr="00761C07" w:rsidRDefault="00BE36D7" w:rsidP="00BE36D7">
      <w:pPr>
        <w:numPr>
          <w:ilvl w:val="1"/>
          <w:numId w:val="3"/>
        </w:numPr>
        <w:tabs>
          <w:tab w:val="left" w:pos="1080"/>
        </w:tabs>
        <w:ind w:left="567" w:hanging="567"/>
        <w:jc w:val="both"/>
        <w:rPr>
          <w:rFonts w:ascii="Times New Roman" w:hAnsi="Times New Roman" w:cs="Times New Roman"/>
          <w:sz w:val="23"/>
          <w:szCs w:val="23"/>
        </w:rPr>
      </w:pPr>
      <w:r w:rsidRPr="00761C07">
        <w:rPr>
          <w:rFonts w:ascii="Times New Roman" w:hAnsi="Times New Roman" w:cs="Times New Roman"/>
          <w:sz w:val="23"/>
          <w:szCs w:val="23"/>
        </w:rPr>
        <w:t xml:space="preserve"> Katrs Pretendents, iesniedzot piedāvājumu, ar to piekrīt visiem iepirkuma procedūras nolikumā minētajiem nosacījumiem un apņemas ievērot kā pamatu piedāvājuma izskatīšanai un pasūtījuma izpildei.</w:t>
      </w:r>
    </w:p>
    <w:p w14:paraId="6F82CD95" w14:textId="77777777" w:rsidR="00BE36D7" w:rsidRPr="00761C07" w:rsidRDefault="00BE36D7" w:rsidP="00BE36D7">
      <w:pPr>
        <w:numPr>
          <w:ilvl w:val="1"/>
          <w:numId w:val="3"/>
        </w:numPr>
        <w:tabs>
          <w:tab w:val="left" w:pos="1080"/>
        </w:tabs>
        <w:ind w:left="567" w:hanging="567"/>
        <w:jc w:val="both"/>
        <w:rPr>
          <w:rFonts w:ascii="Times New Roman" w:hAnsi="Times New Roman" w:cs="Times New Roman"/>
          <w:sz w:val="23"/>
          <w:szCs w:val="23"/>
        </w:rPr>
      </w:pPr>
      <w:r w:rsidRPr="00761C07">
        <w:rPr>
          <w:rFonts w:ascii="Times New Roman" w:hAnsi="Times New Roman" w:cs="Times New Roman"/>
          <w:sz w:val="23"/>
          <w:szCs w:val="23"/>
        </w:rPr>
        <w:t xml:space="preserve"> Pretendenti, kas piedalījušies iepirkuma procedūrā, ir tiesīgi pārsūdzēt Pasūtītāja un procedūras izvērtēšanas komisijas rīcību vai lēmumu normatīvajos aktos noteiktajā kārtībā.</w:t>
      </w:r>
    </w:p>
    <w:p w14:paraId="0815B309" w14:textId="77777777" w:rsidR="00BE36D7" w:rsidRPr="00761C07" w:rsidRDefault="00BE36D7" w:rsidP="00BE36D7">
      <w:pPr>
        <w:tabs>
          <w:tab w:val="left" w:pos="1080"/>
        </w:tabs>
        <w:jc w:val="both"/>
        <w:rPr>
          <w:rFonts w:ascii="Times New Roman" w:hAnsi="Times New Roman" w:cs="Times New Roman"/>
          <w:sz w:val="23"/>
          <w:szCs w:val="23"/>
        </w:rPr>
      </w:pPr>
    </w:p>
    <w:p w14:paraId="438214F2" w14:textId="528D4EDD" w:rsidR="00BE36D7" w:rsidRPr="009B4C81" w:rsidRDefault="0042437F" w:rsidP="00BE36D7">
      <w:pPr>
        <w:numPr>
          <w:ilvl w:val="0"/>
          <w:numId w:val="3"/>
        </w:numPr>
        <w:tabs>
          <w:tab w:val="left" w:pos="0"/>
          <w:tab w:val="left" w:pos="360"/>
        </w:tabs>
        <w:spacing w:line="360" w:lineRule="auto"/>
        <w:jc w:val="center"/>
        <w:rPr>
          <w:rFonts w:ascii="Times New Roman" w:hAnsi="Times New Roman" w:cs="Times New Roman"/>
          <w:b/>
          <w:sz w:val="32"/>
          <w:szCs w:val="32"/>
        </w:rPr>
      </w:pPr>
      <w:r>
        <w:rPr>
          <w:rFonts w:ascii="Times New Roman" w:hAnsi="Times New Roman" w:cs="Times New Roman"/>
          <w:b/>
          <w:sz w:val="32"/>
          <w:szCs w:val="32"/>
        </w:rPr>
        <w:t>V</w:t>
      </w:r>
      <w:r w:rsidR="00BE36D7" w:rsidRPr="009B4C81">
        <w:rPr>
          <w:rFonts w:ascii="Times New Roman" w:hAnsi="Times New Roman" w:cs="Times New Roman"/>
          <w:b/>
          <w:sz w:val="32"/>
          <w:szCs w:val="32"/>
        </w:rPr>
        <w:t>ietas apskate</w:t>
      </w:r>
    </w:p>
    <w:p w14:paraId="3656D9A7" w14:textId="156F5B13" w:rsidR="00BE36D7" w:rsidRDefault="009B4C81" w:rsidP="009B4C81">
      <w:pPr>
        <w:pStyle w:val="ListParagraph"/>
        <w:numPr>
          <w:ilvl w:val="1"/>
          <w:numId w:val="3"/>
        </w:numPr>
        <w:shd w:val="clear" w:color="auto" w:fill="FFFFFF"/>
        <w:tabs>
          <w:tab w:val="left" w:pos="1260"/>
        </w:tabs>
        <w:ind w:left="567" w:right="215" w:hanging="567"/>
        <w:jc w:val="both"/>
        <w:rPr>
          <w:rFonts w:ascii="Times New Roman" w:hAnsi="Times New Roman" w:cs="Times New Roman"/>
          <w:sz w:val="23"/>
          <w:szCs w:val="23"/>
        </w:rPr>
      </w:pPr>
      <w:r>
        <w:rPr>
          <w:rFonts w:ascii="Times New Roman" w:hAnsi="Times New Roman" w:cs="Times New Roman"/>
          <w:color w:val="000000"/>
          <w:sz w:val="23"/>
          <w:szCs w:val="23"/>
        </w:rPr>
        <w:t xml:space="preserve"> </w:t>
      </w:r>
      <w:r w:rsidRPr="009B4C81">
        <w:rPr>
          <w:rFonts w:ascii="Times New Roman" w:hAnsi="Times New Roman" w:cs="Times New Roman"/>
          <w:sz w:val="23"/>
          <w:szCs w:val="23"/>
        </w:rPr>
        <w:t>Pretendentam ir ieteicams veikt vietas apskati, lai novērtētu informācijas pietiekamību piedāvājuma sagatavošanai. Vietas apskati pēc pretendenta pieprasījuma organizēs AS „Rēzeknes siltumtīkli” ražošanas iecirkņa vadītājs Ģirts Bodžs, tel. 28 398</w:t>
      </w:r>
      <w:r>
        <w:rPr>
          <w:rFonts w:ascii="Times New Roman" w:hAnsi="Times New Roman" w:cs="Times New Roman"/>
          <w:sz w:val="23"/>
          <w:szCs w:val="23"/>
        </w:rPr>
        <w:t> </w:t>
      </w:r>
      <w:r w:rsidRPr="009B4C81">
        <w:rPr>
          <w:rFonts w:ascii="Times New Roman" w:hAnsi="Times New Roman" w:cs="Times New Roman"/>
          <w:sz w:val="23"/>
          <w:szCs w:val="23"/>
        </w:rPr>
        <w:t>824.</w:t>
      </w:r>
    </w:p>
    <w:p w14:paraId="4DC5B0FE" w14:textId="10DCC4B3" w:rsidR="009B4C81" w:rsidRPr="009B4C81" w:rsidRDefault="009B4C81" w:rsidP="009B4C81">
      <w:pPr>
        <w:pStyle w:val="ListParagraph"/>
        <w:numPr>
          <w:ilvl w:val="1"/>
          <w:numId w:val="3"/>
        </w:numPr>
        <w:shd w:val="clear" w:color="auto" w:fill="FFFFFF"/>
        <w:tabs>
          <w:tab w:val="left" w:pos="1260"/>
        </w:tabs>
        <w:ind w:left="567" w:right="215" w:hanging="567"/>
        <w:jc w:val="both"/>
        <w:rPr>
          <w:rFonts w:ascii="Times New Roman" w:hAnsi="Times New Roman" w:cs="Times New Roman"/>
          <w:sz w:val="23"/>
          <w:szCs w:val="23"/>
        </w:rPr>
      </w:pPr>
      <w:r w:rsidRPr="009B4C81">
        <w:rPr>
          <w:rFonts w:ascii="Times New Roman" w:hAnsi="Times New Roman" w:cs="Times New Roman"/>
          <w:sz w:val="23"/>
          <w:szCs w:val="23"/>
        </w:rPr>
        <w:t>Visas izmaksas, kā arī risks un atbildība, kas attiecas uz vietas apmeklējumu, ir jāuzņemas Pretendentam.</w:t>
      </w:r>
    </w:p>
    <w:p w14:paraId="4E384707" w14:textId="77777777" w:rsidR="009B4C81" w:rsidRPr="009B4C81" w:rsidRDefault="009B4C81" w:rsidP="009B4C81">
      <w:pPr>
        <w:pStyle w:val="ListParagraph"/>
        <w:shd w:val="clear" w:color="auto" w:fill="FFFFFF"/>
        <w:tabs>
          <w:tab w:val="left" w:pos="1260"/>
        </w:tabs>
        <w:ind w:left="480" w:right="216"/>
        <w:jc w:val="both"/>
        <w:rPr>
          <w:rFonts w:ascii="Times New Roman" w:hAnsi="Times New Roman" w:cs="Times New Roman"/>
          <w:sz w:val="23"/>
          <w:szCs w:val="23"/>
        </w:rPr>
      </w:pPr>
    </w:p>
    <w:p w14:paraId="3CE89C68" w14:textId="77777777" w:rsidR="00BE36D7" w:rsidRPr="00761C07" w:rsidRDefault="00BE36D7" w:rsidP="00BE36D7">
      <w:pPr>
        <w:rPr>
          <w:rFonts w:ascii="Times New Roman" w:hAnsi="Times New Roman" w:cs="Times New Roman"/>
          <w:sz w:val="23"/>
          <w:szCs w:val="23"/>
        </w:rPr>
      </w:pPr>
      <w:r w:rsidRPr="00761C07">
        <w:rPr>
          <w:rFonts w:ascii="Times New Roman" w:hAnsi="Times New Roman" w:cs="Times New Roman"/>
          <w:sz w:val="23"/>
          <w:szCs w:val="23"/>
        </w:rPr>
        <w:t>Pielikumi:</w:t>
      </w:r>
    </w:p>
    <w:p w14:paraId="42C51939" w14:textId="77777777" w:rsidR="00BE36D7" w:rsidRPr="00761C07" w:rsidRDefault="00BE36D7" w:rsidP="00BE36D7">
      <w:pPr>
        <w:rPr>
          <w:rFonts w:ascii="Times New Roman" w:hAnsi="Times New Roman" w:cs="Times New Roman"/>
          <w:sz w:val="23"/>
          <w:szCs w:val="23"/>
        </w:rPr>
      </w:pPr>
      <w:r w:rsidRPr="00761C07">
        <w:rPr>
          <w:rFonts w:ascii="Times New Roman" w:hAnsi="Times New Roman" w:cs="Times New Roman"/>
          <w:sz w:val="23"/>
          <w:szCs w:val="23"/>
        </w:rPr>
        <w:t>Nr.1 – Pieteikuma vēstule;</w:t>
      </w:r>
    </w:p>
    <w:p w14:paraId="1E657893" w14:textId="77777777" w:rsidR="00BE36D7" w:rsidRPr="00761C07" w:rsidRDefault="00BE36D7" w:rsidP="00BE36D7">
      <w:pPr>
        <w:rPr>
          <w:rFonts w:ascii="Times New Roman" w:hAnsi="Times New Roman" w:cs="Times New Roman"/>
          <w:sz w:val="23"/>
          <w:szCs w:val="23"/>
        </w:rPr>
      </w:pPr>
      <w:r w:rsidRPr="00761C07">
        <w:rPr>
          <w:rFonts w:ascii="Times New Roman" w:hAnsi="Times New Roman" w:cs="Times New Roman"/>
          <w:sz w:val="23"/>
          <w:szCs w:val="23"/>
        </w:rPr>
        <w:t>Nr.2 – Līguma projekts;</w:t>
      </w:r>
    </w:p>
    <w:p w14:paraId="35CF6337" w14:textId="77777777" w:rsidR="00BE36D7" w:rsidRPr="00761C07" w:rsidRDefault="00BE36D7" w:rsidP="00BE36D7">
      <w:pPr>
        <w:rPr>
          <w:rFonts w:ascii="Times New Roman" w:hAnsi="Times New Roman" w:cs="Times New Roman"/>
          <w:sz w:val="23"/>
          <w:szCs w:val="23"/>
        </w:rPr>
      </w:pPr>
      <w:r w:rsidRPr="00761C07">
        <w:rPr>
          <w:rFonts w:ascii="Times New Roman" w:hAnsi="Times New Roman" w:cs="Times New Roman"/>
          <w:sz w:val="23"/>
          <w:szCs w:val="23"/>
        </w:rPr>
        <w:t>Nr.3 – Piedāvājuma nodrošinājuma forma;</w:t>
      </w:r>
    </w:p>
    <w:p w14:paraId="701DF737" w14:textId="77777777" w:rsidR="00BE36D7" w:rsidRPr="00761C07" w:rsidRDefault="00BE36D7" w:rsidP="00BE36D7">
      <w:pPr>
        <w:rPr>
          <w:rFonts w:ascii="Times New Roman" w:hAnsi="Times New Roman" w:cs="Times New Roman"/>
          <w:sz w:val="23"/>
          <w:szCs w:val="23"/>
        </w:rPr>
      </w:pPr>
      <w:r w:rsidRPr="00761C07">
        <w:rPr>
          <w:rFonts w:ascii="Times New Roman" w:hAnsi="Times New Roman" w:cs="Times New Roman"/>
          <w:sz w:val="23"/>
          <w:szCs w:val="23"/>
        </w:rPr>
        <w:t>Nr.4 – Līguma izpildes garantijas forma;</w:t>
      </w:r>
    </w:p>
    <w:p w14:paraId="48A1E8B3" w14:textId="77777777" w:rsidR="00BE36D7" w:rsidRPr="00761C07" w:rsidRDefault="00BE36D7" w:rsidP="00BE36D7">
      <w:pPr>
        <w:rPr>
          <w:rFonts w:ascii="Times New Roman" w:hAnsi="Times New Roman" w:cs="Times New Roman"/>
          <w:sz w:val="23"/>
          <w:szCs w:val="23"/>
        </w:rPr>
      </w:pPr>
      <w:r w:rsidRPr="00761C07">
        <w:rPr>
          <w:rFonts w:ascii="Times New Roman" w:hAnsi="Times New Roman" w:cs="Times New Roman"/>
          <w:sz w:val="23"/>
          <w:szCs w:val="23"/>
        </w:rPr>
        <w:t>Nr.5 – Veikto būvdarbu saraksta forma;</w:t>
      </w:r>
    </w:p>
    <w:p w14:paraId="0668EE47" w14:textId="77777777" w:rsidR="00BE36D7" w:rsidRPr="00761C07" w:rsidRDefault="00BE36D7" w:rsidP="00BE36D7">
      <w:pPr>
        <w:rPr>
          <w:rFonts w:ascii="Times New Roman" w:hAnsi="Times New Roman" w:cs="Times New Roman"/>
          <w:sz w:val="23"/>
          <w:szCs w:val="23"/>
        </w:rPr>
      </w:pPr>
      <w:r w:rsidRPr="00761C07">
        <w:rPr>
          <w:rFonts w:ascii="Times New Roman" w:hAnsi="Times New Roman" w:cs="Times New Roman"/>
          <w:sz w:val="23"/>
          <w:szCs w:val="23"/>
        </w:rPr>
        <w:t>Nr.6 – Galveno speciālistu saraksta forma;</w:t>
      </w:r>
    </w:p>
    <w:p w14:paraId="0289C5B4" w14:textId="77777777" w:rsidR="00BE36D7" w:rsidRPr="00761C07" w:rsidRDefault="00BE36D7" w:rsidP="00BE36D7">
      <w:pPr>
        <w:rPr>
          <w:rFonts w:ascii="Times New Roman" w:hAnsi="Times New Roman" w:cs="Times New Roman"/>
          <w:sz w:val="23"/>
          <w:szCs w:val="23"/>
        </w:rPr>
      </w:pPr>
      <w:r w:rsidRPr="00761C07">
        <w:rPr>
          <w:rFonts w:ascii="Times New Roman" w:hAnsi="Times New Roman" w:cs="Times New Roman"/>
          <w:sz w:val="23"/>
          <w:szCs w:val="23"/>
        </w:rPr>
        <w:t>Nr.7 – Galveno speciālistu CV forma;</w:t>
      </w:r>
    </w:p>
    <w:p w14:paraId="7A724ECC" w14:textId="77777777" w:rsidR="00BE36D7" w:rsidRPr="00761C07" w:rsidRDefault="00BE36D7" w:rsidP="00BE36D7">
      <w:pPr>
        <w:rPr>
          <w:rFonts w:ascii="Times New Roman" w:hAnsi="Times New Roman" w:cs="Times New Roman"/>
          <w:sz w:val="23"/>
          <w:szCs w:val="23"/>
        </w:rPr>
      </w:pPr>
      <w:r w:rsidRPr="00761C07">
        <w:rPr>
          <w:rFonts w:ascii="Times New Roman" w:hAnsi="Times New Roman" w:cs="Times New Roman"/>
          <w:sz w:val="23"/>
          <w:szCs w:val="23"/>
        </w:rPr>
        <w:t>Nr.8 – Tehnisko speciālistu saraksta forma;</w:t>
      </w:r>
    </w:p>
    <w:p w14:paraId="0E45E219" w14:textId="77777777" w:rsidR="00BE36D7" w:rsidRPr="00761C07" w:rsidRDefault="00BE36D7" w:rsidP="00BE36D7">
      <w:pPr>
        <w:rPr>
          <w:rFonts w:ascii="Times New Roman" w:hAnsi="Times New Roman" w:cs="Times New Roman"/>
          <w:sz w:val="23"/>
          <w:szCs w:val="23"/>
        </w:rPr>
      </w:pPr>
      <w:r w:rsidRPr="00761C07">
        <w:rPr>
          <w:rFonts w:ascii="Times New Roman" w:hAnsi="Times New Roman" w:cs="Times New Roman"/>
          <w:sz w:val="23"/>
          <w:szCs w:val="23"/>
        </w:rPr>
        <w:t>Nr.9 – Izmantoto materiālu apraksta forma;</w:t>
      </w:r>
    </w:p>
    <w:p w14:paraId="29FF988C" w14:textId="77777777" w:rsidR="00BE36D7" w:rsidRPr="00761C07" w:rsidRDefault="00BE36D7" w:rsidP="00BE36D7">
      <w:pPr>
        <w:rPr>
          <w:rFonts w:ascii="Times New Roman" w:hAnsi="Times New Roman" w:cs="Times New Roman"/>
          <w:sz w:val="23"/>
          <w:szCs w:val="23"/>
        </w:rPr>
      </w:pPr>
      <w:r w:rsidRPr="00761C07">
        <w:rPr>
          <w:rFonts w:ascii="Times New Roman" w:hAnsi="Times New Roman" w:cs="Times New Roman"/>
          <w:sz w:val="23"/>
          <w:szCs w:val="23"/>
        </w:rPr>
        <w:t>Nr.10 – Apakšuzņēmējiem nododamo būvniecības darbu saraksta forma.</w:t>
      </w:r>
    </w:p>
    <w:p w14:paraId="2A4347F0" w14:textId="77777777" w:rsidR="00AF673B" w:rsidRDefault="00AF673B" w:rsidP="00BE36D7">
      <w:pPr>
        <w:rPr>
          <w:rFonts w:ascii="Times New Roman" w:hAnsi="Times New Roman" w:cs="Times New Roman"/>
          <w:sz w:val="23"/>
          <w:szCs w:val="23"/>
        </w:rPr>
      </w:pPr>
    </w:p>
    <w:p w14:paraId="722B80D3" w14:textId="77777777" w:rsidR="00AF673B" w:rsidRPr="00761C07" w:rsidRDefault="00AF673B" w:rsidP="00BE36D7">
      <w:pPr>
        <w:rPr>
          <w:rFonts w:ascii="Times New Roman" w:hAnsi="Times New Roman" w:cs="Times New Roman"/>
          <w:sz w:val="23"/>
          <w:szCs w:val="23"/>
        </w:rPr>
      </w:pPr>
    </w:p>
    <w:p w14:paraId="216A337C" w14:textId="0601F252" w:rsidR="00BE36D7" w:rsidRPr="00761C07" w:rsidRDefault="00BE36D7" w:rsidP="00BE36D7">
      <w:pPr>
        <w:spacing w:line="360" w:lineRule="auto"/>
        <w:jc w:val="right"/>
        <w:rPr>
          <w:rFonts w:ascii="Times New Roman" w:hAnsi="Times New Roman" w:cs="Times New Roman"/>
          <w:sz w:val="23"/>
          <w:szCs w:val="23"/>
        </w:rPr>
      </w:pPr>
      <w:r w:rsidRPr="00761C07">
        <w:rPr>
          <w:rFonts w:ascii="Times New Roman" w:hAnsi="Times New Roman" w:cs="Times New Roman"/>
          <w:sz w:val="23"/>
          <w:szCs w:val="23"/>
        </w:rPr>
        <w:br w:type="page"/>
      </w:r>
      <w:r w:rsidR="00C22F14">
        <w:rPr>
          <w:rFonts w:ascii="Times New Roman" w:hAnsi="Times New Roman" w:cs="Times New Roman"/>
          <w:sz w:val="23"/>
          <w:szCs w:val="23"/>
        </w:rPr>
        <w:lastRenderedPageBreak/>
        <w:t>1.p</w:t>
      </w:r>
      <w:r w:rsidRPr="00761C07">
        <w:rPr>
          <w:rFonts w:ascii="Times New Roman" w:hAnsi="Times New Roman" w:cs="Times New Roman"/>
          <w:sz w:val="23"/>
          <w:szCs w:val="23"/>
        </w:rPr>
        <w:t>ielikums</w:t>
      </w:r>
    </w:p>
    <w:p w14:paraId="0245EA80" w14:textId="77777777" w:rsidR="00BE36D7" w:rsidRPr="00761C07" w:rsidRDefault="00BE36D7" w:rsidP="00BE36D7">
      <w:pPr>
        <w:jc w:val="center"/>
        <w:rPr>
          <w:rFonts w:ascii="Times New Roman" w:hAnsi="Times New Roman" w:cs="Times New Roman"/>
          <w:b/>
          <w:sz w:val="27"/>
          <w:szCs w:val="27"/>
        </w:rPr>
      </w:pPr>
      <w:r w:rsidRPr="00761C07">
        <w:rPr>
          <w:rFonts w:ascii="Times New Roman" w:hAnsi="Times New Roman" w:cs="Times New Roman"/>
          <w:b/>
          <w:sz w:val="27"/>
          <w:szCs w:val="27"/>
        </w:rPr>
        <w:t>Pieteikuma vēstule</w:t>
      </w:r>
    </w:p>
    <w:p w14:paraId="4F41EACB" w14:textId="77777777" w:rsidR="00BE36D7" w:rsidRPr="00761C07" w:rsidRDefault="00BE36D7" w:rsidP="00BE36D7">
      <w:pPr>
        <w:jc w:val="center"/>
        <w:rPr>
          <w:rFonts w:ascii="Times New Roman" w:hAnsi="Times New Roman" w:cs="Times New Roman"/>
          <w:b/>
          <w:sz w:val="27"/>
          <w:szCs w:val="27"/>
        </w:rPr>
      </w:pPr>
    </w:p>
    <w:p w14:paraId="626DD937" w14:textId="0045B540" w:rsidR="00BE36D7" w:rsidRPr="00761C07" w:rsidRDefault="00BE36D7" w:rsidP="00212C62">
      <w:pPr>
        <w:ind w:left="1440" w:hanging="1440"/>
        <w:jc w:val="both"/>
        <w:rPr>
          <w:rFonts w:ascii="Times New Roman" w:hAnsi="Times New Roman" w:cs="Times New Roman"/>
          <w:sz w:val="23"/>
          <w:szCs w:val="23"/>
        </w:rPr>
      </w:pPr>
      <w:r w:rsidRPr="00761C07">
        <w:rPr>
          <w:rFonts w:ascii="Times New Roman" w:hAnsi="Times New Roman" w:cs="Times New Roman"/>
          <w:sz w:val="23"/>
          <w:szCs w:val="23"/>
        </w:rPr>
        <w:t xml:space="preserve">Iepirkums: </w:t>
      </w:r>
      <w:r w:rsidRPr="00761C07">
        <w:rPr>
          <w:rFonts w:ascii="Times New Roman" w:hAnsi="Times New Roman" w:cs="Times New Roman"/>
          <w:sz w:val="23"/>
          <w:szCs w:val="23"/>
        </w:rPr>
        <w:tab/>
      </w:r>
      <w:r w:rsidR="00212C62" w:rsidRPr="00212C62">
        <w:rPr>
          <w:rFonts w:ascii="Times New Roman" w:hAnsi="Times New Roman" w:cs="Times New Roman"/>
          <w:color w:val="000000"/>
          <w:sz w:val="24"/>
          <w:szCs w:val="24"/>
        </w:rPr>
        <w:t>„</w:t>
      </w:r>
      <w:proofErr w:type="spellStart"/>
      <w:r w:rsidR="00212C62" w:rsidRPr="00212C62">
        <w:rPr>
          <w:rFonts w:ascii="Times New Roman" w:hAnsi="Times New Roman" w:cs="Times New Roman"/>
          <w:color w:val="000000"/>
          <w:sz w:val="24"/>
          <w:szCs w:val="24"/>
        </w:rPr>
        <w:t>Siltumavota</w:t>
      </w:r>
      <w:proofErr w:type="spellEnd"/>
      <w:r w:rsidR="00212C62" w:rsidRPr="00212C62">
        <w:rPr>
          <w:rFonts w:ascii="Times New Roman" w:hAnsi="Times New Roman" w:cs="Times New Roman"/>
          <w:color w:val="000000"/>
          <w:sz w:val="24"/>
          <w:szCs w:val="24"/>
        </w:rPr>
        <w:t xml:space="preserve"> efektivitātes paaugstināšana Rēzeknē, Meža ielā 1”</w:t>
      </w:r>
    </w:p>
    <w:p w14:paraId="2B32FA3C" w14:textId="77777777" w:rsidR="00BE36D7" w:rsidRPr="00761C07" w:rsidRDefault="00BE36D7" w:rsidP="00BE36D7">
      <w:pPr>
        <w:jc w:val="both"/>
        <w:rPr>
          <w:rFonts w:ascii="Times New Roman" w:hAnsi="Times New Roman" w:cs="Times New Roman"/>
          <w:color w:val="000000"/>
          <w:sz w:val="23"/>
          <w:szCs w:val="23"/>
        </w:rPr>
      </w:pPr>
    </w:p>
    <w:p w14:paraId="5DB68ECF" w14:textId="6FCD7D30" w:rsidR="00BE36D7" w:rsidRPr="00761C07" w:rsidRDefault="00BE36D7" w:rsidP="00BE36D7">
      <w:pPr>
        <w:jc w:val="both"/>
        <w:rPr>
          <w:rFonts w:ascii="Times New Roman" w:hAnsi="Times New Roman" w:cs="Times New Roman"/>
          <w:color w:val="000000"/>
          <w:sz w:val="23"/>
          <w:szCs w:val="23"/>
        </w:rPr>
      </w:pPr>
      <w:r w:rsidRPr="00761C07">
        <w:rPr>
          <w:rFonts w:ascii="Times New Roman" w:hAnsi="Times New Roman" w:cs="Times New Roman"/>
          <w:color w:val="000000"/>
          <w:sz w:val="23"/>
          <w:szCs w:val="23"/>
        </w:rPr>
        <w:t xml:space="preserve">Identifikācijas Nr. </w:t>
      </w:r>
      <w:r w:rsidR="007A72EF" w:rsidRPr="00761C07">
        <w:rPr>
          <w:rFonts w:ascii="Times New Roman" w:hAnsi="Times New Roman" w:cs="Times New Roman"/>
          <w:color w:val="000000"/>
          <w:sz w:val="23"/>
          <w:szCs w:val="23"/>
        </w:rPr>
        <w:t>RS 201</w:t>
      </w:r>
      <w:r w:rsidR="00212C62">
        <w:rPr>
          <w:rFonts w:ascii="Times New Roman" w:hAnsi="Times New Roman" w:cs="Times New Roman"/>
          <w:color w:val="000000"/>
          <w:sz w:val="23"/>
          <w:szCs w:val="23"/>
        </w:rPr>
        <w:t>8</w:t>
      </w:r>
      <w:r w:rsidR="007A72EF" w:rsidRPr="00761C07">
        <w:rPr>
          <w:rFonts w:ascii="Times New Roman" w:hAnsi="Times New Roman" w:cs="Times New Roman"/>
          <w:color w:val="000000"/>
          <w:sz w:val="23"/>
          <w:szCs w:val="23"/>
        </w:rPr>
        <w:t>/0</w:t>
      </w:r>
      <w:r w:rsidR="00212C62">
        <w:rPr>
          <w:rFonts w:ascii="Times New Roman" w:hAnsi="Times New Roman" w:cs="Times New Roman"/>
          <w:color w:val="000000"/>
          <w:sz w:val="23"/>
          <w:szCs w:val="23"/>
        </w:rPr>
        <w:t>1</w:t>
      </w:r>
    </w:p>
    <w:p w14:paraId="3F919230" w14:textId="77777777" w:rsidR="00BE36D7" w:rsidRPr="00761C07" w:rsidRDefault="00BE36D7" w:rsidP="00BE36D7">
      <w:pPr>
        <w:jc w:val="both"/>
        <w:rPr>
          <w:rFonts w:ascii="Times New Roman" w:hAnsi="Times New Roman" w:cs="Times New Roman"/>
          <w:sz w:val="23"/>
          <w:szCs w:val="23"/>
        </w:rPr>
      </w:pPr>
    </w:p>
    <w:p w14:paraId="4EA1FFFF" w14:textId="2B23C1B2" w:rsidR="00BE36D7" w:rsidRPr="00761C07" w:rsidRDefault="00BE36D7" w:rsidP="00BE36D7">
      <w:pPr>
        <w:jc w:val="both"/>
        <w:rPr>
          <w:rFonts w:ascii="Times New Roman" w:hAnsi="Times New Roman" w:cs="Times New Roman"/>
          <w:sz w:val="23"/>
          <w:szCs w:val="23"/>
        </w:rPr>
      </w:pPr>
      <w:r w:rsidRPr="00761C07">
        <w:rPr>
          <w:rFonts w:ascii="Times New Roman" w:hAnsi="Times New Roman" w:cs="Times New Roman"/>
          <w:sz w:val="23"/>
          <w:szCs w:val="23"/>
        </w:rPr>
        <w:t>Saskaņā ar konkursa nolikumu, mēs, apakšā parakstījušies, apstiprinām piedāvājumā sniegto ziņu patiesumu, kā arī to, ka šis piedāvājums paredz tādu derīguma termiņu kāds ir noteikts nolikumā. Mēs piekrītam konkursa noteikumiem, tajā skaitā Jūsu izstrādātā līguma projekta noteikumiem un apliecinām, ka neesam pasludināti par maksātnespējīgiem, neatrodamies likvidācijas stadijā, mūsu saimnieciskā darbība nav apturēta vai pārtraukta, un piedāvājam veikt būvdarbus objektā saskaņā ar nolikuma un tā pielikumu nosacījumiem, par kopējo summu:</w:t>
      </w:r>
    </w:p>
    <w:p w14:paraId="37E6BB32" w14:textId="77777777" w:rsidR="00BE36D7" w:rsidRPr="00761C07" w:rsidRDefault="00BE36D7" w:rsidP="00BE36D7">
      <w:pPr>
        <w:jc w:val="both"/>
        <w:rPr>
          <w:rFonts w:ascii="Times New Roman" w:hAnsi="Times New Roman" w:cs="Times New Roman"/>
          <w:sz w:val="23"/>
          <w:szCs w:val="23"/>
        </w:rPr>
      </w:pPr>
    </w:p>
    <w:p w14:paraId="29A833AC" w14:textId="77777777" w:rsidR="00BE36D7" w:rsidRPr="00761C07" w:rsidRDefault="00BE36D7" w:rsidP="00BE36D7">
      <w:pPr>
        <w:jc w:val="both"/>
        <w:rPr>
          <w:rFonts w:ascii="Times New Roman" w:hAnsi="Times New Roman" w:cs="Times New Roman"/>
          <w:sz w:val="23"/>
          <w:szCs w:val="23"/>
        </w:rPr>
      </w:pPr>
    </w:p>
    <w:tbl>
      <w:tblPr>
        <w:tblW w:w="0" w:type="auto"/>
        <w:tblInd w:w="40" w:type="dxa"/>
        <w:tblLayout w:type="fixed"/>
        <w:tblCellMar>
          <w:left w:w="40" w:type="dxa"/>
          <w:right w:w="40" w:type="dxa"/>
        </w:tblCellMar>
        <w:tblLook w:val="0000" w:firstRow="0" w:lastRow="0" w:firstColumn="0" w:lastColumn="0" w:noHBand="0" w:noVBand="0"/>
      </w:tblPr>
      <w:tblGrid>
        <w:gridCol w:w="2275"/>
        <w:gridCol w:w="7245"/>
      </w:tblGrid>
      <w:tr w:rsidR="00BE36D7" w:rsidRPr="00761C07" w14:paraId="5CD9924E" w14:textId="77777777" w:rsidTr="00AC5483">
        <w:trPr>
          <w:trHeight w:hRule="exact" w:val="410"/>
        </w:trPr>
        <w:tc>
          <w:tcPr>
            <w:tcW w:w="2275" w:type="dxa"/>
            <w:tcBorders>
              <w:top w:val="single" w:sz="4" w:space="0" w:color="000000"/>
              <w:left w:val="single" w:sz="4" w:space="0" w:color="000000"/>
              <w:bottom w:val="single" w:sz="4" w:space="0" w:color="000000"/>
            </w:tcBorders>
            <w:shd w:val="clear" w:color="auto" w:fill="FFFFFF"/>
          </w:tcPr>
          <w:p w14:paraId="34D32467" w14:textId="77777777" w:rsidR="00BE36D7" w:rsidRPr="00761C07" w:rsidRDefault="00BE36D7" w:rsidP="00AC5483">
            <w:pPr>
              <w:snapToGrid w:val="0"/>
              <w:jc w:val="both"/>
              <w:rPr>
                <w:rFonts w:ascii="Times New Roman" w:hAnsi="Times New Roman" w:cs="Times New Roman"/>
                <w:b/>
                <w:i/>
                <w:sz w:val="19"/>
                <w:szCs w:val="19"/>
              </w:rPr>
            </w:pPr>
            <w:r w:rsidRPr="00761C07">
              <w:rPr>
                <w:rFonts w:ascii="Times New Roman" w:hAnsi="Times New Roman" w:cs="Times New Roman"/>
                <w:b/>
                <w:i/>
                <w:sz w:val="19"/>
                <w:szCs w:val="19"/>
              </w:rPr>
              <w:t>Piedāvājuma cena</w:t>
            </w:r>
          </w:p>
        </w:tc>
        <w:tc>
          <w:tcPr>
            <w:tcW w:w="7245" w:type="dxa"/>
            <w:tcBorders>
              <w:top w:val="single" w:sz="4" w:space="0" w:color="000000"/>
              <w:left w:val="single" w:sz="4" w:space="0" w:color="000000"/>
              <w:bottom w:val="single" w:sz="4" w:space="0" w:color="000000"/>
              <w:right w:val="single" w:sz="4" w:space="0" w:color="000000"/>
            </w:tcBorders>
            <w:shd w:val="clear" w:color="auto" w:fill="FFFFFF"/>
          </w:tcPr>
          <w:p w14:paraId="232851DF" w14:textId="77777777" w:rsidR="00BE36D7" w:rsidRPr="00761C07" w:rsidRDefault="00BE36D7" w:rsidP="00AC5483">
            <w:pPr>
              <w:snapToGrid w:val="0"/>
              <w:jc w:val="both"/>
              <w:rPr>
                <w:rFonts w:ascii="Times New Roman" w:hAnsi="Times New Roman" w:cs="Times New Roman"/>
                <w:sz w:val="23"/>
                <w:szCs w:val="23"/>
              </w:rPr>
            </w:pPr>
          </w:p>
        </w:tc>
      </w:tr>
      <w:tr w:rsidR="00BE36D7" w:rsidRPr="00761C07" w14:paraId="1B8E1F7F" w14:textId="77777777" w:rsidTr="00AC5483">
        <w:trPr>
          <w:trHeight w:hRule="exact" w:val="374"/>
        </w:trPr>
        <w:tc>
          <w:tcPr>
            <w:tcW w:w="2275" w:type="dxa"/>
            <w:tcBorders>
              <w:top w:val="single" w:sz="4" w:space="0" w:color="000000"/>
              <w:left w:val="single" w:sz="4" w:space="0" w:color="000000"/>
              <w:bottom w:val="single" w:sz="4" w:space="0" w:color="000000"/>
            </w:tcBorders>
            <w:shd w:val="clear" w:color="auto" w:fill="FFFFFF"/>
          </w:tcPr>
          <w:p w14:paraId="21CEA051" w14:textId="77777777" w:rsidR="00BE36D7" w:rsidRPr="00761C07" w:rsidRDefault="00BE36D7" w:rsidP="00AC5483">
            <w:pPr>
              <w:snapToGrid w:val="0"/>
              <w:jc w:val="both"/>
              <w:rPr>
                <w:rFonts w:ascii="Times New Roman" w:hAnsi="Times New Roman" w:cs="Times New Roman"/>
                <w:b/>
                <w:i/>
                <w:sz w:val="19"/>
                <w:szCs w:val="19"/>
              </w:rPr>
            </w:pPr>
            <w:r w:rsidRPr="00761C07">
              <w:rPr>
                <w:rFonts w:ascii="Times New Roman" w:hAnsi="Times New Roman" w:cs="Times New Roman"/>
                <w:b/>
                <w:i/>
                <w:sz w:val="19"/>
                <w:szCs w:val="19"/>
              </w:rPr>
              <w:t>EUR (bez PVN 21%)</w:t>
            </w:r>
          </w:p>
        </w:tc>
        <w:tc>
          <w:tcPr>
            <w:tcW w:w="7245" w:type="dxa"/>
            <w:tcBorders>
              <w:top w:val="single" w:sz="4" w:space="0" w:color="000000"/>
              <w:left w:val="single" w:sz="4" w:space="0" w:color="000000"/>
              <w:bottom w:val="single" w:sz="4" w:space="0" w:color="000000"/>
              <w:right w:val="single" w:sz="4" w:space="0" w:color="000000"/>
            </w:tcBorders>
            <w:shd w:val="clear" w:color="auto" w:fill="FFFFFF"/>
          </w:tcPr>
          <w:p w14:paraId="0EE8FF12" w14:textId="77777777" w:rsidR="00BE36D7" w:rsidRPr="00761C07" w:rsidRDefault="00BE36D7" w:rsidP="00AC5483">
            <w:pPr>
              <w:snapToGrid w:val="0"/>
              <w:jc w:val="both"/>
              <w:rPr>
                <w:rFonts w:ascii="Times New Roman" w:hAnsi="Times New Roman" w:cs="Times New Roman"/>
                <w:b/>
                <w:i/>
                <w:sz w:val="23"/>
                <w:szCs w:val="23"/>
              </w:rPr>
            </w:pPr>
          </w:p>
        </w:tc>
      </w:tr>
      <w:tr w:rsidR="00BE36D7" w:rsidRPr="00761C07" w14:paraId="52B88582" w14:textId="77777777" w:rsidTr="00AC5483">
        <w:trPr>
          <w:trHeight w:hRule="exact" w:val="382"/>
        </w:trPr>
        <w:tc>
          <w:tcPr>
            <w:tcW w:w="2275" w:type="dxa"/>
            <w:tcBorders>
              <w:top w:val="single" w:sz="4" w:space="0" w:color="000000"/>
              <w:left w:val="single" w:sz="4" w:space="0" w:color="000000"/>
              <w:bottom w:val="single" w:sz="4" w:space="0" w:color="000000"/>
            </w:tcBorders>
            <w:shd w:val="clear" w:color="auto" w:fill="FFFFFF"/>
          </w:tcPr>
          <w:p w14:paraId="365B0954" w14:textId="77777777" w:rsidR="00BE36D7" w:rsidRPr="00761C07" w:rsidRDefault="00BE36D7" w:rsidP="00AC5483">
            <w:pPr>
              <w:snapToGrid w:val="0"/>
              <w:jc w:val="both"/>
              <w:rPr>
                <w:rFonts w:ascii="Times New Roman" w:hAnsi="Times New Roman" w:cs="Times New Roman"/>
                <w:b/>
                <w:i/>
                <w:sz w:val="19"/>
                <w:szCs w:val="19"/>
              </w:rPr>
            </w:pPr>
            <w:r w:rsidRPr="00761C07">
              <w:rPr>
                <w:rFonts w:ascii="Times New Roman" w:hAnsi="Times New Roman" w:cs="Times New Roman"/>
                <w:b/>
                <w:i/>
                <w:sz w:val="19"/>
                <w:szCs w:val="19"/>
              </w:rPr>
              <w:t>PVN 21%</w:t>
            </w:r>
          </w:p>
        </w:tc>
        <w:tc>
          <w:tcPr>
            <w:tcW w:w="7245" w:type="dxa"/>
            <w:tcBorders>
              <w:top w:val="single" w:sz="4" w:space="0" w:color="000000"/>
              <w:left w:val="single" w:sz="4" w:space="0" w:color="000000"/>
              <w:bottom w:val="single" w:sz="4" w:space="0" w:color="000000"/>
              <w:right w:val="single" w:sz="4" w:space="0" w:color="000000"/>
            </w:tcBorders>
            <w:shd w:val="clear" w:color="auto" w:fill="FFFFFF"/>
          </w:tcPr>
          <w:p w14:paraId="5D81AC36" w14:textId="77777777" w:rsidR="00BE36D7" w:rsidRPr="00761C07" w:rsidRDefault="00BE36D7" w:rsidP="00AC5483">
            <w:pPr>
              <w:snapToGrid w:val="0"/>
              <w:jc w:val="both"/>
              <w:rPr>
                <w:rFonts w:ascii="Times New Roman" w:hAnsi="Times New Roman" w:cs="Times New Roman"/>
                <w:b/>
                <w:i/>
                <w:sz w:val="23"/>
                <w:szCs w:val="23"/>
              </w:rPr>
            </w:pPr>
          </w:p>
        </w:tc>
      </w:tr>
      <w:tr w:rsidR="00BE36D7" w:rsidRPr="00761C07" w14:paraId="5F6A57F9" w14:textId="77777777" w:rsidTr="00AC5483">
        <w:trPr>
          <w:trHeight w:hRule="exact" w:val="418"/>
        </w:trPr>
        <w:tc>
          <w:tcPr>
            <w:tcW w:w="2275" w:type="dxa"/>
            <w:tcBorders>
              <w:top w:val="single" w:sz="4" w:space="0" w:color="000000"/>
              <w:left w:val="single" w:sz="4" w:space="0" w:color="000000"/>
              <w:bottom w:val="single" w:sz="4" w:space="0" w:color="000000"/>
            </w:tcBorders>
            <w:shd w:val="clear" w:color="auto" w:fill="FFFFFF"/>
          </w:tcPr>
          <w:p w14:paraId="0BE6A9AA" w14:textId="77777777" w:rsidR="00BE36D7" w:rsidRPr="00761C07" w:rsidRDefault="00BE36D7" w:rsidP="00AC5483">
            <w:pPr>
              <w:snapToGrid w:val="0"/>
              <w:jc w:val="both"/>
              <w:rPr>
                <w:rFonts w:ascii="Times New Roman" w:hAnsi="Times New Roman" w:cs="Times New Roman"/>
                <w:b/>
                <w:i/>
                <w:sz w:val="19"/>
                <w:szCs w:val="19"/>
              </w:rPr>
            </w:pPr>
            <w:r w:rsidRPr="00761C07">
              <w:rPr>
                <w:rFonts w:ascii="Times New Roman" w:hAnsi="Times New Roman" w:cs="Times New Roman"/>
                <w:b/>
                <w:i/>
                <w:sz w:val="19"/>
                <w:szCs w:val="19"/>
              </w:rPr>
              <w:t>EUR (ar PVN 21%)</w:t>
            </w:r>
          </w:p>
        </w:tc>
        <w:tc>
          <w:tcPr>
            <w:tcW w:w="7245" w:type="dxa"/>
            <w:tcBorders>
              <w:top w:val="single" w:sz="4" w:space="0" w:color="000000"/>
              <w:left w:val="single" w:sz="4" w:space="0" w:color="000000"/>
              <w:bottom w:val="single" w:sz="4" w:space="0" w:color="000000"/>
              <w:right w:val="single" w:sz="4" w:space="0" w:color="000000"/>
            </w:tcBorders>
            <w:shd w:val="clear" w:color="auto" w:fill="FFFFFF"/>
          </w:tcPr>
          <w:p w14:paraId="2B07A5A4" w14:textId="77777777" w:rsidR="00BE36D7" w:rsidRPr="00761C07" w:rsidRDefault="00BE36D7" w:rsidP="00AC5483">
            <w:pPr>
              <w:snapToGrid w:val="0"/>
              <w:jc w:val="both"/>
              <w:rPr>
                <w:rFonts w:ascii="Times New Roman" w:hAnsi="Times New Roman" w:cs="Times New Roman"/>
                <w:b/>
                <w:i/>
                <w:sz w:val="23"/>
                <w:szCs w:val="23"/>
              </w:rPr>
            </w:pPr>
          </w:p>
        </w:tc>
      </w:tr>
    </w:tbl>
    <w:p w14:paraId="0DBDCBAB" w14:textId="77777777" w:rsidR="00BE36D7" w:rsidRPr="00761C07" w:rsidRDefault="00BE36D7" w:rsidP="00BE36D7">
      <w:pPr>
        <w:jc w:val="both"/>
        <w:rPr>
          <w:rFonts w:ascii="Times New Roman" w:hAnsi="Times New Roman" w:cs="Times New Roman"/>
          <w:sz w:val="23"/>
          <w:szCs w:val="23"/>
        </w:rPr>
      </w:pPr>
    </w:p>
    <w:p w14:paraId="453B1B4A" w14:textId="77777777" w:rsidR="00BE36D7" w:rsidRPr="00761C07" w:rsidRDefault="00BE36D7" w:rsidP="00BE36D7">
      <w:pPr>
        <w:jc w:val="both"/>
        <w:rPr>
          <w:rFonts w:ascii="Times New Roman" w:hAnsi="Times New Roman" w:cs="Times New Roman"/>
          <w:sz w:val="23"/>
          <w:szCs w:val="23"/>
        </w:rPr>
      </w:pPr>
    </w:p>
    <w:p w14:paraId="0792BA41" w14:textId="77777777" w:rsidR="00BE36D7" w:rsidRPr="00761C07" w:rsidRDefault="00BE36D7" w:rsidP="00BE36D7">
      <w:pPr>
        <w:jc w:val="both"/>
        <w:rPr>
          <w:rFonts w:ascii="Times New Roman" w:hAnsi="Times New Roman" w:cs="Times New Roman"/>
          <w:sz w:val="23"/>
          <w:szCs w:val="23"/>
        </w:rPr>
      </w:pPr>
      <w:r w:rsidRPr="00761C07">
        <w:rPr>
          <w:rFonts w:ascii="Times New Roman" w:hAnsi="Times New Roman" w:cs="Times New Roman"/>
          <w:sz w:val="23"/>
          <w:szCs w:val="23"/>
        </w:rPr>
        <w:t>Piedāvājuma cena vārdos (bez PVN 21%):</w:t>
      </w:r>
    </w:p>
    <w:p w14:paraId="23001752" w14:textId="77777777" w:rsidR="00BE36D7" w:rsidRPr="00761C07" w:rsidRDefault="00BE36D7" w:rsidP="00BE36D7">
      <w:pPr>
        <w:jc w:val="both"/>
        <w:rPr>
          <w:rFonts w:ascii="Times New Roman" w:hAnsi="Times New Roman" w:cs="Times New Roman"/>
          <w:b/>
          <w:i/>
          <w:sz w:val="23"/>
          <w:szCs w:val="23"/>
        </w:rPr>
      </w:pPr>
    </w:p>
    <w:p w14:paraId="558B781C" w14:textId="77777777" w:rsidR="00BE36D7" w:rsidRPr="00761C07" w:rsidRDefault="00BE36D7" w:rsidP="00BE36D7">
      <w:pPr>
        <w:jc w:val="both"/>
        <w:rPr>
          <w:rFonts w:ascii="Times New Roman" w:hAnsi="Times New Roman" w:cs="Times New Roman"/>
          <w:sz w:val="23"/>
          <w:szCs w:val="23"/>
        </w:rPr>
      </w:pPr>
    </w:p>
    <w:p w14:paraId="628BA369" w14:textId="77777777" w:rsidR="00BE36D7" w:rsidRPr="00761C07" w:rsidRDefault="00BE36D7" w:rsidP="00BE36D7">
      <w:pPr>
        <w:jc w:val="both"/>
        <w:rPr>
          <w:rFonts w:ascii="Times New Roman" w:hAnsi="Times New Roman" w:cs="Times New Roman"/>
          <w:sz w:val="23"/>
          <w:szCs w:val="23"/>
        </w:rPr>
      </w:pPr>
      <w:r w:rsidRPr="00761C07">
        <w:rPr>
          <w:rFonts w:ascii="Times New Roman" w:hAnsi="Times New Roman" w:cs="Times New Roman"/>
          <w:sz w:val="23"/>
          <w:szCs w:val="23"/>
        </w:rPr>
        <w:t>Piedāvājuma cena vārdos (ar PVN 21%):</w:t>
      </w:r>
    </w:p>
    <w:p w14:paraId="2208D9CC" w14:textId="77777777" w:rsidR="00BE36D7" w:rsidRPr="00761C07" w:rsidRDefault="00BE36D7" w:rsidP="00BE36D7">
      <w:pPr>
        <w:jc w:val="both"/>
        <w:rPr>
          <w:rFonts w:ascii="Times New Roman" w:hAnsi="Times New Roman" w:cs="Times New Roman"/>
          <w:sz w:val="23"/>
          <w:szCs w:val="23"/>
        </w:rPr>
      </w:pPr>
    </w:p>
    <w:p w14:paraId="48983B1B" w14:textId="77777777" w:rsidR="00BE36D7" w:rsidRPr="00761C07" w:rsidRDefault="00BE36D7" w:rsidP="00BE36D7">
      <w:pPr>
        <w:jc w:val="both"/>
        <w:rPr>
          <w:rFonts w:ascii="Times New Roman" w:hAnsi="Times New Roman" w:cs="Times New Roman"/>
          <w:sz w:val="23"/>
          <w:szCs w:val="23"/>
        </w:rPr>
      </w:pPr>
      <w:r w:rsidRPr="00761C07">
        <w:rPr>
          <w:rFonts w:ascii="Times New Roman" w:hAnsi="Times New Roman" w:cs="Times New Roman"/>
          <w:sz w:val="23"/>
          <w:szCs w:val="23"/>
        </w:rPr>
        <w:t>Avansa apmērs ….....................…..no piedāvājuma vērtības.</w:t>
      </w:r>
    </w:p>
    <w:p w14:paraId="1320460A" w14:textId="77777777" w:rsidR="00BE36D7" w:rsidRPr="00761C07" w:rsidRDefault="00BE36D7" w:rsidP="00BE36D7">
      <w:pPr>
        <w:jc w:val="both"/>
        <w:rPr>
          <w:rFonts w:ascii="Times New Roman" w:hAnsi="Times New Roman" w:cs="Times New Roman"/>
          <w:sz w:val="23"/>
          <w:szCs w:val="23"/>
        </w:rPr>
      </w:pPr>
      <w:r w:rsidRPr="00761C07">
        <w:rPr>
          <w:rFonts w:ascii="Times New Roman" w:hAnsi="Times New Roman" w:cs="Times New Roman"/>
          <w:sz w:val="23"/>
          <w:szCs w:val="23"/>
        </w:rPr>
        <w:t>Būvdarbu un iekārtu garantijas laiks: …….....mēneši pēc objekta nodošanas ekspluatācijā.</w:t>
      </w:r>
    </w:p>
    <w:p w14:paraId="582BAF32" w14:textId="77777777" w:rsidR="00BE36D7" w:rsidRPr="00761C07" w:rsidRDefault="00BE36D7" w:rsidP="00BE36D7">
      <w:pPr>
        <w:jc w:val="both"/>
        <w:rPr>
          <w:rFonts w:ascii="Times New Roman" w:hAnsi="Times New Roman" w:cs="Times New Roman"/>
          <w:sz w:val="23"/>
          <w:szCs w:val="23"/>
        </w:rPr>
      </w:pPr>
      <w:r w:rsidRPr="00761C07">
        <w:rPr>
          <w:rFonts w:ascii="Times New Roman" w:hAnsi="Times New Roman" w:cs="Times New Roman"/>
          <w:sz w:val="23"/>
          <w:szCs w:val="23"/>
        </w:rPr>
        <w:t>Darbu izpildes termiņš___________ kalendāro nedēļu laikā pēc būvdarbu uzsākšanas.</w:t>
      </w:r>
    </w:p>
    <w:p w14:paraId="1EECE888" w14:textId="77777777" w:rsidR="00BE36D7" w:rsidRPr="00761C07" w:rsidRDefault="00BE36D7" w:rsidP="00BE36D7">
      <w:pPr>
        <w:jc w:val="both"/>
        <w:rPr>
          <w:rFonts w:ascii="Times New Roman" w:hAnsi="Times New Roman" w:cs="Times New Roman"/>
          <w:sz w:val="23"/>
          <w:szCs w:val="23"/>
        </w:rPr>
      </w:pPr>
    </w:p>
    <w:p w14:paraId="01A17B4F" w14:textId="77777777" w:rsidR="00BE36D7" w:rsidRPr="00761C07" w:rsidRDefault="00BE36D7" w:rsidP="00BE36D7">
      <w:pPr>
        <w:jc w:val="both"/>
        <w:rPr>
          <w:rFonts w:ascii="Times New Roman" w:hAnsi="Times New Roman" w:cs="Times New Roman"/>
          <w:sz w:val="23"/>
          <w:szCs w:val="23"/>
        </w:rPr>
      </w:pPr>
    </w:p>
    <w:p w14:paraId="2B042745" w14:textId="77777777" w:rsidR="00BE36D7" w:rsidRPr="00761C07" w:rsidRDefault="00BE36D7" w:rsidP="00BE36D7">
      <w:pPr>
        <w:jc w:val="both"/>
        <w:rPr>
          <w:rFonts w:ascii="Times New Roman" w:hAnsi="Times New Roman" w:cs="Times New Roman"/>
          <w:sz w:val="23"/>
          <w:szCs w:val="23"/>
        </w:rPr>
      </w:pPr>
      <w:r w:rsidRPr="00761C07">
        <w:rPr>
          <w:rFonts w:ascii="Times New Roman" w:hAnsi="Times New Roman" w:cs="Times New Roman"/>
          <w:sz w:val="23"/>
          <w:szCs w:val="23"/>
        </w:rPr>
        <w:t>1.Mēs apstiprinām, ka pievienotie dokumenti veido šo piedāvājumu.</w:t>
      </w:r>
    </w:p>
    <w:p w14:paraId="596343EE" w14:textId="77777777" w:rsidR="00BE36D7" w:rsidRPr="00761C07" w:rsidRDefault="00BE36D7" w:rsidP="00BE36D7">
      <w:pPr>
        <w:jc w:val="both"/>
        <w:rPr>
          <w:rFonts w:ascii="Times New Roman" w:hAnsi="Times New Roman" w:cs="Times New Roman"/>
          <w:sz w:val="23"/>
          <w:szCs w:val="23"/>
        </w:rPr>
      </w:pPr>
    </w:p>
    <w:p w14:paraId="5031D9D7" w14:textId="77777777" w:rsidR="00BE36D7" w:rsidRPr="00761C07" w:rsidRDefault="00BE36D7" w:rsidP="00BE36D7">
      <w:pPr>
        <w:jc w:val="both"/>
        <w:rPr>
          <w:rFonts w:ascii="Times New Roman" w:hAnsi="Times New Roman" w:cs="Times New Roman"/>
          <w:sz w:val="23"/>
          <w:szCs w:val="23"/>
        </w:rPr>
      </w:pPr>
      <w:r w:rsidRPr="00761C07">
        <w:rPr>
          <w:rFonts w:ascii="Times New Roman" w:hAnsi="Times New Roman" w:cs="Times New Roman"/>
          <w:sz w:val="23"/>
          <w:szCs w:val="23"/>
        </w:rPr>
        <w:t>2.Mēs apstiprinām, ka mūsu piedāvājums ir spēkā 90 (deviņdesmit) dienas skaitot no piedāvājumu atvēršanas dienas;</w:t>
      </w:r>
    </w:p>
    <w:p w14:paraId="237EDD22" w14:textId="77777777" w:rsidR="00BE36D7" w:rsidRPr="00761C07" w:rsidRDefault="00BE36D7" w:rsidP="00BE36D7">
      <w:pPr>
        <w:jc w:val="both"/>
        <w:rPr>
          <w:rFonts w:ascii="Times New Roman" w:hAnsi="Times New Roman" w:cs="Times New Roman"/>
          <w:sz w:val="23"/>
          <w:szCs w:val="23"/>
        </w:rPr>
      </w:pPr>
    </w:p>
    <w:p w14:paraId="2D7DC3C4" w14:textId="3E1F7DE7" w:rsidR="00BE36D7" w:rsidRPr="00761C07" w:rsidRDefault="00BE36D7" w:rsidP="00BE36D7">
      <w:pPr>
        <w:jc w:val="both"/>
        <w:rPr>
          <w:rFonts w:ascii="Times New Roman" w:hAnsi="Times New Roman" w:cs="Times New Roman"/>
          <w:sz w:val="23"/>
          <w:szCs w:val="23"/>
        </w:rPr>
      </w:pPr>
      <w:r w:rsidRPr="00761C07">
        <w:rPr>
          <w:rFonts w:ascii="Times New Roman" w:hAnsi="Times New Roman" w:cs="Times New Roman"/>
          <w:sz w:val="23"/>
          <w:szCs w:val="23"/>
        </w:rPr>
        <w:t>3.Mēs apliecinām, ka nekādā veidā neesam ieinteresēti nevienā citā piedāvājumā, kas iesniegts  iepirkuma procedūrā.</w:t>
      </w:r>
    </w:p>
    <w:p w14:paraId="4CCC0301" w14:textId="77777777" w:rsidR="00BE36D7" w:rsidRPr="00761C07" w:rsidRDefault="00BE36D7" w:rsidP="00BE36D7">
      <w:pPr>
        <w:jc w:val="both"/>
        <w:rPr>
          <w:rFonts w:ascii="Times New Roman" w:hAnsi="Times New Roman" w:cs="Times New Roman"/>
          <w:sz w:val="23"/>
          <w:szCs w:val="23"/>
        </w:rPr>
      </w:pPr>
    </w:p>
    <w:p w14:paraId="499C1E2C" w14:textId="77777777" w:rsidR="00BE36D7" w:rsidRPr="00761C07" w:rsidRDefault="00BE36D7" w:rsidP="00BE36D7">
      <w:pPr>
        <w:jc w:val="both"/>
        <w:rPr>
          <w:rFonts w:ascii="Times New Roman" w:hAnsi="Times New Roman" w:cs="Times New Roman"/>
          <w:sz w:val="23"/>
          <w:szCs w:val="23"/>
        </w:rPr>
      </w:pPr>
      <w:r w:rsidRPr="00761C07">
        <w:rPr>
          <w:rFonts w:ascii="Times New Roman" w:hAnsi="Times New Roman" w:cs="Times New Roman"/>
          <w:sz w:val="23"/>
          <w:szCs w:val="23"/>
        </w:rPr>
        <w:t>Pretendenta nosaukums:</w:t>
      </w:r>
      <w:r w:rsidRPr="00761C07">
        <w:rPr>
          <w:rFonts w:ascii="Times New Roman" w:hAnsi="Times New Roman" w:cs="Times New Roman"/>
          <w:sz w:val="23"/>
          <w:szCs w:val="23"/>
        </w:rPr>
        <w:tab/>
      </w:r>
    </w:p>
    <w:p w14:paraId="053E4B8A" w14:textId="77777777" w:rsidR="00BE36D7" w:rsidRPr="00761C07" w:rsidRDefault="00BE36D7" w:rsidP="00BE36D7">
      <w:pPr>
        <w:jc w:val="both"/>
        <w:rPr>
          <w:rFonts w:ascii="Times New Roman" w:hAnsi="Times New Roman" w:cs="Times New Roman"/>
          <w:sz w:val="23"/>
          <w:szCs w:val="23"/>
        </w:rPr>
      </w:pPr>
      <w:r w:rsidRPr="00761C07">
        <w:rPr>
          <w:rFonts w:ascii="Times New Roman" w:hAnsi="Times New Roman" w:cs="Times New Roman"/>
          <w:sz w:val="23"/>
          <w:szCs w:val="23"/>
        </w:rPr>
        <w:t>Reģistrēts ar Nr.:</w:t>
      </w:r>
      <w:r w:rsidRPr="00761C07">
        <w:rPr>
          <w:rFonts w:ascii="Times New Roman" w:hAnsi="Times New Roman" w:cs="Times New Roman"/>
          <w:sz w:val="23"/>
          <w:szCs w:val="23"/>
        </w:rPr>
        <w:tab/>
      </w:r>
      <w:r w:rsidRPr="00761C07">
        <w:rPr>
          <w:rFonts w:ascii="Times New Roman" w:hAnsi="Times New Roman" w:cs="Times New Roman"/>
          <w:sz w:val="23"/>
          <w:szCs w:val="23"/>
        </w:rPr>
        <w:tab/>
      </w:r>
      <w:r w:rsidRPr="00761C07">
        <w:rPr>
          <w:rFonts w:ascii="Times New Roman" w:hAnsi="Times New Roman" w:cs="Times New Roman"/>
          <w:sz w:val="23"/>
          <w:szCs w:val="23"/>
        </w:rPr>
        <w:tab/>
      </w:r>
      <w:r w:rsidRPr="00761C07">
        <w:rPr>
          <w:rFonts w:ascii="Times New Roman" w:hAnsi="Times New Roman" w:cs="Times New Roman"/>
          <w:sz w:val="23"/>
          <w:szCs w:val="23"/>
        </w:rPr>
        <w:tab/>
      </w:r>
    </w:p>
    <w:p w14:paraId="41E4A089" w14:textId="77777777" w:rsidR="00BE36D7" w:rsidRPr="00761C07" w:rsidRDefault="00BE36D7" w:rsidP="00BE36D7">
      <w:pPr>
        <w:jc w:val="both"/>
        <w:rPr>
          <w:rFonts w:ascii="Times New Roman" w:hAnsi="Times New Roman" w:cs="Times New Roman"/>
          <w:sz w:val="23"/>
          <w:szCs w:val="23"/>
        </w:rPr>
      </w:pPr>
      <w:r w:rsidRPr="00761C07">
        <w:rPr>
          <w:rFonts w:ascii="Times New Roman" w:hAnsi="Times New Roman" w:cs="Times New Roman"/>
          <w:sz w:val="23"/>
          <w:szCs w:val="23"/>
        </w:rPr>
        <w:t>Juridiskā adrese:</w:t>
      </w:r>
      <w:r w:rsidRPr="00761C07">
        <w:rPr>
          <w:rFonts w:ascii="Times New Roman" w:hAnsi="Times New Roman" w:cs="Times New Roman"/>
          <w:sz w:val="23"/>
          <w:szCs w:val="23"/>
        </w:rPr>
        <w:tab/>
      </w:r>
      <w:r w:rsidRPr="00761C07">
        <w:rPr>
          <w:rFonts w:ascii="Times New Roman" w:hAnsi="Times New Roman" w:cs="Times New Roman"/>
          <w:sz w:val="23"/>
          <w:szCs w:val="23"/>
        </w:rPr>
        <w:tab/>
      </w:r>
    </w:p>
    <w:p w14:paraId="7AEF7278" w14:textId="77777777" w:rsidR="00BE36D7" w:rsidRPr="00761C07" w:rsidRDefault="00BE36D7" w:rsidP="00BE36D7">
      <w:pPr>
        <w:rPr>
          <w:rFonts w:ascii="Times New Roman" w:hAnsi="Times New Roman" w:cs="Times New Roman"/>
          <w:sz w:val="23"/>
          <w:szCs w:val="23"/>
        </w:rPr>
      </w:pPr>
      <w:r w:rsidRPr="00761C07">
        <w:rPr>
          <w:rFonts w:ascii="Times New Roman" w:hAnsi="Times New Roman" w:cs="Times New Roman"/>
          <w:sz w:val="23"/>
          <w:szCs w:val="23"/>
        </w:rPr>
        <w:t>Biroja adrese:</w:t>
      </w:r>
      <w:r w:rsidRPr="00761C07">
        <w:rPr>
          <w:rFonts w:ascii="Times New Roman" w:hAnsi="Times New Roman" w:cs="Times New Roman"/>
          <w:sz w:val="23"/>
          <w:szCs w:val="23"/>
        </w:rPr>
        <w:tab/>
      </w:r>
      <w:r w:rsidRPr="00761C07">
        <w:rPr>
          <w:rFonts w:ascii="Times New Roman" w:hAnsi="Times New Roman" w:cs="Times New Roman"/>
          <w:sz w:val="23"/>
          <w:szCs w:val="23"/>
        </w:rPr>
        <w:tab/>
      </w:r>
      <w:r w:rsidRPr="00761C07">
        <w:rPr>
          <w:rFonts w:ascii="Times New Roman" w:hAnsi="Times New Roman" w:cs="Times New Roman"/>
          <w:sz w:val="23"/>
          <w:szCs w:val="23"/>
        </w:rPr>
        <w:tab/>
      </w:r>
    </w:p>
    <w:p w14:paraId="4F076978" w14:textId="77777777" w:rsidR="00BE36D7" w:rsidRPr="00761C07" w:rsidRDefault="00BE36D7" w:rsidP="00BE36D7">
      <w:pPr>
        <w:rPr>
          <w:rFonts w:ascii="Times New Roman" w:hAnsi="Times New Roman" w:cs="Times New Roman"/>
          <w:sz w:val="23"/>
          <w:szCs w:val="23"/>
        </w:rPr>
      </w:pPr>
      <w:r w:rsidRPr="00761C07">
        <w:rPr>
          <w:rFonts w:ascii="Times New Roman" w:hAnsi="Times New Roman" w:cs="Times New Roman"/>
          <w:sz w:val="23"/>
          <w:szCs w:val="23"/>
        </w:rPr>
        <w:t>Kontaktpersona:</w:t>
      </w:r>
      <w:r w:rsidRPr="00761C07">
        <w:rPr>
          <w:rFonts w:ascii="Times New Roman" w:hAnsi="Times New Roman" w:cs="Times New Roman"/>
          <w:sz w:val="23"/>
          <w:szCs w:val="23"/>
        </w:rPr>
        <w:tab/>
      </w:r>
      <w:r w:rsidRPr="00761C07">
        <w:rPr>
          <w:rFonts w:ascii="Times New Roman" w:hAnsi="Times New Roman" w:cs="Times New Roman"/>
          <w:sz w:val="23"/>
          <w:szCs w:val="23"/>
        </w:rPr>
        <w:tab/>
      </w:r>
    </w:p>
    <w:p w14:paraId="6A65EE71" w14:textId="77777777" w:rsidR="00BE36D7" w:rsidRPr="00761C07" w:rsidRDefault="00BE36D7" w:rsidP="00BE36D7">
      <w:pPr>
        <w:ind w:left="2880" w:firstLine="720"/>
        <w:rPr>
          <w:rFonts w:ascii="Times New Roman" w:hAnsi="Times New Roman" w:cs="Times New Roman"/>
          <w:sz w:val="23"/>
          <w:szCs w:val="23"/>
        </w:rPr>
      </w:pPr>
      <w:r w:rsidRPr="00761C07">
        <w:rPr>
          <w:rFonts w:ascii="Times New Roman" w:hAnsi="Times New Roman" w:cs="Times New Roman"/>
          <w:sz w:val="23"/>
          <w:szCs w:val="23"/>
        </w:rPr>
        <w:t>(Vārds, Uzvārds, amats)</w:t>
      </w:r>
    </w:p>
    <w:p w14:paraId="63795AB0" w14:textId="77777777" w:rsidR="00BE36D7" w:rsidRPr="00761C07" w:rsidRDefault="00BE36D7" w:rsidP="00BE36D7">
      <w:pPr>
        <w:rPr>
          <w:rFonts w:ascii="Times New Roman" w:hAnsi="Times New Roman" w:cs="Times New Roman"/>
          <w:sz w:val="23"/>
          <w:szCs w:val="23"/>
        </w:rPr>
      </w:pPr>
      <w:r w:rsidRPr="00761C07">
        <w:rPr>
          <w:rFonts w:ascii="Times New Roman" w:hAnsi="Times New Roman" w:cs="Times New Roman"/>
          <w:sz w:val="23"/>
          <w:szCs w:val="23"/>
        </w:rPr>
        <w:t>Telefons:</w:t>
      </w:r>
      <w:r w:rsidRPr="00761C07">
        <w:rPr>
          <w:rFonts w:ascii="Times New Roman" w:hAnsi="Times New Roman" w:cs="Times New Roman"/>
          <w:sz w:val="23"/>
          <w:szCs w:val="23"/>
        </w:rPr>
        <w:tab/>
      </w:r>
      <w:r w:rsidRPr="00761C07">
        <w:rPr>
          <w:rFonts w:ascii="Times New Roman" w:hAnsi="Times New Roman" w:cs="Times New Roman"/>
          <w:sz w:val="23"/>
          <w:szCs w:val="23"/>
        </w:rPr>
        <w:tab/>
      </w:r>
      <w:r w:rsidRPr="00761C07">
        <w:rPr>
          <w:rFonts w:ascii="Times New Roman" w:hAnsi="Times New Roman" w:cs="Times New Roman"/>
          <w:sz w:val="23"/>
          <w:szCs w:val="23"/>
        </w:rPr>
        <w:tab/>
      </w:r>
      <w:r w:rsidRPr="00761C07">
        <w:rPr>
          <w:rFonts w:ascii="Times New Roman" w:hAnsi="Times New Roman" w:cs="Times New Roman"/>
          <w:sz w:val="23"/>
          <w:szCs w:val="23"/>
        </w:rPr>
        <w:tab/>
      </w:r>
    </w:p>
    <w:p w14:paraId="4198F285" w14:textId="77777777" w:rsidR="00BE36D7" w:rsidRPr="00761C07" w:rsidRDefault="00BE36D7" w:rsidP="00BE36D7">
      <w:pPr>
        <w:rPr>
          <w:rFonts w:ascii="Times New Roman" w:hAnsi="Times New Roman" w:cs="Times New Roman"/>
          <w:sz w:val="23"/>
          <w:szCs w:val="23"/>
        </w:rPr>
      </w:pPr>
      <w:r w:rsidRPr="00761C07">
        <w:rPr>
          <w:rFonts w:ascii="Times New Roman" w:hAnsi="Times New Roman" w:cs="Times New Roman"/>
          <w:sz w:val="23"/>
          <w:szCs w:val="23"/>
        </w:rPr>
        <w:t>Fakss:</w:t>
      </w:r>
      <w:r w:rsidRPr="00761C07">
        <w:rPr>
          <w:rFonts w:ascii="Times New Roman" w:hAnsi="Times New Roman" w:cs="Times New Roman"/>
          <w:sz w:val="23"/>
          <w:szCs w:val="23"/>
        </w:rPr>
        <w:tab/>
      </w:r>
      <w:r w:rsidRPr="00761C07">
        <w:rPr>
          <w:rFonts w:ascii="Times New Roman" w:hAnsi="Times New Roman" w:cs="Times New Roman"/>
          <w:sz w:val="23"/>
          <w:szCs w:val="23"/>
        </w:rPr>
        <w:tab/>
      </w:r>
      <w:r w:rsidRPr="00761C07">
        <w:rPr>
          <w:rFonts w:ascii="Times New Roman" w:hAnsi="Times New Roman" w:cs="Times New Roman"/>
          <w:sz w:val="23"/>
          <w:szCs w:val="23"/>
        </w:rPr>
        <w:tab/>
      </w:r>
      <w:r w:rsidRPr="00761C07">
        <w:rPr>
          <w:rFonts w:ascii="Times New Roman" w:hAnsi="Times New Roman" w:cs="Times New Roman"/>
          <w:sz w:val="23"/>
          <w:szCs w:val="23"/>
        </w:rPr>
        <w:tab/>
      </w:r>
    </w:p>
    <w:p w14:paraId="239CB754" w14:textId="77777777" w:rsidR="00BE36D7" w:rsidRPr="00761C07" w:rsidRDefault="00BE36D7" w:rsidP="00BE36D7">
      <w:pPr>
        <w:rPr>
          <w:rFonts w:ascii="Times New Roman" w:hAnsi="Times New Roman" w:cs="Times New Roman"/>
          <w:sz w:val="23"/>
          <w:szCs w:val="23"/>
        </w:rPr>
      </w:pPr>
      <w:r w:rsidRPr="00761C07">
        <w:rPr>
          <w:rFonts w:ascii="Times New Roman" w:hAnsi="Times New Roman" w:cs="Times New Roman"/>
          <w:sz w:val="23"/>
          <w:szCs w:val="23"/>
        </w:rPr>
        <w:t>PVN maksātāja kods:</w:t>
      </w:r>
      <w:r w:rsidRPr="00761C07">
        <w:rPr>
          <w:rFonts w:ascii="Times New Roman" w:hAnsi="Times New Roman" w:cs="Times New Roman"/>
          <w:sz w:val="23"/>
          <w:szCs w:val="23"/>
        </w:rPr>
        <w:tab/>
      </w:r>
      <w:r w:rsidRPr="00761C07">
        <w:rPr>
          <w:rFonts w:ascii="Times New Roman" w:hAnsi="Times New Roman" w:cs="Times New Roman"/>
          <w:sz w:val="23"/>
          <w:szCs w:val="23"/>
        </w:rPr>
        <w:tab/>
      </w:r>
      <w:r w:rsidRPr="00761C07">
        <w:rPr>
          <w:rFonts w:ascii="Times New Roman" w:hAnsi="Times New Roman" w:cs="Times New Roman"/>
          <w:sz w:val="23"/>
          <w:szCs w:val="23"/>
        </w:rPr>
        <w:tab/>
      </w:r>
      <w:r w:rsidRPr="00761C07">
        <w:rPr>
          <w:rFonts w:ascii="Times New Roman" w:hAnsi="Times New Roman" w:cs="Times New Roman"/>
          <w:sz w:val="23"/>
          <w:szCs w:val="23"/>
        </w:rPr>
        <w:tab/>
      </w:r>
    </w:p>
    <w:p w14:paraId="4E31D147" w14:textId="77777777" w:rsidR="00BE36D7" w:rsidRPr="00761C07" w:rsidRDefault="00BE36D7" w:rsidP="00BE36D7">
      <w:pPr>
        <w:rPr>
          <w:rFonts w:ascii="Times New Roman" w:hAnsi="Times New Roman" w:cs="Times New Roman"/>
          <w:sz w:val="23"/>
          <w:szCs w:val="23"/>
        </w:rPr>
      </w:pPr>
      <w:r w:rsidRPr="00761C07">
        <w:rPr>
          <w:rFonts w:ascii="Times New Roman" w:hAnsi="Times New Roman" w:cs="Times New Roman"/>
          <w:sz w:val="23"/>
          <w:szCs w:val="23"/>
        </w:rPr>
        <w:lastRenderedPageBreak/>
        <w:t>Banka:</w:t>
      </w:r>
      <w:r w:rsidRPr="00761C07">
        <w:rPr>
          <w:rFonts w:ascii="Times New Roman" w:hAnsi="Times New Roman" w:cs="Times New Roman"/>
          <w:sz w:val="23"/>
          <w:szCs w:val="23"/>
        </w:rPr>
        <w:tab/>
      </w:r>
      <w:r w:rsidRPr="00761C07">
        <w:rPr>
          <w:rFonts w:ascii="Times New Roman" w:hAnsi="Times New Roman" w:cs="Times New Roman"/>
          <w:sz w:val="23"/>
          <w:szCs w:val="23"/>
        </w:rPr>
        <w:tab/>
      </w:r>
      <w:r w:rsidRPr="00761C07">
        <w:rPr>
          <w:rFonts w:ascii="Times New Roman" w:hAnsi="Times New Roman" w:cs="Times New Roman"/>
          <w:sz w:val="23"/>
          <w:szCs w:val="23"/>
        </w:rPr>
        <w:tab/>
      </w:r>
      <w:r w:rsidRPr="00761C07">
        <w:rPr>
          <w:rFonts w:ascii="Times New Roman" w:hAnsi="Times New Roman" w:cs="Times New Roman"/>
          <w:sz w:val="23"/>
          <w:szCs w:val="23"/>
        </w:rPr>
        <w:tab/>
      </w:r>
    </w:p>
    <w:p w14:paraId="683680BC" w14:textId="77777777" w:rsidR="00BE36D7" w:rsidRPr="00761C07" w:rsidRDefault="00BE36D7" w:rsidP="00BE36D7">
      <w:pPr>
        <w:rPr>
          <w:rFonts w:ascii="Times New Roman" w:hAnsi="Times New Roman" w:cs="Times New Roman"/>
          <w:sz w:val="23"/>
          <w:szCs w:val="23"/>
        </w:rPr>
      </w:pPr>
      <w:r w:rsidRPr="00761C07">
        <w:rPr>
          <w:rFonts w:ascii="Times New Roman" w:hAnsi="Times New Roman" w:cs="Times New Roman"/>
          <w:sz w:val="23"/>
          <w:szCs w:val="23"/>
        </w:rPr>
        <w:t>Kods:</w:t>
      </w:r>
      <w:r w:rsidRPr="00761C07">
        <w:rPr>
          <w:rFonts w:ascii="Times New Roman" w:hAnsi="Times New Roman" w:cs="Times New Roman"/>
          <w:sz w:val="23"/>
          <w:szCs w:val="23"/>
        </w:rPr>
        <w:tab/>
      </w:r>
      <w:r w:rsidRPr="00761C07">
        <w:rPr>
          <w:rFonts w:ascii="Times New Roman" w:hAnsi="Times New Roman" w:cs="Times New Roman"/>
          <w:sz w:val="23"/>
          <w:szCs w:val="23"/>
        </w:rPr>
        <w:tab/>
      </w:r>
      <w:r w:rsidRPr="00761C07">
        <w:rPr>
          <w:rFonts w:ascii="Times New Roman" w:hAnsi="Times New Roman" w:cs="Times New Roman"/>
          <w:sz w:val="23"/>
          <w:szCs w:val="23"/>
        </w:rPr>
        <w:tab/>
      </w:r>
      <w:r w:rsidRPr="00761C07">
        <w:rPr>
          <w:rFonts w:ascii="Times New Roman" w:hAnsi="Times New Roman" w:cs="Times New Roman"/>
          <w:sz w:val="23"/>
          <w:szCs w:val="23"/>
        </w:rPr>
        <w:tab/>
      </w:r>
    </w:p>
    <w:p w14:paraId="0DF59460" w14:textId="77777777" w:rsidR="00BE36D7" w:rsidRPr="00761C07" w:rsidRDefault="00BE36D7" w:rsidP="00BE36D7">
      <w:pPr>
        <w:rPr>
          <w:rFonts w:ascii="Times New Roman" w:hAnsi="Times New Roman" w:cs="Times New Roman"/>
          <w:sz w:val="23"/>
          <w:szCs w:val="23"/>
        </w:rPr>
      </w:pPr>
      <w:r w:rsidRPr="00761C07">
        <w:rPr>
          <w:rFonts w:ascii="Times New Roman" w:hAnsi="Times New Roman" w:cs="Times New Roman"/>
          <w:sz w:val="23"/>
          <w:szCs w:val="23"/>
        </w:rPr>
        <w:t>Konts:</w:t>
      </w:r>
      <w:r w:rsidRPr="00761C07">
        <w:rPr>
          <w:rFonts w:ascii="Times New Roman" w:hAnsi="Times New Roman" w:cs="Times New Roman"/>
          <w:sz w:val="23"/>
          <w:szCs w:val="23"/>
        </w:rPr>
        <w:tab/>
      </w:r>
      <w:r w:rsidRPr="00761C07">
        <w:rPr>
          <w:rFonts w:ascii="Times New Roman" w:hAnsi="Times New Roman" w:cs="Times New Roman"/>
          <w:sz w:val="23"/>
          <w:szCs w:val="23"/>
        </w:rPr>
        <w:tab/>
      </w:r>
      <w:r w:rsidRPr="00761C07">
        <w:rPr>
          <w:rFonts w:ascii="Times New Roman" w:hAnsi="Times New Roman" w:cs="Times New Roman"/>
          <w:sz w:val="23"/>
          <w:szCs w:val="23"/>
        </w:rPr>
        <w:tab/>
      </w:r>
      <w:r w:rsidRPr="00761C07">
        <w:rPr>
          <w:rFonts w:ascii="Times New Roman" w:hAnsi="Times New Roman" w:cs="Times New Roman"/>
          <w:sz w:val="23"/>
          <w:szCs w:val="23"/>
        </w:rPr>
        <w:tab/>
      </w:r>
      <w:r w:rsidRPr="00761C07">
        <w:rPr>
          <w:rFonts w:ascii="Times New Roman" w:hAnsi="Times New Roman" w:cs="Times New Roman"/>
          <w:sz w:val="23"/>
          <w:szCs w:val="23"/>
        </w:rPr>
        <w:tab/>
      </w:r>
      <w:r w:rsidRPr="00761C07">
        <w:rPr>
          <w:rFonts w:ascii="Times New Roman" w:hAnsi="Times New Roman" w:cs="Times New Roman"/>
          <w:sz w:val="23"/>
          <w:szCs w:val="23"/>
        </w:rPr>
        <w:tab/>
      </w:r>
    </w:p>
    <w:p w14:paraId="2149E5D1" w14:textId="77777777" w:rsidR="00BE36D7" w:rsidRPr="00761C07" w:rsidRDefault="00BE36D7" w:rsidP="00BE36D7">
      <w:pPr>
        <w:rPr>
          <w:rFonts w:ascii="Times New Roman" w:hAnsi="Times New Roman" w:cs="Times New Roman"/>
          <w:sz w:val="23"/>
          <w:szCs w:val="23"/>
        </w:rPr>
      </w:pPr>
      <w:r w:rsidRPr="00761C07">
        <w:rPr>
          <w:rFonts w:ascii="Times New Roman" w:hAnsi="Times New Roman" w:cs="Times New Roman"/>
          <w:sz w:val="23"/>
          <w:szCs w:val="23"/>
        </w:rPr>
        <w:t>Apliecinām, ka visas iesniegtās dokumentu kopijas atbilst oriģinālam, sniegtā informācija ir pilnīga un patiesa.</w:t>
      </w:r>
    </w:p>
    <w:p w14:paraId="2B024C95" w14:textId="77777777" w:rsidR="00BE36D7" w:rsidRPr="00761C07" w:rsidRDefault="00BE36D7" w:rsidP="00BE36D7">
      <w:pPr>
        <w:rPr>
          <w:rFonts w:ascii="Times New Roman" w:hAnsi="Times New Roman" w:cs="Times New Roman"/>
          <w:sz w:val="23"/>
          <w:szCs w:val="23"/>
        </w:rPr>
      </w:pPr>
    </w:p>
    <w:p w14:paraId="1240B8D0" w14:textId="77777777" w:rsidR="00BE36D7" w:rsidRPr="00761C07" w:rsidRDefault="00BE36D7" w:rsidP="00BE36D7">
      <w:pPr>
        <w:rPr>
          <w:rFonts w:ascii="Times New Roman" w:hAnsi="Times New Roman" w:cs="Times New Roman"/>
          <w:sz w:val="23"/>
          <w:szCs w:val="23"/>
        </w:rPr>
      </w:pPr>
      <w:r w:rsidRPr="00761C07">
        <w:rPr>
          <w:rFonts w:ascii="Times New Roman" w:hAnsi="Times New Roman" w:cs="Times New Roman"/>
          <w:sz w:val="23"/>
          <w:szCs w:val="23"/>
        </w:rPr>
        <w:t>Paraksts:</w:t>
      </w:r>
      <w:r w:rsidRPr="00761C07">
        <w:rPr>
          <w:rFonts w:ascii="Times New Roman" w:hAnsi="Times New Roman" w:cs="Times New Roman"/>
          <w:sz w:val="23"/>
          <w:szCs w:val="23"/>
        </w:rPr>
        <w:tab/>
      </w:r>
      <w:r w:rsidRPr="00761C07">
        <w:rPr>
          <w:rFonts w:ascii="Times New Roman" w:hAnsi="Times New Roman" w:cs="Times New Roman"/>
          <w:sz w:val="23"/>
          <w:szCs w:val="23"/>
        </w:rPr>
        <w:tab/>
      </w:r>
    </w:p>
    <w:p w14:paraId="57FEBE61" w14:textId="77777777" w:rsidR="00BE36D7" w:rsidRPr="00761C07" w:rsidRDefault="00BE36D7" w:rsidP="00BE36D7">
      <w:pPr>
        <w:rPr>
          <w:rFonts w:ascii="Times New Roman" w:hAnsi="Times New Roman" w:cs="Times New Roman"/>
          <w:sz w:val="23"/>
          <w:szCs w:val="23"/>
        </w:rPr>
      </w:pPr>
      <w:r w:rsidRPr="00761C07">
        <w:rPr>
          <w:rFonts w:ascii="Times New Roman" w:hAnsi="Times New Roman" w:cs="Times New Roman"/>
          <w:sz w:val="23"/>
          <w:szCs w:val="23"/>
        </w:rPr>
        <w:t>Vārds, Uzvārds:</w:t>
      </w:r>
      <w:r w:rsidRPr="00761C07">
        <w:rPr>
          <w:rFonts w:ascii="Times New Roman" w:hAnsi="Times New Roman" w:cs="Times New Roman"/>
          <w:sz w:val="23"/>
          <w:szCs w:val="23"/>
        </w:rPr>
        <w:tab/>
      </w:r>
      <w:r w:rsidRPr="00761C07">
        <w:rPr>
          <w:rFonts w:ascii="Times New Roman" w:hAnsi="Times New Roman" w:cs="Times New Roman"/>
          <w:sz w:val="23"/>
          <w:szCs w:val="23"/>
        </w:rPr>
        <w:tab/>
      </w:r>
    </w:p>
    <w:p w14:paraId="62DA7FA1" w14:textId="77777777" w:rsidR="00BE36D7" w:rsidRPr="00761C07" w:rsidRDefault="00BE36D7" w:rsidP="00BE36D7">
      <w:pPr>
        <w:rPr>
          <w:rFonts w:ascii="Times New Roman" w:hAnsi="Times New Roman" w:cs="Times New Roman"/>
          <w:sz w:val="23"/>
          <w:szCs w:val="23"/>
        </w:rPr>
      </w:pPr>
      <w:r w:rsidRPr="00761C07">
        <w:rPr>
          <w:rFonts w:ascii="Times New Roman" w:hAnsi="Times New Roman" w:cs="Times New Roman"/>
          <w:sz w:val="23"/>
          <w:szCs w:val="23"/>
        </w:rPr>
        <w:t>Amats:</w:t>
      </w:r>
      <w:r w:rsidRPr="00761C07">
        <w:rPr>
          <w:rFonts w:ascii="Times New Roman" w:hAnsi="Times New Roman" w:cs="Times New Roman"/>
          <w:sz w:val="23"/>
          <w:szCs w:val="23"/>
        </w:rPr>
        <w:tab/>
      </w:r>
      <w:r w:rsidRPr="00761C07">
        <w:rPr>
          <w:rFonts w:ascii="Times New Roman" w:hAnsi="Times New Roman" w:cs="Times New Roman"/>
          <w:sz w:val="23"/>
          <w:szCs w:val="23"/>
        </w:rPr>
        <w:tab/>
      </w:r>
      <w:r w:rsidRPr="00761C07">
        <w:rPr>
          <w:rFonts w:ascii="Times New Roman" w:hAnsi="Times New Roman" w:cs="Times New Roman"/>
          <w:sz w:val="23"/>
          <w:szCs w:val="23"/>
        </w:rPr>
        <w:tab/>
      </w:r>
      <w:r w:rsidRPr="00761C07">
        <w:rPr>
          <w:rFonts w:ascii="Times New Roman" w:hAnsi="Times New Roman" w:cs="Times New Roman"/>
          <w:sz w:val="23"/>
          <w:szCs w:val="23"/>
        </w:rPr>
        <w:tab/>
      </w:r>
    </w:p>
    <w:p w14:paraId="735F2F02" w14:textId="683FDDC1" w:rsidR="00BE36D7" w:rsidRPr="00761C07" w:rsidRDefault="00BE36D7" w:rsidP="00BE36D7">
      <w:pPr>
        <w:rPr>
          <w:rFonts w:ascii="Times New Roman" w:hAnsi="Times New Roman" w:cs="Times New Roman"/>
          <w:sz w:val="23"/>
          <w:szCs w:val="23"/>
        </w:rPr>
      </w:pPr>
      <w:r w:rsidRPr="00761C07">
        <w:rPr>
          <w:rFonts w:ascii="Times New Roman" w:hAnsi="Times New Roman" w:cs="Times New Roman"/>
          <w:sz w:val="23"/>
          <w:szCs w:val="23"/>
        </w:rPr>
        <w:t>Pieteikums sastādīts un parakstīts 201</w:t>
      </w:r>
      <w:r w:rsidR="00916C06">
        <w:rPr>
          <w:rFonts w:ascii="Times New Roman" w:hAnsi="Times New Roman" w:cs="Times New Roman"/>
          <w:sz w:val="23"/>
          <w:szCs w:val="23"/>
        </w:rPr>
        <w:t>8</w:t>
      </w:r>
      <w:r w:rsidRPr="00761C07">
        <w:rPr>
          <w:rFonts w:ascii="Times New Roman" w:hAnsi="Times New Roman" w:cs="Times New Roman"/>
          <w:sz w:val="23"/>
          <w:szCs w:val="23"/>
        </w:rPr>
        <w:t>.gada</w:t>
      </w:r>
      <w:r w:rsidRPr="00761C07">
        <w:rPr>
          <w:rFonts w:ascii="Times New Roman" w:hAnsi="Times New Roman" w:cs="Times New Roman"/>
          <w:sz w:val="23"/>
          <w:szCs w:val="23"/>
        </w:rPr>
        <w:tab/>
        <w:t>……….</w:t>
      </w:r>
    </w:p>
    <w:p w14:paraId="259B52AB" w14:textId="77777777" w:rsidR="00BE36D7" w:rsidRPr="00761C07" w:rsidRDefault="00BE36D7" w:rsidP="00BE36D7">
      <w:pPr>
        <w:ind w:left="7200"/>
        <w:rPr>
          <w:rFonts w:ascii="Times New Roman" w:hAnsi="Times New Roman" w:cs="Times New Roman"/>
          <w:sz w:val="23"/>
          <w:szCs w:val="23"/>
        </w:rPr>
      </w:pPr>
      <w:r w:rsidRPr="00761C07">
        <w:rPr>
          <w:rFonts w:ascii="Times New Roman" w:hAnsi="Times New Roman" w:cs="Times New Roman"/>
          <w:sz w:val="23"/>
          <w:szCs w:val="23"/>
        </w:rPr>
        <w:t>Z.V.</w:t>
      </w:r>
    </w:p>
    <w:p w14:paraId="52BF362C" w14:textId="77777777" w:rsidR="00BE36D7" w:rsidRPr="00761C07" w:rsidRDefault="00BE36D7" w:rsidP="00BE36D7">
      <w:pPr>
        <w:spacing w:line="360" w:lineRule="auto"/>
        <w:ind w:left="7200"/>
        <w:rPr>
          <w:rFonts w:ascii="Times New Roman" w:hAnsi="Times New Roman" w:cs="Times New Roman"/>
          <w:sz w:val="23"/>
          <w:szCs w:val="23"/>
        </w:rPr>
      </w:pPr>
    </w:p>
    <w:p w14:paraId="0C8E1DD7" w14:textId="77777777" w:rsidR="00BE36D7" w:rsidRPr="00761C07" w:rsidRDefault="00BE36D7" w:rsidP="00BE36D7">
      <w:pPr>
        <w:spacing w:line="360" w:lineRule="auto"/>
        <w:ind w:left="7200"/>
        <w:rPr>
          <w:rFonts w:ascii="Times New Roman" w:hAnsi="Times New Roman" w:cs="Times New Roman"/>
          <w:sz w:val="23"/>
          <w:szCs w:val="23"/>
        </w:rPr>
      </w:pPr>
    </w:p>
    <w:p w14:paraId="431B6B24" w14:textId="77777777" w:rsidR="00BE36D7" w:rsidRPr="00761C07" w:rsidRDefault="00BE36D7" w:rsidP="00BE36D7">
      <w:pPr>
        <w:spacing w:line="360" w:lineRule="auto"/>
        <w:ind w:left="7200"/>
        <w:rPr>
          <w:rFonts w:ascii="Times New Roman" w:hAnsi="Times New Roman" w:cs="Times New Roman"/>
          <w:sz w:val="23"/>
          <w:szCs w:val="23"/>
        </w:rPr>
      </w:pPr>
    </w:p>
    <w:p w14:paraId="0DEA1A19" w14:textId="77777777" w:rsidR="00BE36D7" w:rsidRPr="00761C07" w:rsidRDefault="00BE36D7" w:rsidP="00BE36D7">
      <w:pPr>
        <w:spacing w:line="360" w:lineRule="auto"/>
        <w:ind w:left="7200"/>
        <w:rPr>
          <w:rFonts w:ascii="Times New Roman" w:hAnsi="Times New Roman" w:cs="Times New Roman"/>
          <w:sz w:val="23"/>
          <w:szCs w:val="23"/>
        </w:rPr>
      </w:pPr>
    </w:p>
    <w:p w14:paraId="68F7F8A3" w14:textId="77777777" w:rsidR="00BE36D7" w:rsidRPr="00761C07" w:rsidRDefault="00BE36D7" w:rsidP="00BE36D7">
      <w:pPr>
        <w:rPr>
          <w:sz w:val="19"/>
          <w:szCs w:val="19"/>
        </w:rPr>
        <w:sectPr w:rsidR="00BE36D7" w:rsidRPr="00761C07">
          <w:headerReference w:type="default" r:id="rId12"/>
          <w:footerReference w:type="default" r:id="rId13"/>
          <w:footnotePr>
            <w:pos w:val="beneathText"/>
          </w:footnotePr>
          <w:pgSz w:w="11905" w:h="16837"/>
          <w:pgMar w:top="1440" w:right="1800" w:bottom="1440" w:left="1800" w:header="720" w:footer="708" w:gutter="0"/>
          <w:cols w:space="720"/>
          <w:titlePg/>
          <w:docGrid w:linePitch="360"/>
        </w:sectPr>
      </w:pPr>
    </w:p>
    <w:p w14:paraId="0C0A70F7" w14:textId="7C1F2FF1" w:rsidR="00BE36D7" w:rsidRPr="00761C07" w:rsidRDefault="00C22F14" w:rsidP="00BE36D7">
      <w:pPr>
        <w:jc w:val="right"/>
        <w:rPr>
          <w:rFonts w:ascii="Times New Roman" w:hAnsi="Times New Roman" w:cs="Times New Roman"/>
          <w:sz w:val="23"/>
          <w:szCs w:val="23"/>
        </w:rPr>
      </w:pPr>
      <w:r>
        <w:rPr>
          <w:rFonts w:ascii="Times New Roman" w:hAnsi="Times New Roman" w:cs="Times New Roman"/>
          <w:sz w:val="23"/>
          <w:szCs w:val="23"/>
        </w:rPr>
        <w:lastRenderedPageBreak/>
        <w:t>2.p</w:t>
      </w:r>
      <w:r w:rsidR="00BE36D7" w:rsidRPr="00761C07">
        <w:rPr>
          <w:rFonts w:ascii="Times New Roman" w:hAnsi="Times New Roman" w:cs="Times New Roman"/>
          <w:sz w:val="23"/>
          <w:szCs w:val="23"/>
        </w:rPr>
        <w:t>ielikums</w:t>
      </w:r>
    </w:p>
    <w:p w14:paraId="079C6EDA" w14:textId="77777777" w:rsidR="00BE36D7" w:rsidRPr="00761C07" w:rsidRDefault="00BE36D7" w:rsidP="00BE36D7">
      <w:pPr>
        <w:jc w:val="center"/>
        <w:rPr>
          <w:rFonts w:ascii="Times New Roman" w:hAnsi="Times New Roman" w:cs="Times New Roman"/>
          <w:sz w:val="27"/>
          <w:szCs w:val="27"/>
        </w:rPr>
      </w:pPr>
      <w:r w:rsidRPr="00761C07">
        <w:rPr>
          <w:rFonts w:ascii="Times New Roman" w:hAnsi="Times New Roman" w:cs="Times New Roman"/>
          <w:sz w:val="27"/>
          <w:szCs w:val="27"/>
        </w:rPr>
        <w:t>Līguma projekts</w:t>
      </w:r>
    </w:p>
    <w:p w14:paraId="416CE756" w14:textId="708BF7D4" w:rsidR="00BE36D7" w:rsidRPr="00761C07" w:rsidRDefault="00BE36D7" w:rsidP="00BE36D7">
      <w:pPr>
        <w:jc w:val="center"/>
        <w:rPr>
          <w:rFonts w:ascii="Times New Roman" w:hAnsi="Times New Roman" w:cs="Times New Roman"/>
          <w:sz w:val="27"/>
          <w:szCs w:val="27"/>
        </w:rPr>
      </w:pPr>
      <w:r w:rsidRPr="00761C07">
        <w:rPr>
          <w:rFonts w:ascii="Times New Roman" w:hAnsi="Times New Roman" w:cs="Times New Roman"/>
          <w:sz w:val="27"/>
          <w:szCs w:val="27"/>
        </w:rPr>
        <w:t>par iepirkuma „</w:t>
      </w:r>
      <w:proofErr w:type="spellStart"/>
      <w:r w:rsidR="00212C62">
        <w:rPr>
          <w:rFonts w:ascii="Times New Roman" w:hAnsi="Times New Roman" w:cs="Times New Roman"/>
          <w:sz w:val="27"/>
          <w:szCs w:val="27"/>
        </w:rPr>
        <w:t>Siltumavota</w:t>
      </w:r>
      <w:proofErr w:type="spellEnd"/>
      <w:r w:rsidR="00212C62">
        <w:rPr>
          <w:rFonts w:ascii="Times New Roman" w:hAnsi="Times New Roman" w:cs="Times New Roman"/>
          <w:sz w:val="27"/>
          <w:szCs w:val="27"/>
        </w:rPr>
        <w:t xml:space="preserve"> efektivitātes paaugstināšana Rēzeknē, Meža ielā 1B</w:t>
      </w:r>
      <w:r w:rsidRPr="00761C07">
        <w:rPr>
          <w:rFonts w:ascii="Times New Roman" w:hAnsi="Times New Roman" w:cs="Times New Roman"/>
          <w:sz w:val="27"/>
          <w:szCs w:val="27"/>
        </w:rPr>
        <w:t>” īstenošanu</w:t>
      </w:r>
    </w:p>
    <w:p w14:paraId="09F39C52" w14:textId="77777777" w:rsidR="00BE36D7" w:rsidRPr="00761C07" w:rsidRDefault="00BE36D7" w:rsidP="00BE36D7">
      <w:pPr>
        <w:rPr>
          <w:rFonts w:ascii="Times New Roman" w:hAnsi="Times New Roman" w:cs="Times New Roman"/>
          <w:sz w:val="23"/>
          <w:szCs w:val="23"/>
        </w:rPr>
      </w:pPr>
    </w:p>
    <w:p w14:paraId="61C0B39A" w14:textId="5440D748" w:rsidR="00BE36D7" w:rsidRPr="00761C07" w:rsidRDefault="00BE36D7" w:rsidP="00BE36D7">
      <w:pPr>
        <w:rPr>
          <w:rFonts w:ascii="Times New Roman" w:hAnsi="Times New Roman" w:cs="Times New Roman"/>
          <w:sz w:val="23"/>
          <w:szCs w:val="23"/>
        </w:rPr>
      </w:pPr>
      <w:r w:rsidRPr="00761C07">
        <w:rPr>
          <w:rFonts w:ascii="Times New Roman" w:hAnsi="Times New Roman" w:cs="Times New Roman"/>
          <w:sz w:val="23"/>
          <w:szCs w:val="23"/>
        </w:rPr>
        <w:t>Rēzekne</w:t>
      </w:r>
      <w:r w:rsidRPr="00761C07">
        <w:rPr>
          <w:rFonts w:ascii="Times New Roman" w:hAnsi="Times New Roman" w:cs="Times New Roman"/>
          <w:sz w:val="23"/>
          <w:szCs w:val="23"/>
        </w:rPr>
        <w:tab/>
      </w:r>
      <w:r w:rsidRPr="00761C07">
        <w:rPr>
          <w:rFonts w:ascii="Times New Roman" w:hAnsi="Times New Roman" w:cs="Times New Roman"/>
          <w:sz w:val="23"/>
          <w:szCs w:val="23"/>
        </w:rPr>
        <w:tab/>
      </w:r>
      <w:r w:rsidRPr="00761C07">
        <w:rPr>
          <w:rFonts w:ascii="Times New Roman" w:hAnsi="Times New Roman" w:cs="Times New Roman"/>
          <w:sz w:val="23"/>
          <w:szCs w:val="23"/>
        </w:rPr>
        <w:tab/>
      </w:r>
      <w:r w:rsidRPr="00761C07">
        <w:rPr>
          <w:rFonts w:ascii="Times New Roman" w:hAnsi="Times New Roman" w:cs="Times New Roman"/>
          <w:sz w:val="23"/>
          <w:szCs w:val="23"/>
        </w:rPr>
        <w:tab/>
      </w:r>
      <w:r w:rsidRPr="00761C07">
        <w:rPr>
          <w:rFonts w:ascii="Times New Roman" w:hAnsi="Times New Roman" w:cs="Times New Roman"/>
          <w:sz w:val="23"/>
          <w:szCs w:val="23"/>
        </w:rPr>
        <w:tab/>
      </w:r>
      <w:r w:rsidRPr="00761C07">
        <w:rPr>
          <w:rFonts w:ascii="Times New Roman" w:hAnsi="Times New Roman" w:cs="Times New Roman"/>
          <w:sz w:val="23"/>
          <w:szCs w:val="23"/>
        </w:rPr>
        <w:tab/>
      </w:r>
      <w:r w:rsidRPr="00761C07">
        <w:rPr>
          <w:rFonts w:ascii="Times New Roman" w:hAnsi="Times New Roman" w:cs="Times New Roman"/>
          <w:sz w:val="23"/>
          <w:szCs w:val="23"/>
        </w:rPr>
        <w:tab/>
        <w:t>201</w:t>
      </w:r>
      <w:r w:rsidR="00916C06">
        <w:rPr>
          <w:rFonts w:ascii="Times New Roman" w:hAnsi="Times New Roman" w:cs="Times New Roman"/>
          <w:sz w:val="23"/>
          <w:szCs w:val="23"/>
        </w:rPr>
        <w:t>8</w:t>
      </w:r>
      <w:r w:rsidRPr="00761C07">
        <w:rPr>
          <w:rFonts w:ascii="Times New Roman" w:hAnsi="Times New Roman" w:cs="Times New Roman"/>
          <w:sz w:val="23"/>
          <w:szCs w:val="23"/>
        </w:rPr>
        <w:t>.gada ........................</w:t>
      </w:r>
    </w:p>
    <w:p w14:paraId="38B71587" w14:textId="77777777" w:rsidR="00BE36D7" w:rsidRPr="00761C07" w:rsidRDefault="00BE36D7" w:rsidP="00BE36D7">
      <w:pPr>
        <w:rPr>
          <w:rFonts w:ascii="Times New Roman" w:hAnsi="Times New Roman" w:cs="Times New Roman"/>
          <w:sz w:val="23"/>
          <w:szCs w:val="23"/>
        </w:rPr>
      </w:pPr>
    </w:p>
    <w:p w14:paraId="62C1BC2D" w14:textId="77777777" w:rsidR="00BE36D7" w:rsidRPr="00761C07" w:rsidRDefault="00BE36D7" w:rsidP="00BE36D7">
      <w:pPr>
        <w:jc w:val="both"/>
        <w:rPr>
          <w:rFonts w:ascii="Times New Roman" w:hAnsi="Times New Roman" w:cs="Times New Roman"/>
          <w:sz w:val="23"/>
          <w:szCs w:val="23"/>
        </w:rPr>
      </w:pPr>
    </w:p>
    <w:p w14:paraId="3D5CE5E9" w14:textId="550738CB" w:rsidR="00BE36D7" w:rsidRPr="00761C07" w:rsidRDefault="00BE36D7" w:rsidP="00BE36D7">
      <w:pPr>
        <w:ind w:firstLine="720"/>
        <w:jc w:val="both"/>
        <w:rPr>
          <w:rFonts w:ascii="Times New Roman" w:hAnsi="Times New Roman" w:cs="Times New Roman"/>
          <w:sz w:val="23"/>
          <w:szCs w:val="23"/>
        </w:rPr>
      </w:pPr>
      <w:r w:rsidRPr="00761C07">
        <w:rPr>
          <w:rFonts w:ascii="Times New Roman" w:hAnsi="Times New Roman" w:cs="Times New Roman"/>
          <w:b/>
          <w:sz w:val="23"/>
          <w:szCs w:val="23"/>
        </w:rPr>
        <w:t>AS „R</w:t>
      </w:r>
      <w:r w:rsidR="00916C06">
        <w:rPr>
          <w:rFonts w:ascii="Times New Roman" w:hAnsi="Times New Roman" w:cs="Times New Roman"/>
          <w:b/>
          <w:sz w:val="23"/>
          <w:szCs w:val="23"/>
        </w:rPr>
        <w:t>ēzeknes siltumtīkli</w:t>
      </w:r>
      <w:r w:rsidRPr="00761C07">
        <w:rPr>
          <w:rFonts w:ascii="Times New Roman" w:hAnsi="Times New Roman" w:cs="Times New Roman"/>
          <w:b/>
          <w:sz w:val="23"/>
          <w:szCs w:val="23"/>
        </w:rPr>
        <w:t>”,</w:t>
      </w:r>
      <w:r w:rsidRPr="00761C07">
        <w:rPr>
          <w:rFonts w:ascii="Times New Roman" w:hAnsi="Times New Roman" w:cs="Times New Roman"/>
          <w:sz w:val="23"/>
          <w:szCs w:val="23"/>
        </w:rPr>
        <w:t xml:space="preserve"> vienotais reģistrācijas Nr. 40003215480, Rīgas iela 1, Rēzekne, LV-4601, Latvija (turpmāk tekstā – “Pasūtītājs”), tās valdes locekļa Alda </w:t>
      </w:r>
      <w:proofErr w:type="spellStart"/>
      <w:r w:rsidRPr="00761C07">
        <w:rPr>
          <w:rFonts w:ascii="Times New Roman" w:hAnsi="Times New Roman" w:cs="Times New Roman"/>
          <w:sz w:val="23"/>
          <w:szCs w:val="23"/>
        </w:rPr>
        <w:t>Mežala</w:t>
      </w:r>
      <w:proofErr w:type="spellEnd"/>
      <w:r w:rsidRPr="00761C07">
        <w:rPr>
          <w:rFonts w:ascii="Times New Roman" w:hAnsi="Times New Roman" w:cs="Times New Roman"/>
          <w:sz w:val="23"/>
          <w:szCs w:val="23"/>
        </w:rPr>
        <w:t xml:space="preserve"> personā, kas rīkojas uz statūtu pamata, no vienas puses</w:t>
      </w:r>
    </w:p>
    <w:p w14:paraId="2FECF423" w14:textId="77777777" w:rsidR="00BE36D7" w:rsidRPr="00761C07" w:rsidRDefault="00BE36D7" w:rsidP="00BE36D7">
      <w:pPr>
        <w:ind w:firstLine="720"/>
        <w:jc w:val="both"/>
        <w:rPr>
          <w:rFonts w:ascii="Times New Roman" w:hAnsi="Times New Roman" w:cs="Times New Roman"/>
          <w:sz w:val="23"/>
          <w:szCs w:val="23"/>
        </w:rPr>
      </w:pPr>
      <w:r w:rsidRPr="00761C07">
        <w:rPr>
          <w:rFonts w:ascii="Times New Roman" w:hAnsi="Times New Roman" w:cs="Times New Roman"/>
          <w:sz w:val="23"/>
          <w:szCs w:val="23"/>
        </w:rPr>
        <w:t>un</w:t>
      </w:r>
    </w:p>
    <w:p w14:paraId="305EAA0C" w14:textId="77777777" w:rsidR="00BE36D7" w:rsidRPr="00761C07" w:rsidRDefault="00BE36D7" w:rsidP="00BE36D7">
      <w:pPr>
        <w:jc w:val="both"/>
        <w:rPr>
          <w:rFonts w:ascii="Times New Roman" w:hAnsi="Times New Roman" w:cs="Times New Roman"/>
          <w:sz w:val="23"/>
          <w:szCs w:val="23"/>
        </w:rPr>
      </w:pPr>
      <w:r w:rsidRPr="00761C07">
        <w:rPr>
          <w:rFonts w:ascii="Times New Roman" w:hAnsi="Times New Roman" w:cs="Times New Roman"/>
          <w:sz w:val="23"/>
          <w:szCs w:val="23"/>
        </w:rPr>
        <w:tab/>
        <w:t>"</w:t>
      </w:r>
      <w:r w:rsidRPr="00761C07">
        <w:rPr>
          <w:rFonts w:ascii="Times New Roman" w:hAnsi="Times New Roman" w:cs="Times New Roman"/>
          <w:sz w:val="23"/>
          <w:szCs w:val="23"/>
        </w:rPr>
        <w:tab/>
        <w:t>", vienotais reģistrācijas Nr.</w:t>
      </w:r>
      <w:r w:rsidRPr="00761C07">
        <w:rPr>
          <w:rFonts w:ascii="Times New Roman" w:hAnsi="Times New Roman" w:cs="Times New Roman"/>
          <w:sz w:val="23"/>
          <w:szCs w:val="23"/>
        </w:rPr>
        <w:tab/>
        <w:t>,</w:t>
      </w:r>
      <w:r w:rsidRPr="00761C07">
        <w:rPr>
          <w:rFonts w:ascii="Times New Roman" w:hAnsi="Times New Roman" w:cs="Times New Roman"/>
          <w:sz w:val="23"/>
          <w:szCs w:val="23"/>
        </w:rPr>
        <w:tab/>
        <w:t>ielā</w:t>
      </w:r>
      <w:r w:rsidRPr="00761C07">
        <w:rPr>
          <w:rFonts w:ascii="Times New Roman" w:hAnsi="Times New Roman" w:cs="Times New Roman"/>
          <w:sz w:val="23"/>
          <w:szCs w:val="23"/>
        </w:rPr>
        <w:tab/>
        <w:t>,           , LV-</w:t>
      </w:r>
      <w:r w:rsidRPr="00761C07">
        <w:rPr>
          <w:rFonts w:ascii="Times New Roman" w:hAnsi="Times New Roman" w:cs="Times New Roman"/>
          <w:sz w:val="23"/>
          <w:szCs w:val="23"/>
        </w:rPr>
        <w:tab/>
        <w:t>, Latvija (turpmāk tekstā - "Izpildītājs"), tās</w:t>
      </w:r>
      <w:r w:rsidRPr="00761C07">
        <w:rPr>
          <w:rFonts w:ascii="Times New Roman" w:hAnsi="Times New Roman" w:cs="Times New Roman"/>
          <w:sz w:val="23"/>
          <w:szCs w:val="23"/>
        </w:rPr>
        <w:tab/>
        <w:t xml:space="preserve">   personā, no otras puses kopā sauktas "Puses",</w:t>
      </w:r>
    </w:p>
    <w:p w14:paraId="3AAE6534" w14:textId="77777777" w:rsidR="00BE36D7" w:rsidRPr="00761C07" w:rsidRDefault="00BE36D7" w:rsidP="00BE36D7">
      <w:pPr>
        <w:jc w:val="both"/>
        <w:rPr>
          <w:rFonts w:ascii="Times New Roman" w:hAnsi="Times New Roman" w:cs="Times New Roman"/>
          <w:sz w:val="23"/>
          <w:szCs w:val="23"/>
        </w:rPr>
      </w:pPr>
      <w:r w:rsidRPr="00761C07">
        <w:rPr>
          <w:rFonts w:ascii="Times New Roman" w:hAnsi="Times New Roman" w:cs="Times New Roman"/>
          <w:sz w:val="23"/>
          <w:szCs w:val="23"/>
        </w:rPr>
        <w:t>noslēdz šo Līgumu par turpmāk minēto:</w:t>
      </w:r>
    </w:p>
    <w:p w14:paraId="4F6D435F" w14:textId="77777777" w:rsidR="00BE36D7" w:rsidRPr="00761C07" w:rsidRDefault="00BE36D7" w:rsidP="00BE36D7">
      <w:pPr>
        <w:rPr>
          <w:rFonts w:ascii="Times New Roman" w:hAnsi="Times New Roman" w:cs="Times New Roman"/>
          <w:sz w:val="23"/>
          <w:szCs w:val="23"/>
        </w:rPr>
      </w:pPr>
    </w:p>
    <w:p w14:paraId="2DBE784B" w14:textId="77777777" w:rsidR="00BE36D7" w:rsidRPr="00761C07" w:rsidRDefault="00BE36D7" w:rsidP="00BE36D7">
      <w:pPr>
        <w:numPr>
          <w:ilvl w:val="0"/>
          <w:numId w:val="5"/>
        </w:numPr>
        <w:tabs>
          <w:tab w:val="left" w:pos="0"/>
          <w:tab w:val="left" w:pos="360"/>
        </w:tabs>
        <w:rPr>
          <w:rFonts w:ascii="Times New Roman" w:hAnsi="Times New Roman" w:cs="Times New Roman"/>
          <w:b/>
          <w:sz w:val="23"/>
          <w:szCs w:val="23"/>
        </w:rPr>
      </w:pPr>
      <w:r w:rsidRPr="00761C07">
        <w:rPr>
          <w:rFonts w:ascii="Times New Roman" w:hAnsi="Times New Roman" w:cs="Times New Roman"/>
          <w:b/>
          <w:sz w:val="23"/>
          <w:szCs w:val="23"/>
        </w:rPr>
        <w:t>Apzīmējumi</w:t>
      </w:r>
    </w:p>
    <w:p w14:paraId="7F19947B" w14:textId="77777777" w:rsidR="00BE36D7" w:rsidRPr="00761C07" w:rsidRDefault="00BE36D7" w:rsidP="00BE36D7">
      <w:pPr>
        <w:numPr>
          <w:ilvl w:val="1"/>
          <w:numId w:val="5"/>
        </w:numPr>
        <w:tabs>
          <w:tab w:val="left" w:pos="900"/>
          <w:tab w:val="left" w:pos="1260"/>
        </w:tabs>
        <w:ind w:left="900"/>
        <w:jc w:val="both"/>
        <w:rPr>
          <w:rFonts w:ascii="Times New Roman" w:hAnsi="Times New Roman" w:cs="Times New Roman"/>
          <w:sz w:val="23"/>
          <w:szCs w:val="23"/>
        </w:rPr>
      </w:pPr>
      <w:r w:rsidRPr="00761C07">
        <w:rPr>
          <w:rFonts w:ascii="Times New Roman" w:hAnsi="Times New Roman" w:cs="Times New Roman"/>
          <w:sz w:val="23"/>
          <w:szCs w:val="23"/>
        </w:rPr>
        <w:t>"Līgums" - nozīmē šo Pušu parakstīto Līgumu, tai skaitā pielikumus, kas ir uzskaitīti Līguma 3.punktā, un jebkuru citu dokumentu, kas papildina vai izmaina šo Līgumu vai tā pielikumus saskaņā ar Līguma 12. punktu.</w:t>
      </w:r>
    </w:p>
    <w:p w14:paraId="13623E94" w14:textId="07FE9340" w:rsidR="00BE36D7" w:rsidRPr="00761C07" w:rsidRDefault="00BE36D7" w:rsidP="00BE36D7">
      <w:pPr>
        <w:numPr>
          <w:ilvl w:val="1"/>
          <w:numId w:val="5"/>
        </w:numPr>
        <w:tabs>
          <w:tab w:val="left" w:pos="900"/>
          <w:tab w:val="left" w:pos="1260"/>
        </w:tabs>
        <w:ind w:left="900"/>
        <w:jc w:val="both"/>
        <w:rPr>
          <w:rFonts w:ascii="Times New Roman" w:hAnsi="Times New Roman" w:cs="Times New Roman"/>
          <w:sz w:val="23"/>
          <w:szCs w:val="23"/>
        </w:rPr>
      </w:pPr>
      <w:r w:rsidRPr="00761C07">
        <w:rPr>
          <w:rFonts w:ascii="Times New Roman" w:hAnsi="Times New Roman" w:cs="Times New Roman"/>
          <w:sz w:val="23"/>
          <w:szCs w:val="23"/>
        </w:rPr>
        <w:t xml:space="preserve">"Darbi" - nozīmē visus tos darbus, ieskaitot </w:t>
      </w:r>
      <w:r w:rsidR="004A4FD3">
        <w:rPr>
          <w:rFonts w:ascii="Times New Roman" w:hAnsi="Times New Roman" w:cs="Times New Roman"/>
          <w:sz w:val="23"/>
          <w:szCs w:val="23"/>
        </w:rPr>
        <w:t xml:space="preserve">tehniskā projekta izstrādi, </w:t>
      </w:r>
      <w:r w:rsidRPr="00761C07">
        <w:rPr>
          <w:rFonts w:ascii="Times New Roman" w:hAnsi="Times New Roman" w:cs="Times New Roman"/>
          <w:sz w:val="23"/>
          <w:szCs w:val="23"/>
        </w:rPr>
        <w:t>iekārtu piegādi, montāžu, būvdarbus, apmācību u.c., kurus Izpildītājs apņēmies sniegt saskaņā ar Līgumu, Tehniskām prasībām un piedāvājumu.</w:t>
      </w:r>
    </w:p>
    <w:p w14:paraId="3B076C0A" w14:textId="77777777" w:rsidR="00BE36D7" w:rsidRPr="00761C07" w:rsidRDefault="00BE36D7" w:rsidP="00BE36D7">
      <w:pPr>
        <w:numPr>
          <w:ilvl w:val="1"/>
          <w:numId w:val="5"/>
        </w:numPr>
        <w:tabs>
          <w:tab w:val="left" w:pos="900"/>
          <w:tab w:val="left" w:pos="1260"/>
        </w:tabs>
        <w:ind w:left="900"/>
        <w:jc w:val="both"/>
        <w:rPr>
          <w:rFonts w:ascii="Times New Roman" w:hAnsi="Times New Roman" w:cs="Times New Roman"/>
          <w:sz w:val="23"/>
          <w:szCs w:val="23"/>
        </w:rPr>
      </w:pPr>
      <w:r w:rsidRPr="00761C07">
        <w:rPr>
          <w:rFonts w:ascii="Times New Roman" w:hAnsi="Times New Roman" w:cs="Times New Roman"/>
          <w:sz w:val="23"/>
          <w:szCs w:val="23"/>
        </w:rPr>
        <w:t>"Tehniskās prasības" - nozīmē darbu detalizētu uzskaitījumu, norādot darbu normatīvās un kvalitātes prasības, mērķi, apjomu un citus tehniskos kritērijus.</w:t>
      </w:r>
    </w:p>
    <w:p w14:paraId="26C87EEC" w14:textId="77777777" w:rsidR="00BE36D7" w:rsidRPr="00761C07" w:rsidRDefault="00BE36D7" w:rsidP="00BE36D7">
      <w:pPr>
        <w:numPr>
          <w:ilvl w:val="1"/>
          <w:numId w:val="5"/>
        </w:numPr>
        <w:tabs>
          <w:tab w:val="left" w:pos="900"/>
          <w:tab w:val="left" w:pos="1260"/>
        </w:tabs>
        <w:ind w:left="900"/>
        <w:jc w:val="both"/>
        <w:rPr>
          <w:rFonts w:ascii="Times New Roman" w:hAnsi="Times New Roman" w:cs="Times New Roman"/>
          <w:sz w:val="23"/>
          <w:szCs w:val="23"/>
        </w:rPr>
      </w:pPr>
      <w:r w:rsidRPr="00761C07">
        <w:rPr>
          <w:rFonts w:ascii="Times New Roman" w:hAnsi="Times New Roman" w:cs="Times New Roman"/>
          <w:sz w:val="23"/>
          <w:szCs w:val="23"/>
        </w:rPr>
        <w:t>"Darbu izpildes programma" - nozīmē Izpildītāja izstrādātu un Pasūtītāja apstiprinātu dokumentu, kurā tiek detalizēti aprakstīta darbu veikšanas kārtība un organizācija, uzrādīts laika grafiks, kā arī jebkura cita informācija, ko pieprasa Pasūtītājs saskaņā ar Tehniskām specifikācijām.</w:t>
      </w:r>
    </w:p>
    <w:p w14:paraId="74B9DB8E" w14:textId="77777777" w:rsidR="00BE36D7" w:rsidRPr="00761C07" w:rsidRDefault="00BE36D7" w:rsidP="00BE36D7">
      <w:pPr>
        <w:numPr>
          <w:ilvl w:val="1"/>
          <w:numId w:val="5"/>
        </w:numPr>
        <w:tabs>
          <w:tab w:val="left" w:pos="900"/>
          <w:tab w:val="left" w:pos="1260"/>
        </w:tabs>
        <w:ind w:left="900"/>
        <w:jc w:val="both"/>
        <w:rPr>
          <w:rFonts w:ascii="Times New Roman" w:hAnsi="Times New Roman" w:cs="Times New Roman"/>
          <w:sz w:val="23"/>
          <w:szCs w:val="23"/>
        </w:rPr>
      </w:pPr>
      <w:r w:rsidRPr="00761C07">
        <w:rPr>
          <w:rFonts w:ascii="Times New Roman" w:hAnsi="Times New Roman" w:cs="Times New Roman"/>
          <w:sz w:val="23"/>
          <w:szCs w:val="23"/>
        </w:rPr>
        <w:t>"Līguma cena" - nozīmē Līguma 4.2. punktā un Līguma Pielikumā Nr. 2 norādītā summa, kas Pasūtītājam ir jāsamaksā Izpildītājam, lai pienācīgi izpildītu Līguma saistības, par visiem darbiem, kas Izpildītājam jāveic saskaņā ar šo Līgumu. Šajā summā ir iekļauti visi nodokļi un nodevas. Tomēr Līguma Pielikumā Nr. 2 un citos šajā Līgumā noteiktajos dokumentos atsevišķi jānorāda (a) summa bez PVN; (b) PVN; (c) kopējā summa ar PVN.</w:t>
      </w:r>
    </w:p>
    <w:p w14:paraId="1928BCCA" w14:textId="6935E913" w:rsidR="00BE36D7" w:rsidRPr="00616EF3" w:rsidRDefault="00BE36D7" w:rsidP="00BE36D7">
      <w:pPr>
        <w:numPr>
          <w:ilvl w:val="1"/>
          <w:numId w:val="5"/>
        </w:numPr>
        <w:tabs>
          <w:tab w:val="clear" w:pos="851"/>
          <w:tab w:val="left" w:pos="900"/>
          <w:tab w:val="num" w:pos="993"/>
          <w:tab w:val="left" w:pos="1260"/>
        </w:tabs>
        <w:ind w:left="900"/>
        <w:jc w:val="both"/>
        <w:rPr>
          <w:rFonts w:ascii="Times New Roman" w:hAnsi="Times New Roman" w:cs="Times New Roman"/>
          <w:sz w:val="23"/>
          <w:szCs w:val="23"/>
        </w:rPr>
      </w:pPr>
      <w:r w:rsidRPr="00761C07">
        <w:rPr>
          <w:rFonts w:ascii="Times New Roman" w:hAnsi="Times New Roman" w:cs="Times New Roman"/>
          <w:sz w:val="23"/>
          <w:szCs w:val="23"/>
        </w:rPr>
        <w:t xml:space="preserve">"Objekta vieta" </w:t>
      </w:r>
      <w:r w:rsidR="00312C13">
        <w:rPr>
          <w:rFonts w:ascii="Times New Roman" w:hAnsi="Times New Roman" w:cs="Times New Roman"/>
          <w:sz w:val="23"/>
          <w:szCs w:val="23"/>
        </w:rPr>
        <w:t>–</w:t>
      </w:r>
      <w:r w:rsidRPr="00761C07">
        <w:rPr>
          <w:rFonts w:ascii="Times New Roman" w:hAnsi="Times New Roman" w:cs="Times New Roman"/>
          <w:sz w:val="23"/>
          <w:szCs w:val="23"/>
        </w:rPr>
        <w:t xml:space="preserve"> </w:t>
      </w:r>
      <w:proofErr w:type="spellStart"/>
      <w:r w:rsidR="00312C13">
        <w:rPr>
          <w:rFonts w:ascii="Times New Roman" w:hAnsi="Times New Roman" w:cs="Times New Roman"/>
          <w:sz w:val="23"/>
          <w:szCs w:val="23"/>
        </w:rPr>
        <w:t>Vipingas</w:t>
      </w:r>
      <w:proofErr w:type="spellEnd"/>
      <w:r w:rsidR="00312C13">
        <w:rPr>
          <w:rFonts w:ascii="Times New Roman" w:hAnsi="Times New Roman" w:cs="Times New Roman"/>
          <w:sz w:val="23"/>
          <w:szCs w:val="23"/>
        </w:rPr>
        <w:t xml:space="preserve"> katlu māja </w:t>
      </w:r>
      <w:r w:rsidRPr="00761C07">
        <w:rPr>
          <w:rFonts w:ascii="Times New Roman" w:hAnsi="Times New Roman" w:cs="Times New Roman"/>
          <w:sz w:val="23"/>
          <w:szCs w:val="23"/>
        </w:rPr>
        <w:t>Rēzekn</w:t>
      </w:r>
      <w:r w:rsidR="00312C13">
        <w:rPr>
          <w:rFonts w:ascii="Times New Roman" w:hAnsi="Times New Roman" w:cs="Times New Roman"/>
          <w:sz w:val="23"/>
          <w:szCs w:val="23"/>
        </w:rPr>
        <w:t>ē, Meža ielā 1B</w:t>
      </w:r>
      <w:r w:rsidRPr="00616EF3">
        <w:rPr>
          <w:rFonts w:ascii="Times New Roman" w:hAnsi="Times New Roman" w:cs="Times New Roman"/>
          <w:sz w:val="23"/>
          <w:szCs w:val="23"/>
        </w:rPr>
        <w:t>.</w:t>
      </w:r>
    </w:p>
    <w:p w14:paraId="4ADF61EE" w14:textId="6C6642CD" w:rsidR="00BE36D7" w:rsidRPr="00761C07" w:rsidRDefault="00BE36D7" w:rsidP="00BE36D7">
      <w:pPr>
        <w:numPr>
          <w:ilvl w:val="1"/>
          <w:numId w:val="5"/>
        </w:numPr>
        <w:tabs>
          <w:tab w:val="left" w:pos="900"/>
          <w:tab w:val="left" w:pos="1260"/>
        </w:tabs>
        <w:ind w:left="900"/>
        <w:jc w:val="both"/>
        <w:rPr>
          <w:rFonts w:ascii="Times New Roman" w:hAnsi="Times New Roman" w:cs="Times New Roman"/>
          <w:sz w:val="23"/>
          <w:szCs w:val="23"/>
        </w:rPr>
      </w:pPr>
      <w:r w:rsidRPr="00761C07">
        <w:rPr>
          <w:rFonts w:ascii="Times New Roman" w:hAnsi="Times New Roman" w:cs="Times New Roman"/>
          <w:sz w:val="23"/>
          <w:szCs w:val="23"/>
        </w:rPr>
        <w:t xml:space="preserve"> "Piedāvājums" - Izpildītāja piedāvājums (pasūtījuma identifikācijas numurs: </w:t>
      </w:r>
      <w:r w:rsidR="007A72EF" w:rsidRPr="00761C07">
        <w:rPr>
          <w:rFonts w:ascii="Times New Roman" w:hAnsi="Times New Roman" w:cs="Times New Roman"/>
          <w:sz w:val="23"/>
          <w:szCs w:val="23"/>
        </w:rPr>
        <w:t>RS 201</w:t>
      </w:r>
      <w:r w:rsidR="00B3118C">
        <w:rPr>
          <w:rFonts w:ascii="Times New Roman" w:hAnsi="Times New Roman" w:cs="Times New Roman"/>
          <w:sz w:val="23"/>
          <w:szCs w:val="23"/>
        </w:rPr>
        <w:t>8</w:t>
      </w:r>
      <w:r w:rsidR="007A72EF" w:rsidRPr="00761C07">
        <w:rPr>
          <w:rFonts w:ascii="Times New Roman" w:hAnsi="Times New Roman" w:cs="Times New Roman"/>
          <w:sz w:val="23"/>
          <w:szCs w:val="23"/>
        </w:rPr>
        <w:t>/</w:t>
      </w:r>
      <w:r w:rsidR="00B3118C">
        <w:rPr>
          <w:rFonts w:ascii="Times New Roman" w:hAnsi="Times New Roman" w:cs="Times New Roman"/>
          <w:sz w:val="23"/>
          <w:szCs w:val="23"/>
        </w:rPr>
        <w:t>01</w:t>
      </w:r>
      <w:r w:rsidRPr="00761C07">
        <w:rPr>
          <w:rFonts w:ascii="Times New Roman" w:hAnsi="Times New Roman" w:cs="Times New Roman"/>
          <w:sz w:val="23"/>
          <w:szCs w:val="23"/>
        </w:rPr>
        <w:t>), kas iesniegts 201</w:t>
      </w:r>
      <w:r w:rsidR="00B3118C">
        <w:rPr>
          <w:rFonts w:ascii="Times New Roman" w:hAnsi="Times New Roman" w:cs="Times New Roman"/>
          <w:sz w:val="23"/>
          <w:szCs w:val="23"/>
        </w:rPr>
        <w:t>8</w:t>
      </w:r>
      <w:r w:rsidRPr="00761C07">
        <w:rPr>
          <w:rFonts w:ascii="Times New Roman" w:hAnsi="Times New Roman" w:cs="Times New Roman"/>
          <w:sz w:val="23"/>
          <w:szCs w:val="23"/>
        </w:rPr>
        <w:t>.gada  ………. .</w:t>
      </w:r>
    </w:p>
    <w:p w14:paraId="76BCCB6A" w14:textId="77777777" w:rsidR="00BE36D7" w:rsidRPr="00761C07" w:rsidRDefault="00BE36D7" w:rsidP="00BE36D7">
      <w:pPr>
        <w:numPr>
          <w:ilvl w:val="1"/>
          <w:numId w:val="5"/>
        </w:numPr>
        <w:tabs>
          <w:tab w:val="left" w:pos="900"/>
          <w:tab w:val="left" w:pos="1260"/>
        </w:tabs>
        <w:ind w:left="900"/>
        <w:jc w:val="both"/>
        <w:rPr>
          <w:rFonts w:ascii="Times New Roman" w:hAnsi="Times New Roman" w:cs="Times New Roman"/>
          <w:sz w:val="23"/>
          <w:szCs w:val="23"/>
        </w:rPr>
      </w:pPr>
      <w:r w:rsidRPr="00761C07">
        <w:rPr>
          <w:rFonts w:ascii="Times New Roman" w:hAnsi="Times New Roman" w:cs="Times New Roman"/>
          <w:sz w:val="23"/>
          <w:szCs w:val="23"/>
        </w:rPr>
        <w:t>"Avārijas situācija" - Situācija, kas izveidojusies garantijas laikā iekārtām vai kādai citai šajā Līguma atrunāto darbu daļai, vai visiem darbiem kopumā, kuras rezultātā nav iespējams ekspluatēt objektu tam paredzētajam mērķim vai tiek apdraudēta objekta ekspluatācijas drošība.</w:t>
      </w:r>
    </w:p>
    <w:p w14:paraId="43D48730" w14:textId="77777777" w:rsidR="00BE36D7" w:rsidRPr="00761C07" w:rsidRDefault="00BE36D7" w:rsidP="00BE36D7">
      <w:pPr>
        <w:ind w:left="720"/>
        <w:rPr>
          <w:rFonts w:ascii="Times New Roman" w:hAnsi="Times New Roman" w:cs="Times New Roman"/>
          <w:sz w:val="23"/>
          <w:szCs w:val="23"/>
        </w:rPr>
      </w:pPr>
    </w:p>
    <w:p w14:paraId="4B5302A5" w14:textId="77777777" w:rsidR="00BE36D7" w:rsidRPr="00761C07" w:rsidRDefault="00BE36D7" w:rsidP="00BE36D7">
      <w:pPr>
        <w:numPr>
          <w:ilvl w:val="0"/>
          <w:numId w:val="5"/>
        </w:numPr>
        <w:tabs>
          <w:tab w:val="left" w:pos="0"/>
          <w:tab w:val="left" w:pos="360"/>
        </w:tabs>
        <w:rPr>
          <w:rFonts w:ascii="Times New Roman" w:hAnsi="Times New Roman" w:cs="Times New Roman"/>
          <w:b/>
          <w:sz w:val="23"/>
          <w:szCs w:val="23"/>
        </w:rPr>
      </w:pPr>
      <w:r w:rsidRPr="00761C07">
        <w:rPr>
          <w:rFonts w:ascii="Times New Roman" w:hAnsi="Times New Roman" w:cs="Times New Roman"/>
          <w:b/>
          <w:sz w:val="23"/>
          <w:szCs w:val="23"/>
        </w:rPr>
        <w:t>Līguma priekšmets</w:t>
      </w:r>
    </w:p>
    <w:p w14:paraId="4A995559" w14:textId="41A95250" w:rsidR="00BE36D7" w:rsidRPr="00761C07" w:rsidRDefault="00BE36D7" w:rsidP="00BE36D7">
      <w:pPr>
        <w:ind w:left="851"/>
        <w:jc w:val="both"/>
        <w:rPr>
          <w:rFonts w:ascii="Times New Roman" w:hAnsi="Times New Roman" w:cs="Times New Roman"/>
          <w:sz w:val="23"/>
          <w:szCs w:val="23"/>
        </w:rPr>
      </w:pPr>
      <w:r w:rsidRPr="00761C07">
        <w:rPr>
          <w:rFonts w:ascii="Times New Roman" w:hAnsi="Times New Roman" w:cs="Times New Roman"/>
          <w:sz w:val="23"/>
          <w:szCs w:val="23"/>
        </w:rPr>
        <w:t>2.1.</w:t>
      </w:r>
      <w:r w:rsidR="0026623D" w:rsidRPr="0026623D">
        <w:rPr>
          <w:rFonts w:ascii="Times New Roman" w:hAnsi="Times New Roman" w:cs="Times New Roman"/>
          <w:sz w:val="23"/>
          <w:szCs w:val="23"/>
        </w:rPr>
        <w:t xml:space="preserve"> </w:t>
      </w:r>
      <w:r w:rsidR="0026623D">
        <w:rPr>
          <w:rFonts w:ascii="Times New Roman" w:hAnsi="Times New Roman" w:cs="Times New Roman"/>
          <w:sz w:val="23"/>
          <w:szCs w:val="23"/>
        </w:rPr>
        <w:t>I</w:t>
      </w:r>
      <w:r w:rsidR="0026623D" w:rsidRPr="00761C07">
        <w:rPr>
          <w:rFonts w:ascii="Times New Roman" w:hAnsi="Times New Roman" w:cs="Times New Roman"/>
          <w:sz w:val="23"/>
          <w:szCs w:val="23"/>
        </w:rPr>
        <w:t>evērojot Latvijas Republikā spēkā esošos likumus un normatīvos aktus</w:t>
      </w:r>
      <w:r w:rsidR="0026623D">
        <w:rPr>
          <w:rFonts w:ascii="Times New Roman" w:hAnsi="Times New Roman" w:cs="Times New Roman"/>
          <w:sz w:val="23"/>
          <w:szCs w:val="23"/>
        </w:rPr>
        <w:t xml:space="preserve"> </w:t>
      </w:r>
      <w:r w:rsidRPr="00761C07">
        <w:rPr>
          <w:rFonts w:ascii="Times New Roman" w:hAnsi="Times New Roman" w:cs="Times New Roman"/>
          <w:sz w:val="23"/>
          <w:szCs w:val="23"/>
        </w:rPr>
        <w:t>Izpildītājs</w:t>
      </w:r>
      <w:r w:rsidR="0026623D">
        <w:rPr>
          <w:rFonts w:ascii="Times New Roman" w:hAnsi="Times New Roman" w:cs="Times New Roman"/>
          <w:sz w:val="23"/>
          <w:szCs w:val="23"/>
        </w:rPr>
        <w:t>, pamatojoties uz</w:t>
      </w:r>
      <w:r w:rsidR="00192A0D">
        <w:rPr>
          <w:rFonts w:ascii="Times New Roman" w:hAnsi="Times New Roman" w:cs="Times New Roman"/>
          <w:sz w:val="23"/>
          <w:szCs w:val="23"/>
        </w:rPr>
        <w:t xml:space="preserve"> </w:t>
      </w:r>
      <w:r w:rsidR="0026623D">
        <w:rPr>
          <w:rFonts w:ascii="Times New Roman" w:hAnsi="Times New Roman" w:cs="Times New Roman"/>
          <w:sz w:val="23"/>
          <w:szCs w:val="23"/>
        </w:rPr>
        <w:t>būvprojektu minimālā sastāvā un izsniegtās būvatļaujas nosacījumiem, apņemas</w:t>
      </w:r>
      <w:r w:rsidR="0026623D" w:rsidRPr="00761C07">
        <w:rPr>
          <w:rFonts w:ascii="Times New Roman" w:hAnsi="Times New Roman" w:cs="Times New Roman"/>
          <w:sz w:val="23"/>
          <w:szCs w:val="23"/>
        </w:rPr>
        <w:t xml:space="preserve"> </w:t>
      </w:r>
      <w:r w:rsidR="0026623D">
        <w:rPr>
          <w:rFonts w:ascii="Times New Roman" w:hAnsi="Times New Roman" w:cs="Times New Roman"/>
          <w:sz w:val="23"/>
          <w:szCs w:val="23"/>
        </w:rPr>
        <w:t xml:space="preserve">izstrādāt </w:t>
      </w:r>
      <w:r w:rsidR="00B7795C">
        <w:rPr>
          <w:rFonts w:ascii="Times New Roman" w:hAnsi="Times New Roman" w:cs="Times New Roman"/>
          <w:sz w:val="23"/>
          <w:szCs w:val="23"/>
        </w:rPr>
        <w:t>tehnisko projektu</w:t>
      </w:r>
      <w:r w:rsidR="0026623D">
        <w:rPr>
          <w:rFonts w:ascii="Times New Roman" w:hAnsi="Times New Roman" w:cs="Times New Roman"/>
          <w:sz w:val="23"/>
          <w:szCs w:val="23"/>
        </w:rPr>
        <w:t>,</w:t>
      </w:r>
      <w:r w:rsidR="00B7795C">
        <w:rPr>
          <w:rFonts w:ascii="Times New Roman" w:hAnsi="Times New Roman" w:cs="Times New Roman"/>
          <w:sz w:val="23"/>
          <w:szCs w:val="23"/>
        </w:rPr>
        <w:t xml:space="preserve"> un </w:t>
      </w:r>
      <w:r w:rsidR="0026623D">
        <w:rPr>
          <w:rFonts w:ascii="Times New Roman" w:hAnsi="Times New Roman" w:cs="Times New Roman"/>
          <w:sz w:val="23"/>
          <w:szCs w:val="23"/>
        </w:rPr>
        <w:t xml:space="preserve">uz izstrādātā tehniska projekta pamata </w:t>
      </w:r>
      <w:r w:rsidRPr="00761C07">
        <w:rPr>
          <w:rFonts w:ascii="Times New Roman" w:hAnsi="Times New Roman" w:cs="Times New Roman"/>
          <w:sz w:val="23"/>
          <w:szCs w:val="23"/>
        </w:rPr>
        <w:t xml:space="preserve">veikt </w:t>
      </w:r>
      <w:r w:rsidR="00B7795C">
        <w:rPr>
          <w:rFonts w:ascii="Times New Roman" w:hAnsi="Times New Roman" w:cs="Times New Roman"/>
          <w:sz w:val="23"/>
          <w:szCs w:val="23"/>
        </w:rPr>
        <w:t>būv</w:t>
      </w:r>
      <w:r w:rsidRPr="00761C07">
        <w:rPr>
          <w:rFonts w:ascii="Times New Roman" w:hAnsi="Times New Roman" w:cs="Times New Roman"/>
          <w:sz w:val="23"/>
          <w:szCs w:val="23"/>
        </w:rPr>
        <w:t xml:space="preserve">darbus </w:t>
      </w:r>
      <w:proofErr w:type="spellStart"/>
      <w:r w:rsidR="00B3118C">
        <w:rPr>
          <w:rFonts w:ascii="Times New Roman" w:hAnsi="Times New Roman" w:cs="Times New Roman"/>
          <w:sz w:val="24"/>
          <w:szCs w:val="24"/>
        </w:rPr>
        <w:t>siltumavota</w:t>
      </w:r>
      <w:proofErr w:type="spellEnd"/>
      <w:r w:rsidRPr="00761C07">
        <w:rPr>
          <w:rFonts w:ascii="Times New Roman" w:hAnsi="Times New Roman" w:cs="Times New Roman"/>
          <w:sz w:val="24"/>
          <w:szCs w:val="24"/>
        </w:rPr>
        <w:t xml:space="preserve"> efektivitātes paaugstināšanai </w:t>
      </w:r>
      <w:r w:rsidR="00B3118C">
        <w:rPr>
          <w:rFonts w:ascii="Times New Roman" w:hAnsi="Times New Roman" w:cs="Times New Roman"/>
          <w:sz w:val="24"/>
          <w:szCs w:val="24"/>
        </w:rPr>
        <w:t xml:space="preserve">Rēzeknes </w:t>
      </w:r>
      <w:proofErr w:type="spellStart"/>
      <w:r w:rsidR="00B3118C">
        <w:rPr>
          <w:rFonts w:ascii="Times New Roman" w:hAnsi="Times New Roman" w:cs="Times New Roman"/>
          <w:sz w:val="24"/>
          <w:szCs w:val="24"/>
        </w:rPr>
        <w:t>Vipingas</w:t>
      </w:r>
      <w:proofErr w:type="spellEnd"/>
      <w:r w:rsidR="00B3118C">
        <w:rPr>
          <w:rFonts w:ascii="Times New Roman" w:hAnsi="Times New Roman" w:cs="Times New Roman"/>
          <w:sz w:val="24"/>
          <w:szCs w:val="24"/>
        </w:rPr>
        <w:t xml:space="preserve"> katlu mājā Meža ielā 1B </w:t>
      </w:r>
      <w:r w:rsidRPr="00761C07">
        <w:rPr>
          <w:rFonts w:ascii="Times New Roman" w:hAnsi="Times New Roman" w:cs="Times New Roman"/>
          <w:sz w:val="23"/>
          <w:szCs w:val="23"/>
        </w:rPr>
        <w:t>saskaņā ar Līguma noteikumiem un Piedāvājumu</w:t>
      </w:r>
      <w:r w:rsidR="0026623D">
        <w:rPr>
          <w:rFonts w:ascii="Times New Roman" w:hAnsi="Times New Roman" w:cs="Times New Roman"/>
          <w:sz w:val="23"/>
          <w:szCs w:val="23"/>
        </w:rPr>
        <w:t>.</w:t>
      </w:r>
      <w:r w:rsidRPr="00761C07">
        <w:rPr>
          <w:rFonts w:ascii="Times New Roman" w:hAnsi="Times New Roman" w:cs="Times New Roman"/>
          <w:sz w:val="23"/>
          <w:szCs w:val="23"/>
        </w:rPr>
        <w:t xml:space="preserve"> </w:t>
      </w:r>
    </w:p>
    <w:p w14:paraId="776C1643" w14:textId="77777777" w:rsidR="00BE36D7" w:rsidRPr="00761C07" w:rsidRDefault="00BE36D7" w:rsidP="00BE36D7">
      <w:pPr>
        <w:numPr>
          <w:ilvl w:val="0"/>
          <w:numId w:val="5"/>
        </w:numPr>
        <w:tabs>
          <w:tab w:val="left" w:pos="0"/>
          <w:tab w:val="left" w:pos="360"/>
        </w:tabs>
        <w:rPr>
          <w:rFonts w:ascii="Times New Roman" w:hAnsi="Times New Roman" w:cs="Times New Roman"/>
          <w:b/>
          <w:sz w:val="23"/>
          <w:szCs w:val="23"/>
        </w:rPr>
      </w:pPr>
      <w:r w:rsidRPr="00761C07">
        <w:rPr>
          <w:rFonts w:ascii="Times New Roman" w:hAnsi="Times New Roman" w:cs="Times New Roman"/>
          <w:b/>
          <w:sz w:val="23"/>
          <w:szCs w:val="23"/>
        </w:rPr>
        <w:t>Līguma forma</w:t>
      </w:r>
    </w:p>
    <w:p w14:paraId="089F0DDE" w14:textId="77777777" w:rsidR="00BE36D7" w:rsidRPr="00761C07" w:rsidRDefault="00BE36D7" w:rsidP="00BE36D7">
      <w:pPr>
        <w:numPr>
          <w:ilvl w:val="1"/>
          <w:numId w:val="5"/>
        </w:numPr>
        <w:tabs>
          <w:tab w:val="left" w:pos="900"/>
          <w:tab w:val="left" w:pos="1260"/>
        </w:tabs>
        <w:ind w:left="900"/>
        <w:jc w:val="both"/>
        <w:rPr>
          <w:rFonts w:ascii="Times New Roman" w:hAnsi="Times New Roman" w:cs="Times New Roman"/>
          <w:sz w:val="23"/>
          <w:szCs w:val="23"/>
        </w:rPr>
      </w:pPr>
      <w:r w:rsidRPr="00761C07">
        <w:rPr>
          <w:rFonts w:ascii="Times New Roman" w:hAnsi="Times New Roman" w:cs="Times New Roman"/>
          <w:sz w:val="23"/>
          <w:szCs w:val="23"/>
        </w:rPr>
        <w:t xml:space="preserve">Līgums tā noslēgšanas brīdī sastāv no šādiem dokumentiem, kas ir uzskatāmi </w:t>
      </w:r>
      <w:r w:rsidRPr="00761C07">
        <w:rPr>
          <w:rFonts w:ascii="Times New Roman" w:hAnsi="Times New Roman" w:cs="Times New Roman"/>
          <w:sz w:val="23"/>
          <w:szCs w:val="23"/>
        </w:rPr>
        <w:lastRenderedPageBreak/>
        <w:t>par neatņemamu Līguma sastāvdaļu:</w:t>
      </w:r>
    </w:p>
    <w:p w14:paraId="58E3A522" w14:textId="77777777" w:rsidR="00BE36D7" w:rsidRPr="00761C07" w:rsidRDefault="00BE36D7" w:rsidP="00BE36D7">
      <w:pPr>
        <w:numPr>
          <w:ilvl w:val="0"/>
          <w:numId w:val="4"/>
        </w:numPr>
        <w:tabs>
          <w:tab w:val="left" w:pos="360"/>
          <w:tab w:val="left" w:pos="720"/>
        </w:tabs>
        <w:ind w:left="360"/>
        <w:rPr>
          <w:rFonts w:ascii="Times New Roman" w:hAnsi="Times New Roman" w:cs="Times New Roman"/>
          <w:sz w:val="23"/>
          <w:szCs w:val="23"/>
        </w:rPr>
      </w:pPr>
      <w:r w:rsidRPr="00761C07">
        <w:rPr>
          <w:rFonts w:ascii="Times New Roman" w:hAnsi="Times New Roman" w:cs="Times New Roman"/>
          <w:sz w:val="23"/>
          <w:szCs w:val="23"/>
        </w:rPr>
        <w:t>Līgums;</w:t>
      </w:r>
    </w:p>
    <w:p w14:paraId="3042FEFE" w14:textId="7B5FF922" w:rsidR="00BE36D7" w:rsidRPr="00761C07" w:rsidRDefault="00162769" w:rsidP="00BE36D7">
      <w:pPr>
        <w:numPr>
          <w:ilvl w:val="0"/>
          <w:numId w:val="4"/>
        </w:numPr>
        <w:tabs>
          <w:tab w:val="left" w:pos="360"/>
          <w:tab w:val="left" w:pos="720"/>
        </w:tabs>
        <w:ind w:left="360"/>
        <w:jc w:val="both"/>
        <w:rPr>
          <w:rFonts w:ascii="Times New Roman" w:hAnsi="Times New Roman" w:cs="Times New Roman"/>
          <w:sz w:val="23"/>
          <w:szCs w:val="23"/>
        </w:rPr>
      </w:pPr>
      <w:r>
        <w:rPr>
          <w:rFonts w:ascii="Times New Roman" w:hAnsi="Times New Roman" w:cs="Times New Roman"/>
          <w:sz w:val="23"/>
          <w:szCs w:val="23"/>
        </w:rPr>
        <w:t xml:space="preserve">būvprojekts minimālā sastāvā un </w:t>
      </w:r>
      <w:r w:rsidR="0026623D">
        <w:rPr>
          <w:rFonts w:ascii="Times New Roman" w:hAnsi="Times New Roman" w:cs="Times New Roman"/>
          <w:sz w:val="23"/>
          <w:szCs w:val="23"/>
        </w:rPr>
        <w:t>būvatļauja</w:t>
      </w:r>
      <w:r w:rsidR="00BE36D7" w:rsidRPr="00761C07">
        <w:rPr>
          <w:rFonts w:ascii="Times New Roman" w:hAnsi="Times New Roman" w:cs="Times New Roman"/>
          <w:sz w:val="23"/>
          <w:szCs w:val="23"/>
        </w:rPr>
        <w:t xml:space="preserve"> (</w:t>
      </w:r>
      <w:r w:rsidR="0026623D">
        <w:rPr>
          <w:rFonts w:ascii="Times New Roman" w:hAnsi="Times New Roman" w:cs="Times New Roman"/>
          <w:sz w:val="23"/>
          <w:szCs w:val="23"/>
        </w:rPr>
        <w:t>1.</w:t>
      </w:r>
      <w:r w:rsidR="00BE36D7" w:rsidRPr="00761C07">
        <w:rPr>
          <w:rFonts w:ascii="Times New Roman" w:hAnsi="Times New Roman" w:cs="Times New Roman"/>
          <w:sz w:val="23"/>
          <w:szCs w:val="23"/>
        </w:rPr>
        <w:t>pielikums);</w:t>
      </w:r>
    </w:p>
    <w:p w14:paraId="153D107F" w14:textId="7D42E3A1" w:rsidR="00BE36D7" w:rsidRPr="00761C07" w:rsidRDefault="00BE36D7" w:rsidP="00BE36D7">
      <w:pPr>
        <w:numPr>
          <w:ilvl w:val="0"/>
          <w:numId w:val="4"/>
        </w:numPr>
        <w:tabs>
          <w:tab w:val="left" w:pos="360"/>
          <w:tab w:val="left" w:pos="720"/>
        </w:tabs>
        <w:ind w:left="360"/>
        <w:jc w:val="both"/>
        <w:rPr>
          <w:rFonts w:ascii="Times New Roman" w:hAnsi="Times New Roman" w:cs="Times New Roman"/>
          <w:sz w:val="23"/>
          <w:szCs w:val="23"/>
        </w:rPr>
      </w:pPr>
      <w:r w:rsidRPr="00761C07">
        <w:rPr>
          <w:rFonts w:ascii="Times New Roman" w:hAnsi="Times New Roman" w:cs="Times New Roman"/>
          <w:sz w:val="23"/>
          <w:szCs w:val="23"/>
        </w:rPr>
        <w:t>Koptāme (</w:t>
      </w:r>
      <w:r w:rsidR="0026623D">
        <w:rPr>
          <w:rFonts w:ascii="Times New Roman" w:hAnsi="Times New Roman" w:cs="Times New Roman"/>
          <w:sz w:val="23"/>
          <w:szCs w:val="23"/>
        </w:rPr>
        <w:t>2.</w:t>
      </w:r>
      <w:r w:rsidRPr="00761C07">
        <w:rPr>
          <w:rFonts w:ascii="Times New Roman" w:hAnsi="Times New Roman" w:cs="Times New Roman"/>
          <w:sz w:val="23"/>
          <w:szCs w:val="23"/>
        </w:rPr>
        <w:t>pielikums);</w:t>
      </w:r>
    </w:p>
    <w:p w14:paraId="62AE90C8" w14:textId="3EA5F7F5" w:rsidR="00BE36D7" w:rsidRPr="00761C07" w:rsidRDefault="00BE36D7" w:rsidP="00BE36D7">
      <w:pPr>
        <w:numPr>
          <w:ilvl w:val="0"/>
          <w:numId w:val="4"/>
        </w:numPr>
        <w:tabs>
          <w:tab w:val="left" w:pos="360"/>
          <w:tab w:val="left" w:pos="720"/>
        </w:tabs>
        <w:ind w:left="360"/>
        <w:jc w:val="both"/>
        <w:rPr>
          <w:rFonts w:ascii="Times New Roman" w:hAnsi="Times New Roman" w:cs="Times New Roman"/>
          <w:sz w:val="23"/>
          <w:szCs w:val="23"/>
        </w:rPr>
      </w:pPr>
      <w:r w:rsidRPr="00761C07">
        <w:rPr>
          <w:rFonts w:ascii="Times New Roman" w:hAnsi="Times New Roman" w:cs="Times New Roman"/>
          <w:sz w:val="23"/>
          <w:szCs w:val="23"/>
        </w:rPr>
        <w:t>Darbu izpildes laika grafiks (</w:t>
      </w:r>
      <w:r w:rsidR="00FC1314">
        <w:rPr>
          <w:rFonts w:ascii="Times New Roman" w:hAnsi="Times New Roman" w:cs="Times New Roman"/>
          <w:sz w:val="23"/>
          <w:szCs w:val="23"/>
        </w:rPr>
        <w:t>3.</w:t>
      </w:r>
      <w:r w:rsidRPr="00761C07">
        <w:rPr>
          <w:rFonts w:ascii="Times New Roman" w:hAnsi="Times New Roman" w:cs="Times New Roman"/>
          <w:sz w:val="23"/>
          <w:szCs w:val="23"/>
        </w:rPr>
        <w:t>pielikums);</w:t>
      </w:r>
    </w:p>
    <w:p w14:paraId="5DF52EC8" w14:textId="489D143F" w:rsidR="00BE36D7" w:rsidRPr="00761C07" w:rsidRDefault="00BE36D7" w:rsidP="00BE36D7">
      <w:pPr>
        <w:numPr>
          <w:ilvl w:val="0"/>
          <w:numId w:val="4"/>
        </w:numPr>
        <w:tabs>
          <w:tab w:val="left" w:pos="360"/>
          <w:tab w:val="left" w:pos="720"/>
        </w:tabs>
        <w:ind w:left="360"/>
        <w:jc w:val="both"/>
        <w:rPr>
          <w:rFonts w:ascii="Times New Roman" w:hAnsi="Times New Roman" w:cs="Times New Roman"/>
          <w:sz w:val="23"/>
          <w:szCs w:val="23"/>
        </w:rPr>
      </w:pPr>
      <w:r w:rsidRPr="00761C07">
        <w:rPr>
          <w:rFonts w:ascii="Times New Roman" w:hAnsi="Times New Roman" w:cs="Times New Roman"/>
          <w:sz w:val="23"/>
          <w:szCs w:val="23"/>
        </w:rPr>
        <w:t>Izpildītāja Piedāvājums (</w:t>
      </w:r>
      <w:r w:rsidR="00FC1314">
        <w:rPr>
          <w:rFonts w:ascii="Times New Roman" w:hAnsi="Times New Roman" w:cs="Times New Roman"/>
          <w:sz w:val="23"/>
          <w:szCs w:val="23"/>
        </w:rPr>
        <w:t>4.</w:t>
      </w:r>
      <w:r w:rsidRPr="00761C07">
        <w:rPr>
          <w:rFonts w:ascii="Times New Roman" w:hAnsi="Times New Roman" w:cs="Times New Roman"/>
          <w:sz w:val="23"/>
          <w:szCs w:val="23"/>
        </w:rPr>
        <w:t>pielikums).</w:t>
      </w:r>
    </w:p>
    <w:p w14:paraId="22109E9A" w14:textId="77777777" w:rsidR="00BE36D7" w:rsidRPr="00761C07" w:rsidRDefault="00BE36D7" w:rsidP="00BE36D7">
      <w:pPr>
        <w:numPr>
          <w:ilvl w:val="1"/>
          <w:numId w:val="5"/>
        </w:numPr>
        <w:tabs>
          <w:tab w:val="left" w:pos="900"/>
          <w:tab w:val="left" w:pos="993"/>
        </w:tabs>
        <w:jc w:val="both"/>
        <w:rPr>
          <w:rFonts w:ascii="Times New Roman" w:hAnsi="Times New Roman" w:cs="Times New Roman"/>
          <w:sz w:val="23"/>
          <w:szCs w:val="23"/>
        </w:rPr>
      </w:pPr>
      <w:r w:rsidRPr="00761C07">
        <w:rPr>
          <w:rFonts w:ascii="Times New Roman" w:hAnsi="Times New Roman" w:cs="Times New Roman"/>
          <w:sz w:val="23"/>
          <w:szCs w:val="23"/>
        </w:rPr>
        <w:t xml:space="preserve"> Jebkuru nesaskaņu vai pretrunu gadījumā starp iepriekš minētajiem dokumentiem, prioritāte dokumentiem ir tādā secībā, kādā tie ir uzskaitīti 3.1. punktā. Gadījumā, ja tiek konstatēta pretruna starp Līguma 3.1. punktā uzskaitītajiem pielikumiem un šī Līguma tekstu, Līguma teksts prevalē.</w:t>
      </w:r>
    </w:p>
    <w:p w14:paraId="72A13BA8" w14:textId="3CB4073E" w:rsidR="00BE36D7" w:rsidRPr="00761C07" w:rsidRDefault="00DA0482" w:rsidP="00BE36D7">
      <w:pPr>
        <w:numPr>
          <w:ilvl w:val="1"/>
          <w:numId w:val="5"/>
        </w:numPr>
        <w:tabs>
          <w:tab w:val="left" w:pos="900"/>
          <w:tab w:val="left" w:pos="993"/>
        </w:tabs>
        <w:jc w:val="both"/>
        <w:rPr>
          <w:rFonts w:ascii="Times New Roman" w:hAnsi="Times New Roman" w:cs="Times New Roman"/>
          <w:sz w:val="23"/>
          <w:szCs w:val="23"/>
        </w:rPr>
      </w:pPr>
      <w:r>
        <w:rPr>
          <w:rFonts w:ascii="Times New Roman" w:hAnsi="Times New Roman" w:cs="Times New Roman"/>
          <w:sz w:val="23"/>
          <w:szCs w:val="23"/>
        </w:rPr>
        <w:t xml:space="preserve"> </w:t>
      </w:r>
      <w:r w:rsidR="00BE36D7" w:rsidRPr="00761C07">
        <w:rPr>
          <w:rFonts w:ascii="Times New Roman" w:hAnsi="Times New Roman" w:cs="Times New Roman"/>
          <w:sz w:val="23"/>
          <w:szCs w:val="23"/>
        </w:rPr>
        <w:t>Puses vienojoties var veikt izmaiņas</w:t>
      </w:r>
      <w:r w:rsidR="00B73957">
        <w:rPr>
          <w:rFonts w:ascii="Times New Roman" w:hAnsi="Times New Roman" w:cs="Times New Roman"/>
          <w:sz w:val="23"/>
          <w:szCs w:val="23"/>
        </w:rPr>
        <w:t xml:space="preserve"> tehniskajā projektā,</w:t>
      </w:r>
      <w:r w:rsidR="00BE36D7" w:rsidRPr="00761C07">
        <w:rPr>
          <w:rFonts w:ascii="Times New Roman" w:hAnsi="Times New Roman" w:cs="Times New Roman"/>
          <w:sz w:val="23"/>
          <w:szCs w:val="23"/>
        </w:rPr>
        <w:t xml:space="preserve"> koptāmē, tāmēs un darbu izpildes laika grafikā ar nosacījumu, ka netiek </w:t>
      </w:r>
      <w:r w:rsidR="00FF5ADB">
        <w:rPr>
          <w:rFonts w:ascii="Times New Roman" w:hAnsi="Times New Roman" w:cs="Times New Roman"/>
          <w:sz w:val="23"/>
          <w:szCs w:val="23"/>
        </w:rPr>
        <w:t xml:space="preserve">būtiski </w:t>
      </w:r>
      <w:r w:rsidR="00BE36D7" w:rsidRPr="00761C07">
        <w:rPr>
          <w:rFonts w:ascii="Times New Roman" w:hAnsi="Times New Roman" w:cs="Times New Roman"/>
          <w:sz w:val="23"/>
          <w:szCs w:val="23"/>
        </w:rPr>
        <w:t>izmainīts darbu realizācijas gala termiņš, līguma cena un būtiski netiek izmainīts piegāžu un darbu apjoms, ja nav būtiskas izmaiņas apstiprinātajā tehniskajā projektā un darbu uzsākšanas termiņos.</w:t>
      </w:r>
    </w:p>
    <w:p w14:paraId="2E7A8156" w14:textId="77777777" w:rsidR="00BE36D7" w:rsidRPr="00761C07" w:rsidRDefault="00BE36D7" w:rsidP="00BE36D7">
      <w:pPr>
        <w:tabs>
          <w:tab w:val="left" w:pos="900"/>
          <w:tab w:val="left" w:pos="1260"/>
        </w:tabs>
        <w:ind w:left="900"/>
        <w:rPr>
          <w:rFonts w:ascii="Times New Roman" w:hAnsi="Times New Roman" w:cs="Times New Roman"/>
          <w:sz w:val="23"/>
          <w:szCs w:val="23"/>
        </w:rPr>
      </w:pPr>
    </w:p>
    <w:p w14:paraId="2CC089E6" w14:textId="77777777" w:rsidR="00BE36D7" w:rsidRPr="00761C07" w:rsidRDefault="00BE36D7" w:rsidP="00BE36D7">
      <w:pPr>
        <w:numPr>
          <w:ilvl w:val="0"/>
          <w:numId w:val="5"/>
        </w:numPr>
        <w:tabs>
          <w:tab w:val="left" w:pos="360"/>
        </w:tabs>
        <w:rPr>
          <w:rFonts w:ascii="Times New Roman" w:hAnsi="Times New Roman" w:cs="Times New Roman"/>
          <w:b/>
          <w:sz w:val="23"/>
          <w:szCs w:val="23"/>
        </w:rPr>
      </w:pPr>
      <w:r w:rsidRPr="00761C07">
        <w:rPr>
          <w:rFonts w:ascii="Times New Roman" w:hAnsi="Times New Roman" w:cs="Times New Roman"/>
          <w:b/>
          <w:sz w:val="23"/>
          <w:szCs w:val="23"/>
        </w:rPr>
        <w:t>Līguma cena</w:t>
      </w:r>
    </w:p>
    <w:p w14:paraId="7177053C" w14:textId="77777777" w:rsidR="00BE36D7" w:rsidRPr="00761C07" w:rsidRDefault="00BE36D7" w:rsidP="00BE36D7">
      <w:pPr>
        <w:numPr>
          <w:ilvl w:val="1"/>
          <w:numId w:val="5"/>
        </w:numPr>
        <w:tabs>
          <w:tab w:val="left" w:pos="900"/>
          <w:tab w:val="left" w:pos="1260"/>
        </w:tabs>
        <w:ind w:left="900"/>
        <w:jc w:val="both"/>
        <w:rPr>
          <w:rFonts w:ascii="Times New Roman" w:hAnsi="Times New Roman" w:cs="Times New Roman"/>
          <w:sz w:val="23"/>
          <w:szCs w:val="23"/>
        </w:rPr>
      </w:pPr>
      <w:r w:rsidRPr="00761C07">
        <w:rPr>
          <w:rFonts w:ascii="Times New Roman" w:hAnsi="Times New Roman" w:cs="Times New Roman"/>
          <w:sz w:val="23"/>
          <w:szCs w:val="23"/>
        </w:rPr>
        <w:t>Līguma cena ir noteikta Koptāmē (Pielikumā Nr.2) un šī Līguma 4.2.punktā.</w:t>
      </w:r>
    </w:p>
    <w:p w14:paraId="7C7A5185" w14:textId="77777777" w:rsidR="00FF5ADB" w:rsidRDefault="00BE36D7" w:rsidP="00FF5ADB">
      <w:pPr>
        <w:tabs>
          <w:tab w:val="left" w:pos="900"/>
          <w:tab w:val="left" w:pos="1260"/>
        </w:tabs>
        <w:ind w:left="900"/>
        <w:jc w:val="both"/>
        <w:rPr>
          <w:rFonts w:ascii="Times New Roman" w:hAnsi="Times New Roman" w:cs="Times New Roman"/>
          <w:sz w:val="23"/>
          <w:szCs w:val="23"/>
        </w:rPr>
      </w:pPr>
      <w:r w:rsidRPr="00761C07">
        <w:rPr>
          <w:rFonts w:ascii="Times New Roman" w:hAnsi="Times New Roman" w:cs="Times New Roman"/>
          <w:sz w:val="23"/>
          <w:szCs w:val="23"/>
        </w:rPr>
        <w:t>Līguma cena par šajā Līgumā noteikto darbu izpildi, ko Pasūtītājs samaksā</w:t>
      </w:r>
      <w:r w:rsidRPr="00761C07">
        <w:rPr>
          <w:rFonts w:ascii="Times New Roman" w:hAnsi="Times New Roman" w:cs="Times New Roman"/>
          <w:b/>
          <w:sz w:val="23"/>
          <w:szCs w:val="23"/>
        </w:rPr>
        <w:t xml:space="preserve"> </w:t>
      </w:r>
      <w:r w:rsidRPr="00761C07">
        <w:rPr>
          <w:rFonts w:ascii="Times New Roman" w:hAnsi="Times New Roman" w:cs="Times New Roman"/>
          <w:sz w:val="23"/>
          <w:szCs w:val="23"/>
        </w:rPr>
        <w:t>Izpildītājam ir</w:t>
      </w:r>
      <w:r w:rsidRPr="00761C07">
        <w:rPr>
          <w:rFonts w:ascii="Times New Roman" w:hAnsi="Times New Roman" w:cs="Times New Roman"/>
          <w:sz w:val="23"/>
          <w:szCs w:val="23"/>
        </w:rPr>
        <w:tab/>
        <w:t>EUR (</w:t>
      </w:r>
      <w:r w:rsidRPr="00761C07">
        <w:rPr>
          <w:rFonts w:ascii="Times New Roman" w:hAnsi="Times New Roman" w:cs="Times New Roman"/>
          <w:sz w:val="23"/>
          <w:szCs w:val="23"/>
        </w:rPr>
        <w:tab/>
        <w:t>), kas pieskaitot 21%</w:t>
      </w:r>
      <w:r w:rsidRPr="00761C07">
        <w:rPr>
          <w:rFonts w:ascii="Times New Roman" w:hAnsi="Times New Roman" w:cs="Times New Roman"/>
          <w:b/>
          <w:sz w:val="23"/>
          <w:szCs w:val="23"/>
        </w:rPr>
        <w:t xml:space="preserve"> </w:t>
      </w:r>
      <w:r w:rsidRPr="00761C07">
        <w:rPr>
          <w:rFonts w:ascii="Times New Roman" w:hAnsi="Times New Roman" w:cs="Times New Roman"/>
          <w:sz w:val="23"/>
          <w:szCs w:val="23"/>
        </w:rPr>
        <w:t xml:space="preserve">PVN  </w:t>
      </w:r>
      <w:r w:rsidRPr="00761C07">
        <w:rPr>
          <w:rFonts w:ascii="Times New Roman" w:hAnsi="Times New Roman" w:cs="Times New Roman"/>
          <w:sz w:val="23"/>
          <w:szCs w:val="23"/>
        </w:rPr>
        <w:tab/>
        <w:t xml:space="preserve">  EUR  ( </w:t>
      </w:r>
      <w:r w:rsidRPr="00761C07">
        <w:rPr>
          <w:rFonts w:ascii="Times New Roman" w:hAnsi="Times New Roman" w:cs="Times New Roman"/>
          <w:sz w:val="23"/>
          <w:szCs w:val="23"/>
        </w:rPr>
        <w:tab/>
        <w:t xml:space="preserve">)   apmērā   ir </w:t>
      </w:r>
      <w:r w:rsidRPr="00761C07">
        <w:rPr>
          <w:rFonts w:ascii="Times New Roman" w:hAnsi="Times New Roman" w:cs="Times New Roman"/>
          <w:sz w:val="23"/>
          <w:szCs w:val="23"/>
        </w:rPr>
        <w:tab/>
        <w:t xml:space="preserve">  EUR(</w:t>
      </w:r>
      <w:r w:rsidRPr="00761C07">
        <w:rPr>
          <w:rFonts w:ascii="Times New Roman" w:hAnsi="Times New Roman" w:cs="Times New Roman"/>
          <w:sz w:val="23"/>
          <w:szCs w:val="23"/>
        </w:rPr>
        <w:tab/>
        <w:t>).</w:t>
      </w:r>
      <w:r w:rsidR="00FF5ADB" w:rsidRPr="00FF5ADB">
        <w:rPr>
          <w:rFonts w:ascii="Times New Roman" w:hAnsi="Times New Roman" w:cs="Times New Roman"/>
          <w:sz w:val="23"/>
          <w:szCs w:val="23"/>
        </w:rPr>
        <w:t xml:space="preserve"> </w:t>
      </w:r>
    </w:p>
    <w:p w14:paraId="1DEE2F71" w14:textId="5931DA2B" w:rsidR="00FF5ADB" w:rsidRPr="008F44DE" w:rsidRDefault="00FF5ADB" w:rsidP="00FF5ADB">
      <w:pPr>
        <w:tabs>
          <w:tab w:val="left" w:pos="900"/>
          <w:tab w:val="left" w:pos="1260"/>
        </w:tabs>
        <w:ind w:left="900"/>
        <w:jc w:val="both"/>
        <w:rPr>
          <w:rFonts w:ascii="Times New Roman" w:hAnsi="Times New Roman" w:cs="Times New Roman"/>
          <w:sz w:val="23"/>
          <w:szCs w:val="23"/>
        </w:rPr>
      </w:pPr>
      <w:r w:rsidRPr="008F44DE">
        <w:rPr>
          <w:rFonts w:ascii="Times New Roman" w:hAnsi="Times New Roman" w:cs="Times New Roman"/>
          <w:sz w:val="23"/>
          <w:szCs w:val="23"/>
        </w:rPr>
        <w:t xml:space="preserve">Pamatojoties uz PVN Likuma 142.pantu un Izpildītāja piestādīto rēķinu, maksājumiem </w:t>
      </w:r>
      <w:r w:rsidR="003F362C">
        <w:rPr>
          <w:rFonts w:ascii="Times New Roman" w:hAnsi="Times New Roman" w:cs="Times New Roman"/>
          <w:sz w:val="23"/>
          <w:szCs w:val="23"/>
        </w:rPr>
        <w:t xml:space="preserve">var </w:t>
      </w:r>
      <w:r w:rsidR="00F745A7">
        <w:rPr>
          <w:rFonts w:ascii="Times New Roman" w:hAnsi="Times New Roman" w:cs="Times New Roman"/>
          <w:sz w:val="23"/>
          <w:szCs w:val="23"/>
        </w:rPr>
        <w:t>tik</w:t>
      </w:r>
      <w:r w:rsidR="003F362C">
        <w:rPr>
          <w:rFonts w:ascii="Times New Roman" w:hAnsi="Times New Roman" w:cs="Times New Roman"/>
          <w:sz w:val="23"/>
          <w:szCs w:val="23"/>
        </w:rPr>
        <w:t>t</w:t>
      </w:r>
      <w:r w:rsidRPr="008F44DE">
        <w:rPr>
          <w:rFonts w:ascii="Times New Roman" w:hAnsi="Times New Roman" w:cs="Times New Roman"/>
          <w:sz w:val="23"/>
          <w:szCs w:val="23"/>
        </w:rPr>
        <w:t xml:space="preserve"> piemērota PVN </w:t>
      </w:r>
      <w:r w:rsidR="00F745A7">
        <w:rPr>
          <w:rFonts w:ascii="Times New Roman" w:hAnsi="Times New Roman" w:cs="Times New Roman"/>
          <w:sz w:val="23"/>
          <w:szCs w:val="23"/>
        </w:rPr>
        <w:t xml:space="preserve">apgrieztā </w:t>
      </w:r>
      <w:r w:rsidRPr="008F44DE">
        <w:rPr>
          <w:rFonts w:ascii="Times New Roman" w:hAnsi="Times New Roman" w:cs="Times New Roman"/>
          <w:sz w:val="23"/>
          <w:szCs w:val="23"/>
        </w:rPr>
        <w:t>maksāšanas kārtība.</w:t>
      </w:r>
    </w:p>
    <w:p w14:paraId="613BFA49" w14:textId="627D6A20" w:rsidR="00BE36D7" w:rsidRPr="00761C07" w:rsidRDefault="00FF5ADB" w:rsidP="00BE36D7">
      <w:pPr>
        <w:numPr>
          <w:ilvl w:val="1"/>
          <w:numId w:val="5"/>
        </w:numPr>
        <w:tabs>
          <w:tab w:val="left" w:pos="900"/>
          <w:tab w:val="left" w:pos="1260"/>
        </w:tabs>
        <w:ind w:left="900"/>
        <w:jc w:val="both"/>
        <w:rPr>
          <w:rFonts w:ascii="Times New Roman" w:hAnsi="Times New Roman" w:cs="Times New Roman"/>
          <w:sz w:val="23"/>
          <w:szCs w:val="23"/>
        </w:rPr>
      </w:pPr>
      <w:r>
        <w:rPr>
          <w:rFonts w:ascii="Times New Roman" w:hAnsi="Times New Roman" w:cs="Times New Roman"/>
          <w:sz w:val="23"/>
          <w:szCs w:val="23"/>
        </w:rPr>
        <w:t xml:space="preserve"> </w:t>
      </w:r>
      <w:r w:rsidR="00BE36D7" w:rsidRPr="00761C07">
        <w:rPr>
          <w:rFonts w:ascii="Times New Roman" w:hAnsi="Times New Roman" w:cs="Times New Roman"/>
          <w:sz w:val="23"/>
          <w:szCs w:val="23"/>
        </w:rPr>
        <w:t>Izpildītājs, parakstot šo līgumu apliecina, ka līguma cena šā līguma izpildes laikā netiks palielināta. Gadījumā, ja Izpildītājs iepirkuma ietvaros iesniegtajā piedāvājumā nav iekļāvis jebkādus šī Līguma un darba izpildei nepieciešamos materiālus vai izmaksas, bet darba izpildes laikā šis nepilnības tiek konstatētas, Līgumā norādītā summa netiek pārrēķināta un Izpildītājs iegādājas darba izpildei  nepieciešamos materiālus un veic iepriekš minētās izmaksas uz sava rēķina.</w:t>
      </w:r>
    </w:p>
    <w:p w14:paraId="54FDB515" w14:textId="77777777" w:rsidR="00BE36D7" w:rsidRPr="00761C07" w:rsidRDefault="00BE36D7" w:rsidP="00BE36D7">
      <w:pPr>
        <w:numPr>
          <w:ilvl w:val="1"/>
          <w:numId w:val="5"/>
        </w:numPr>
        <w:tabs>
          <w:tab w:val="left" w:pos="900"/>
          <w:tab w:val="left" w:pos="1260"/>
        </w:tabs>
        <w:ind w:left="900"/>
        <w:jc w:val="both"/>
        <w:rPr>
          <w:rFonts w:ascii="Times New Roman" w:hAnsi="Times New Roman" w:cs="Times New Roman"/>
          <w:sz w:val="23"/>
          <w:szCs w:val="23"/>
        </w:rPr>
      </w:pPr>
      <w:r w:rsidRPr="00761C07">
        <w:rPr>
          <w:rFonts w:ascii="Times New Roman" w:hAnsi="Times New Roman" w:cs="Times New Roman"/>
          <w:sz w:val="23"/>
          <w:szCs w:val="23"/>
        </w:rPr>
        <w:t xml:space="preserve">Pasūtītājs apmaksu veic no Projekta budžeta, piesaistot Kohēzijas fonda līdzfinansējumu, atbilstoši </w:t>
      </w:r>
      <w:r w:rsidRPr="00761C07">
        <w:rPr>
          <w:rFonts w:ascii="Times New Roman" w:hAnsi="Times New Roman" w:cs="Times New Roman"/>
          <w:bCs/>
          <w:sz w:val="23"/>
          <w:szCs w:val="23"/>
        </w:rPr>
        <w:t>Darbības programmas “Izaugsme un nodarbinātība” 4.3.1.specifiskā atbalsta mērķa “Veicināt energoefektivitāti un vietējo AER izmantošanu centralizētajā siltumapgādē” īstenošanas noteikumiem</w:t>
      </w:r>
      <w:r w:rsidRPr="00761C07">
        <w:rPr>
          <w:rFonts w:ascii="Times New Roman" w:hAnsi="Times New Roman" w:cs="Times New Roman"/>
          <w:sz w:val="23"/>
          <w:szCs w:val="23"/>
        </w:rPr>
        <w:t>.</w:t>
      </w:r>
    </w:p>
    <w:p w14:paraId="2418DC6B" w14:textId="77777777" w:rsidR="00BE36D7" w:rsidRPr="00761C07" w:rsidRDefault="00BE36D7" w:rsidP="00BE36D7">
      <w:pPr>
        <w:jc w:val="both"/>
        <w:rPr>
          <w:rFonts w:ascii="Times New Roman" w:hAnsi="Times New Roman" w:cs="Times New Roman"/>
          <w:b/>
          <w:sz w:val="23"/>
          <w:szCs w:val="23"/>
        </w:rPr>
      </w:pPr>
    </w:p>
    <w:p w14:paraId="68CCBD06" w14:textId="77777777" w:rsidR="00BE36D7" w:rsidRPr="00761C07" w:rsidRDefault="00BE36D7" w:rsidP="00BE36D7">
      <w:pPr>
        <w:numPr>
          <w:ilvl w:val="0"/>
          <w:numId w:val="5"/>
        </w:numPr>
        <w:tabs>
          <w:tab w:val="left" w:pos="360"/>
        </w:tabs>
        <w:rPr>
          <w:rFonts w:ascii="Times New Roman" w:hAnsi="Times New Roman" w:cs="Times New Roman"/>
          <w:b/>
          <w:sz w:val="23"/>
          <w:szCs w:val="23"/>
        </w:rPr>
      </w:pPr>
      <w:r w:rsidRPr="00761C07">
        <w:rPr>
          <w:rFonts w:ascii="Times New Roman" w:hAnsi="Times New Roman" w:cs="Times New Roman"/>
          <w:b/>
          <w:sz w:val="23"/>
          <w:szCs w:val="23"/>
        </w:rPr>
        <w:t>Darbu izpildes noteikumi</w:t>
      </w:r>
    </w:p>
    <w:p w14:paraId="117C8C50" w14:textId="460CA918" w:rsidR="00BE36D7" w:rsidRPr="00761C07" w:rsidRDefault="00416D4D" w:rsidP="00BE36D7">
      <w:pPr>
        <w:numPr>
          <w:ilvl w:val="1"/>
          <w:numId w:val="5"/>
        </w:numPr>
        <w:tabs>
          <w:tab w:val="clear" w:pos="851"/>
          <w:tab w:val="left" w:pos="900"/>
          <w:tab w:val="num" w:pos="993"/>
          <w:tab w:val="left" w:pos="1260"/>
        </w:tabs>
        <w:ind w:left="900"/>
        <w:jc w:val="both"/>
        <w:rPr>
          <w:rFonts w:ascii="Times New Roman" w:hAnsi="Times New Roman" w:cs="Times New Roman"/>
          <w:sz w:val="23"/>
          <w:szCs w:val="23"/>
        </w:rPr>
      </w:pPr>
      <w:r>
        <w:rPr>
          <w:rFonts w:ascii="Times New Roman" w:hAnsi="Times New Roman" w:cs="Times New Roman"/>
          <w:sz w:val="23"/>
          <w:szCs w:val="23"/>
        </w:rPr>
        <w:t>Katlu mājas</w:t>
      </w:r>
      <w:r w:rsidR="00BE36D7" w:rsidRPr="00761C07">
        <w:rPr>
          <w:rFonts w:ascii="Times New Roman" w:hAnsi="Times New Roman" w:cs="Times New Roman"/>
          <w:sz w:val="23"/>
          <w:szCs w:val="23"/>
        </w:rPr>
        <w:t xml:space="preserve"> rekonstrukcijas darbus paredzēts veikt Rēzeknē, </w:t>
      </w:r>
      <w:r>
        <w:rPr>
          <w:rFonts w:ascii="Times New Roman" w:hAnsi="Times New Roman" w:cs="Times New Roman"/>
          <w:sz w:val="23"/>
          <w:szCs w:val="23"/>
        </w:rPr>
        <w:t>Meža ielā 1B</w:t>
      </w:r>
      <w:r w:rsidR="00BE36D7" w:rsidRPr="00761C07">
        <w:rPr>
          <w:rFonts w:ascii="Times New Roman" w:hAnsi="Times New Roman" w:cs="Times New Roman"/>
          <w:sz w:val="23"/>
          <w:szCs w:val="23"/>
        </w:rPr>
        <w:t>.</w:t>
      </w:r>
    </w:p>
    <w:p w14:paraId="721F9993" w14:textId="77777777" w:rsidR="00BE36D7" w:rsidRPr="00761C07" w:rsidRDefault="00BE36D7" w:rsidP="00BE36D7">
      <w:pPr>
        <w:numPr>
          <w:ilvl w:val="1"/>
          <w:numId w:val="5"/>
        </w:numPr>
        <w:tabs>
          <w:tab w:val="clear" w:pos="851"/>
          <w:tab w:val="left" w:pos="900"/>
          <w:tab w:val="num" w:pos="993"/>
          <w:tab w:val="left" w:pos="1260"/>
        </w:tabs>
        <w:ind w:left="900"/>
        <w:jc w:val="both"/>
        <w:rPr>
          <w:rFonts w:ascii="Times New Roman" w:hAnsi="Times New Roman" w:cs="Times New Roman"/>
          <w:sz w:val="23"/>
          <w:szCs w:val="23"/>
        </w:rPr>
      </w:pPr>
      <w:r w:rsidRPr="00761C07">
        <w:rPr>
          <w:rFonts w:ascii="Times New Roman" w:hAnsi="Times New Roman" w:cs="Times New Roman"/>
          <w:sz w:val="23"/>
          <w:szCs w:val="23"/>
        </w:rPr>
        <w:t xml:space="preserve"> Izpildītājs apņemas veikt Darbus saskaņā ar Līguma noteikumiem, ievērojot Pasūtītāja norādījumus, ciktāl šādi norādījumi nav pretrunā ar šī Līguma noteikumiem un Latvijas Republikā spēkā esošajiem normatīvajiem aktiem.</w:t>
      </w:r>
    </w:p>
    <w:p w14:paraId="4153854D" w14:textId="77777777" w:rsidR="00BE36D7" w:rsidRPr="00761C07" w:rsidRDefault="00BE36D7" w:rsidP="00BE36D7">
      <w:pPr>
        <w:numPr>
          <w:ilvl w:val="1"/>
          <w:numId w:val="5"/>
        </w:numPr>
        <w:tabs>
          <w:tab w:val="clear" w:pos="851"/>
          <w:tab w:val="left" w:pos="900"/>
          <w:tab w:val="num" w:pos="993"/>
          <w:tab w:val="left" w:pos="1260"/>
        </w:tabs>
        <w:ind w:left="900"/>
        <w:jc w:val="both"/>
        <w:rPr>
          <w:rFonts w:ascii="Times New Roman" w:hAnsi="Times New Roman" w:cs="Times New Roman"/>
          <w:sz w:val="23"/>
          <w:szCs w:val="23"/>
        </w:rPr>
      </w:pPr>
      <w:r w:rsidRPr="00761C07">
        <w:rPr>
          <w:rFonts w:ascii="Times New Roman" w:hAnsi="Times New Roman" w:cs="Times New Roman"/>
          <w:sz w:val="23"/>
          <w:szCs w:val="23"/>
        </w:rPr>
        <w:t xml:space="preserve"> Izpildītājs apņemas 10 (desmit) dienu laikā pēc Līguma parakstīšanas iesniegt Pasūtītājam bankas vai apdrošināšanas sabiedrības Līguma izpildes galvojumu 10% apmērā no Līguma cenas.</w:t>
      </w:r>
    </w:p>
    <w:p w14:paraId="3C2DC034" w14:textId="095EEB21" w:rsidR="00BE36D7" w:rsidRPr="00761C07" w:rsidRDefault="00416D4D" w:rsidP="00BE36D7">
      <w:pPr>
        <w:numPr>
          <w:ilvl w:val="1"/>
          <w:numId w:val="5"/>
        </w:numPr>
        <w:tabs>
          <w:tab w:val="clear" w:pos="851"/>
          <w:tab w:val="left" w:pos="900"/>
          <w:tab w:val="left" w:pos="1260"/>
        </w:tabs>
        <w:ind w:left="900"/>
        <w:jc w:val="both"/>
        <w:rPr>
          <w:rFonts w:ascii="Times New Roman" w:hAnsi="Times New Roman" w:cs="Times New Roman"/>
          <w:sz w:val="23"/>
          <w:szCs w:val="23"/>
        </w:rPr>
      </w:pPr>
      <w:r>
        <w:rPr>
          <w:rFonts w:ascii="Times New Roman" w:hAnsi="Times New Roman" w:cs="Times New Roman"/>
          <w:sz w:val="23"/>
          <w:szCs w:val="23"/>
        </w:rPr>
        <w:t xml:space="preserve"> </w:t>
      </w:r>
      <w:r w:rsidR="00BE36D7" w:rsidRPr="00761C07">
        <w:rPr>
          <w:rFonts w:ascii="Times New Roman" w:hAnsi="Times New Roman" w:cs="Times New Roman"/>
          <w:sz w:val="23"/>
          <w:szCs w:val="23"/>
        </w:rPr>
        <w:t>Izpildītājs apņemas izpildīt Darbus saskaņā ar Darbu izpildes laika grafiku, t.i.:</w:t>
      </w:r>
    </w:p>
    <w:p w14:paraId="42334D94" w14:textId="7FE18664" w:rsidR="00BE36D7" w:rsidRPr="00761C07" w:rsidRDefault="00BE36D7" w:rsidP="00BE36D7">
      <w:pPr>
        <w:tabs>
          <w:tab w:val="left" w:pos="900"/>
          <w:tab w:val="left" w:pos="1260"/>
        </w:tabs>
        <w:ind w:left="900"/>
        <w:jc w:val="both"/>
        <w:rPr>
          <w:rFonts w:ascii="Times New Roman" w:hAnsi="Times New Roman" w:cs="Times New Roman"/>
          <w:sz w:val="23"/>
          <w:szCs w:val="23"/>
        </w:rPr>
      </w:pPr>
      <w:r w:rsidRPr="00761C07">
        <w:rPr>
          <w:rFonts w:ascii="Times New Roman" w:hAnsi="Times New Roman" w:cs="Times New Roman"/>
          <w:sz w:val="23"/>
          <w:szCs w:val="23"/>
        </w:rPr>
        <w:tab/>
      </w:r>
      <w:r w:rsidRPr="00761C07">
        <w:rPr>
          <w:rFonts w:ascii="Times New Roman" w:hAnsi="Times New Roman" w:cs="Times New Roman"/>
          <w:sz w:val="23"/>
          <w:szCs w:val="23"/>
        </w:rPr>
        <w:tab/>
        <w:t xml:space="preserve">- </w:t>
      </w:r>
      <w:r w:rsidRPr="00616EF3">
        <w:rPr>
          <w:rFonts w:ascii="Times New Roman" w:hAnsi="Times New Roman" w:cs="Times New Roman"/>
          <w:sz w:val="23"/>
          <w:szCs w:val="23"/>
        </w:rPr>
        <w:t xml:space="preserve">Darbu uzsākšanas termiņš: </w:t>
      </w:r>
      <w:r w:rsidR="00616EF3" w:rsidRPr="00616EF3">
        <w:rPr>
          <w:rFonts w:ascii="Times New Roman" w:hAnsi="Times New Roman" w:cs="Times New Roman"/>
          <w:sz w:val="23"/>
          <w:szCs w:val="23"/>
        </w:rPr>
        <w:t>2018. gada</w:t>
      </w:r>
      <w:r w:rsidRPr="00616EF3">
        <w:rPr>
          <w:rFonts w:ascii="Times New Roman" w:hAnsi="Times New Roman" w:cs="Times New Roman"/>
          <w:sz w:val="23"/>
          <w:szCs w:val="23"/>
        </w:rPr>
        <w:t xml:space="preserve"> ____________;</w:t>
      </w:r>
      <w:r w:rsidRPr="00761C07">
        <w:rPr>
          <w:rFonts w:ascii="Times New Roman" w:hAnsi="Times New Roman" w:cs="Times New Roman"/>
          <w:sz w:val="23"/>
          <w:szCs w:val="23"/>
        </w:rPr>
        <w:t xml:space="preserve"> </w:t>
      </w:r>
    </w:p>
    <w:p w14:paraId="4533F391" w14:textId="799C46D7" w:rsidR="00BE36D7" w:rsidRPr="000F438F" w:rsidRDefault="00BE36D7" w:rsidP="00BE36D7">
      <w:pPr>
        <w:tabs>
          <w:tab w:val="left" w:pos="900"/>
          <w:tab w:val="left" w:pos="1260"/>
        </w:tabs>
        <w:ind w:left="900"/>
        <w:jc w:val="both"/>
        <w:rPr>
          <w:rFonts w:ascii="Times New Roman" w:hAnsi="Times New Roman" w:cs="Times New Roman"/>
          <w:sz w:val="23"/>
          <w:szCs w:val="23"/>
        </w:rPr>
      </w:pPr>
      <w:r w:rsidRPr="000F438F">
        <w:rPr>
          <w:rFonts w:ascii="Times New Roman" w:hAnsi="Times New Roman" w:cs="Times New Roman"/>
          <w:sz w:val="23"/>
          <w:szCs w:val="23"/>
        </w:rPr>
        <w:tab/>
      </w:r>
      <w:r w:rsidRPr="000F438F">
        <w:rPr>
          <w:rFonts w:ascii="Times New Roman" w:hAnsi="Times New Roman" w:cs="Times New Roman"/>
          <w:sz w:val="23"/>
          <w:szCs w:val="23"/>
        </w:rPr>
        <w:tab/>
        <w:t>- Darbu pabeigšanas termiņš: _____ kalendārās nedēļas no darbu uzsākšanas</w:t>
      </w:r>
      <w:r w:rsidR="00B73957">
        <w:rPr>
          <w:rFonts w:ascii="Times New Roman" w:hAnsi="Times New Roman" w:cs="Times New Roman"/>
          <w:sz w:val="23"/>
          <w:szCs w:val="23"/>
        </w:rPr>
        <w:t>;</w:t>
      </w:r>
    </w:p>
    <w:p w14:paraId="7513E27B" w14:textId="44FAA781" w:rsidR="00BE36D7" w:rsidRPr="00761C07" w:rsidRDefault="00BE36D7" w:rsidP="00BE36D7">
      <w:pPr>
        <w:tabs>
          <w:tab w:val="left" w:pos="900"/>
          <w:tab w:val="left" w:pos="1260"/>
        </w:tabs>
        <w:jc w:val="both"/>
        <w:rPr>
          <w:rFonts w:ascii="Times New Roman" w:hAnsi="Times New Roman" w:cs="Times New Roman"/>
          <w:sz w:val="23"/>
          <w:szCs w:val="23"/>
        </w:rPr>
      </w:pPr>
      <w:r w:rsidRPr="000F438F">
        <w:rPr>
          <w:rFonts w:ascii="Times New Roman" w:hAnsi="Times New Roman" w:cs="Times New Roman"/>
          <w:sz w:val="23"/>
          <w:szCs w:val="23"/>
        </w:rPr>
        <w:tab/>
      </w:r>
      <w:r w:rsidRPr="000F438F">
        <w:rPr>
          <w:rFonts w:ascii="Times New Roman" w:hAnsi="Times New Roman" w:cs="Times New Roman"/>
          <w:sz w:val="23"/>
          <w:szCs w:val="23"/>
        </w:rPr>
        <w:tab/>
      </w:r>
      <w:r w:rsidRPr="00616EF3">
        <w:rPr>
          <w:rFonts w:ascii="Times New Roman" w:hAnsi="Times New Roman" w:cs="Times New Roman"/>
          <w:sz w:val="23"/>
          <w:szCs w:val="23"/>
        </w:rPr>
        <w:t>- Objekta nodošanas ekspluatācijā termiņš: 201</w:t>
      </w:r>
      <w:r w:rsidR="00D84604" w:rsidRPr="00616EF3">
        <w:rPr>
          <w:rFonts w:ascii="Times New Roman" w:hAnsi="Times New Roman" w:cs="Times New Roman"/>
          <w:sz w:val="23"/>
          <w:szCs w:val="23"/>
        </w:rPr>
        <w:t>8</w:t>
      </w:r>
      <w:r w:rsidRPr="00616EF3">
        <w:rPr>
          <w:rFonts w:ascii="Times New Roman" w:hAnsi="Times New Roman" w:cs="Times New Roman"/>
          <w:sz w:val="23"/>
          <w:szCs w:val="23"/>
        </w:rPr>
        <w:t>.gada ___________.</w:t>
      </w:r>
      <w:r w:rsidRPr="00761C07">
        <w:rPr>
          <w:rFonts w:ascii="Times New Roman" w:hAnsi="Times New Roman" w:cs="Times New Roman"/>
          <w:sz w:val="23"/>
          <w:szCs w:val="23"/>
        </w:rPr>
        <w:tab/>
      </w:r>
    </w:p>
    <w:p w14:paraId="16E47C9A" w14:textId="77777777" w:rsidR="00BE36D7" w:rsidRPr="000F438F" w:rsidRDefault="00BE36D7" w:rsidP="00BE36D7">
      <w:pPr>
        <w:numPr>
          <w:ilvl w:val="1"/>
          <w:numId w:val="5"/>
        </w:numPr>
        <w:tabs>
          <w:tab w:val="clear" w:pos="851"/>
          <w:tab w:val="left" w:pos="900"/>
          <w:tab w:val="num" w:pos="993"/>
          <w:tab w:val="left" w:pos="1260"/>
        </w:tabs>
        <w:ind w:left="900"/>
        <w:jc w:val="both"/>
        <w:rPr>
          <w:rFonts w:ascii="Times New Roman" w:hAnsi="Times New Roman" w:cs="Times New Roman"/>
          <w:sz w:val="23"/>
          <w:szCs w:val="23"/>
        </w:rPr>
      </w:pPr>
      <w:r w:rsidRPr="000F438F">
        <w:rPr>
          <w:rFonts w:ascii="Times New Roman" w:hAnsi="Times New Roman" w:cs="Times New Roman"/>
          <w:sz w:val="23"/>
          <w:szCs w:val="23"/>
        </w:rPr>
        <w:t xml:space="preserve"> Darbu izpildes programma, ko Izpildītājs ir iesniedzis iepirkuma ietvaros pēc Līguma parakstīšanas kļūst par neatņemamu tā sastāvdaļu. </w:t>
      </w:r>
    </w:p>
    <w:p w14:paraId="568CD36C" w14:textId="77777777" w:rsidR="00BE36D7" w:rsidRPr="000F438F" w:rsidRDefault="00BE36D7" w:rsidP="00BE36D7">
      <w:pPr>
        <w:numPr>
          <w:ilvl w:val="1"/>
          <w:numId w:val="5"/>
        </w:numPr>
        <w:tabs>
          <w:tab w:val="clear" w:pos="851"/>
          <w:tab w:val="left" w:pos="900"/>
          <w:tab w:val="num" w:pos="993"/>
          <w:tab w:val="left" w:pos="1260"/>
        </w:tabs>
        <w:ind w:left="900"/>
        <w:jc w:val="both"/>
        <w:rPr>
          <w:rFonts w:ascii="Times New Roman" w:hAnsi="Times New Roman" w:cs="Times New Roman"/>
          <w:sz w:val="23"/>
          <w:szCs w:val="23"/>
        </w:rPr>
      </w:pPr>
      <w:r w:rsidRPr="000F438F">
        <w:rPr>
          <w:rFonts w:ascii="Times New Roman" w:hAnsi="Times New Roman" w:cs="Times New Roman"/>
          <w:sz w:val="23"/>
          <w:szCs w:val="23"/>
        </w:rPr>
        <w:t xml:space="preserve"> Izmaiņas un papildinājumi Darbu izpildes programmā var tikt izdarītas vienīgi saskaņā ar Pasūtītāja iepriekšēju rakstisku piekrišanu katrā atsevišķā </w:t>
      </w:r>
      <w:r w:rsidRPr="000F438F">
        <w:rPr>
          <w:rFonts w:ascii="Times New Roman" w:hAnsi="Times New Roman" w:cs="Times New Roman"/>
          <w:sz w:val="23"/>
          <w:szCs w:val="23"/>
        </w:rPr>
        <w:lastRenderedPageBreak/>
        <w:t>gadījumā.</w:t>
      </w:r>
    </w:p>
    <w:p w14:paraId="7397A7E7" w14:textId="3483DDE4" w:rsidR="00BE36D7" w:rsidRPr="00761C07" w:rsidRDefault="00416D4D" w:rsidP="00BE36D7">
      <w:pPr>
        <w:numPr>
          <w:ilvl w:val="1"/>
          <w:numId w:val="5"/>
        </w:numPr>
        <w:tabs>
          <w:tab w:val="left" w:pos="360"/>
          <w:tab w:val="left" w:pos="720"/>
        </w:tabs>
        <w:jc w:val="both"/>
        <w:rPr>
          <w:rFonts w:ascii="Times New Roman" w:hAnsi="Times New Roman" w:cs="Times New Roman"/>
          <w:sz w:val="23"/>
          <w:szCs w:val="23"/>
        </w:rPr>
      </w:pPr>
      <w:r>
        <w:rPr>
          <w:rFonts w:ascii="Times New Roman" w:hAnsi="Times New Roman" w:cs="Times New Roman"/>
          <w:sz w:val="23"/>
          <w:szCs w:val="23"/>
        </w:rPr>
        <w:t xml:space="preserve"> </w:t>
      </w:r>
      <w:r w:rsidR="00BE36D7" w:rsidRPr="000F438F">
        <w:rPr>
          <w:rFonts w:ascii="Times New Roman" w:hAnsi="Times New Roman" w:cs="Times New Roman"/>
          <w:sz w:val="23"/>
          <w:szCs w:val="23"/>
        </w:rPr>
        <w:t>Puses darbu izpildes termiņus ir tiesīgas pagarināt, par to atsevišķi vienojoties. Līguma 5.4.punktā minētais darbu izpildes grafiks arī var tikt koriģē</w:t>
      </w:r>
      <w:r w:rsidR="00BE36D7" w:rsidRPr="00761C07">
        <w:rPr>
          <w:rFonts w:ascii="Times New Roman" w:hAnsi="Times New Roman" w:cs="Times New Roman"/>
          <w:sz w:val="23"/>
          <w:szCs w:val="23"/>
        </w:rPr>
        <w:t>ts uz pušu savstarpējās vienošanās pamata.</w:t>
      </w:r>
    </w:p>
    <w:p w14:paraId="1C1148AC" w14:textId="4A76A1FF" w:rsidR="00BE36D7" w:rsidRPr="00761C07" w:rsidRDefault="00BE36D7" w:rsidP="00BE36D7">
      <w:pPr>
        <w:numPr>
          <w:ilvl w:val="1"/>
          <w:numId w:val="5"/>
        </w:numPr>
        <w:tabs>
          <w:tab w:val="left" w:pos="900"/>
          <w:tab w:val="left" w:pos="1260"/>
        </w:tabs>
        <w:ind w:left="900"/>
        <w:jc w:val="both"/>
        <w:rPr>
          <w:rFonts w:ascii="Times New Roman" w:hAnsi="Times New Roman" w:cs="Times New Roman"/>
          <w:sz w:val="23"/>
          <w:szCs w:val="23"/>
        </w:rPr>
      </w:pPr>
      <w:r w:rsidRPr="00761C07">
        <w:rPr>
          <w:rFonts w:ascii="Times New Roman" w:hAnsi="Times New Roman" w:cs="Times New Roman"/>
          <w:sz w:val="23"/>
          <w:szCs w:val="23"/>
        </w:rPr>
        <w:t xml:space="preserve">Izpildītājs ir pilnībā atbildīgs par to materiālu (materiālo vērtību) uzglabāšanu un saglabāšanu, kurus ar pieņemšanas - nodošanas aktu tam </w:t>
      </w:r>
      <w:r w:rsidR="00FC1314">
        <w:rPr>
          <w:rFonts w:ascii="Times New Roman" w:hAnsi="Times New Roman" w:cs="Times New Roman"/>
          <w:sz w:val="23"/>
          <w:szCs w:val="23"/>
        </w:rPr>
        <w:t>L</w:t>
      </w:r>
      <w:r w:rsidRPr="00761C07">
        <w:rPr>
          <w:rFonts w:ascii="Times New Roman" w:hAnsi="Times New Roman" w:cs="Times New Roman"/>
          <w:sz w:val="23"/>
          <w:szCs w:val="23"/>
        </w:rPr>
        <w:t>īguma 2.punktā noteikto darbu izpildes nodrošināšanai nodevis Pasūtītājs.</w:t>
      </w:r>
    </w:p>
    <w:p w14:paraId="5E1DBCC8" w14:textId="77777777" w:rsidR="00BE36D7" w:rsidRPr="00761C07" w:rsidRDefault="00BE36D7" w:rsidP="00BE36D7">
      <w:pPr>
        <w:numPr>
          <w:ilvl w:val="1"/>
          <w:numId w:val="5"/>
        </w:numPr>
        <w:tabs>
          <w:tab w:val="left" w:pos="900"/>
          <w:tab w:val="left" w:pos="1260"/>
        </w:tabs>
        <w:ind w:left="900"/>
        <w:jc w:val="both"/>
        <w:rPr>
          <w:rFonts w:ascii="Times New Roman" w:hAnsi="Times New Roman" w:cs="Times New Roman"/>
          <w:sz w:val="23"/>
          <w:szCs w:val="23"/>
        </w:rPr>
      </w:pPr>
      <w:r w:rsidRPr="00761C07">
        <w:rPr>
          <w:rFonts w:ascii="Times New Roman" w:hAnsi="Times New Roman" w:cs="Times New Roman"/>
          <w:sz w:val="23"/>
          <w:szCs w:val="23"/>
        </w:rPr>
        <w:t>Par materiālu zudumu, bojājumu vai zādzību Izpildītājs rakstiski informē Pasūtītāju 3 (trīs) dienu laikā no šī notikuma iestāšanās vai konstatēšanas.</w:t>
      </w:r>
    </w:p>
    <w:p w14:paraId="35E03DBE" w14:textId="77777777" w:rsidR="00BE36D7" w:rsidRPr="00761C07" w:rsidRDefault="00BE36D7" w:rsidP="00BE36D7">
      <w:pPr>
        <w:numPr>
          <w:ilvl w:val="1"/>
          <w:numId w:val="5"/>
        </w:numPr>
        <w:tabs>
          <w:tab w:val="left" w:pos="900"/>
          <w:tab w:val="left" w:pos="1260"/>
        </w:tabs>
        <w:ind w:left="900"/>
        <w:jc w:val="both"/>
        <w:rPr>
          <w:rFonts w:ascii="Times New Roman" w:hAnsi="Times New Roman" w:cs="Times New Roman"/>
          <w:sz w:val="23"/>
          <w:szCs w:val="23"/>
        </w:rPr>
      </w:pPr>
      <w:r w:rsidRPr="00761C07">
        <w:rPr>
          <w:rFonts w:ascii="Times New Roman" w:hAnsi="Times New Roman" w:cs="Times New Roman"/>
          <w:sz w:val="23"/>
          <w:szCs w:val="23"/>
        </w:rPr>
        <w:t>Līguma 5.8. punktā nosaukto materiālu zuduma, bojājuma vai zādzības gadījumā, Izpildītājs 10 (desmit) dienu laikā pēc attiecīga satura rēķina saņemšanas no Pasūtītāja atlīdzina pēdējam pilnu materiālu vērtību saskaņā ar Pasūtītāja grāmatvedības uzskaites datiem.</w:t>
      </w:r>
    </w:p>
    <w:p w14:paraId="76AD69E0" w14:textId="77777777" w:rsidR="00BE36D7" w:rsidRPr="00761C07" w:rsidRDefault="00BE36D7" w:rsidP="00BE36D7">
      <w:pPr>
        <w:rPr>
          <w:rFonts w:ascii="Times New Roman" w:hAnsi="Times New Roman" w:cs="Times New Roman"/>
          <w:sz w:val="23"/>
          <w:szCs w:val="23"/>
        </w:rPr>
      </w:pPr>
    </w:p>
    <w:p w14:paraId="75C3BDFE" w14:textId="77777777" w:rsidR="00BE36D7" w:rsidRPr="00761C07" w:rsidRDefault="00BE36D7" w:rsidP="00BE36D7">
      <w:pPr>
        <w:numPr>
          <w:ilvl w:val="0"/>
          <w:numId w:val="5"/>
        </w:numPr>
        <w:tabs>
          <w:tab w:val="left" w:pos="360"/>
        </w:tabs>
        <w:rPr>
          <w:rFonts w:ascii="Times New Roman" w:hAnsi="Times New Roman" w:cs="Times New Roman"/>
          <w:b/>
          <w:sz w:val="23"/>
          <w:szCs w:val="23"/>
        </w:rPr>
      </w:pPr>
      <w:r w:rsidRPr="00761C07">
        <w:rPr>
          <w:rFonts w:ascii="Times New Roman" w:hAnsi="Times New Roman" w:cs="Times New Roman"/>
          <w:b/>
          <w:sz w:val="23"/>
          <w:szCs w:val="23"/>
        </w:rPr>
        <w:t>Pasūtītāja pienākumi un tiesības</w:t>
      </w:r>
    </w:p>
    <w:p w14:paraId="715CB0C8" w14:textId="77777777" w:rsidR="00BE36D7" w:rsidRPr="00761C07" w:rsidRDefault="00BE36D7" w:rsidP="00BE36D7">
      <w:pPr>
        <w:numPr>
          <w:ilvl w:val="1"/>
          <w:numId w:val="5"/>
        </w:numPr>
        <w:tabs>
          <w:tab w:val="left" w:pos="900"/>
          <w:tab w:val="left" w:pos="1260"/>
        </w:tabs>
        <w:ind w:left="900"/>
        <w:jc w:val="both"/>
        <w:rPr>
          <w:rFonts w:ascii="Times New Roman" w:hAnsi="Times New Roman" w:cs="Times New Roman"/>
          <w:sz w:val="23"/>
          <w:szCs w:val="23"/>
        </w:rPr>
      </w:pPr>
      <w:r w:rsidRPr="00761C07">
        <w:rPr>
          <w:rFonts w:ascii="Times New Roman" w:hAnsi="Times New Roman" w:cs="Times New Roman"/>
          <w:sz w:val="23"/>
          <w:szCs w:val="23"/>
        </w:rPr>
        <w:t>Pasūtītājs apņemas pieņemt Darbus un samaksāt Izpildītājam par Līguma noteikumiem atbilstoši veiktajiem Darbiem saskaņā ar Līguma noteikumiem.</w:t>
      </w:r>
    </w:p>
    <w:p w14:paraId="0BF6DE13" w14:textId="0C889700" w:rsidR="00BE36D7" w:rsidRPr="00761C07" w:rsidRDefault="00BE36D7" w:rsidP="00BE36D7">
      <w:pPr>
        <w:numPr>
          <w:ilvl w:val="1"/>
          <w:numId w:val="5"/>
        </w:numPr>
        <w:tabs>
          <w:tab w:val="left" w:pos="900"/>
          <w:tab w:val="left" w:pos="1260"/>
        </w:tabs>
        <w:ind w:left="900"/>
        <w:jc w:val="both"/>
        <w:rPr>
          <w:rFonts w:ascii="Times New Roman" w:hAnsi="Times New Roman" w:cs="Times New Roman"/>
          <w:sz w:val="23"/>
          <w:szCs w:val="23"/>
        </w:rPr>
      </w:pPr>
      <w:r w:rsidRPr="00761C07">
        <w:rPr>
          <w:rFonts w:ascii="Times New Roman" w:hAnsi="Times New Roman" w:cs="Times New Roman"/>
          <w:sz w:val="23"/>
          <w:szCs w:val="23"/>
        </w:rPr>
        <w:t xml:space="preserve">Pasūtītājs nodrošina Izpildītājam piekļūšanas un pārvaldīšanas tiesības Darbu izpildes vietai laikā no </w:t>
      </w:r>
      <w:r w:rsidR="00B73957">
        <w:rPr>
          <w:rFonts w:ascii="Times New Roman" w:hAnsi="Times New Roman" w:cs="Times New Roman"/>
          <w:sz w:val="23"/>
          <w:szCs w:val="23"/>
        </w:rPr>
        <w:t>būv</w:t>
      </w:r>
      <w:r w:rsidRPr="00761C07">
        <w:rPr>
          <w:rFonts w:ascii="Times New Roman" w:hAnsi="Times New Roman" w:cs="Times New Roman"/>
          <w:sz w:val="23"/>
          <w:szCs w:val="23"/>
        </w:rPr>
        <w:t xml:space="preserve">darbu uzsākšanas brīža līdz darbu pieņemšanai saskaņā ar Līguma 15. punktu. </w:t>
      </w:r>
    </w:p>
    <w:p w14:paraId="18B2244B" w14:textId="77777777" w:rsidR="00BE36D7" w:rsidRPr="00761C07" w:rsidRDefault="00BE36D7" w:rsidP="00BE36D7">
      <w:pPr>
        <w:numPr>
          <w:ilvl w:val="1"/>
          <w:numId w:val="5"/>
        </w:numPr>
        <w:tabs>
          <w:tab w:val="left" w:pos="900"/>
          <w:tab w:val="left" w:pos="1260"/>
        </w:tabs>
        <w:ind w:left="900"/>
        <w:jc w:val="both"/>
        <w:rPr>
          <w:rFonts w:ascii="Times New Roman" w:hAnsi="Times New Roman" w:cs="Times New Roman"/>
          <w:sz w:val="23"/>
          <w:szCs w:val="23"/>
        </w:rPr>
      </w:pPr>
      <w:r w:rsidRPr="00761C07">
        <w:rPr>
          <w:rFonts w:ascii="Times New Roman" w:hAnsi="Times New Roman" w:cs="Times New Roman"/>
          <w:sz w:val="23"/>
          <w:szCs w:val="23"/>
        </w:rPr>
        <w:t>Pasūtītājs iepazīstina Izpildītāju ar darba drošības, elektrodrošības, ugunsdrošības un Pasūtītāja iekšējās darba kārtības noteikumiem.</w:t>
      </w:r>
    </w:p>
    <w:p w14:paraId="05271D3A" w14:textId="77777777" w:rsidR="00BE36D7" w:rsidRPr="00761C07" w:rsidRDefault="00BE36D7" w:rsidP="00BE36D7">
      <w:pPr>
        <w:numPr>
          <w:ilvl w:val="1"/>
          <w:numId w:val="5"/>
        </w:numPr>
        <w:tabs>
          <w:tab w:val="left" w:pos="900"/>
          <w:tab w:val="left" w:pos="1260"/>
        </w:tabs>
        <w:ind w:left="900"/>
        <w:jc w:val="both"/>
        <w:rPr>
          <w:rFonts w:ascii="Times New Roman" w:hAnsi="Times New Roman" w:cs="Times New Roman"/>
          <w:sz w:val="23"/>
          <w:szCs w:val="23"/>
        </w:rPr>
      </w:pPr>
      <w:r w:rsidRPr="00761C07">
        <w:rPr>
          <w:rFonts w:ascii="Times New Roman" w:hAnsi="Times New Roman" w:cs="Times New Roman"/>
          <w:sz w:val="23"/>
          <w:szCs w:val="23"/>
        </w:rPr>
        <w:t>Pasūtītājs ir atbildīgs par zaudējumiem, kas radušies, vai prasībām, kas iesniegtas pret Pasūtītāju vai Pasūtītāja personālu sakarā ar Līguma saistību pārkāpumu no Pasūtītāja puses.</w:t>
      </w:r>
    </w:p>
    <w:p w14:paraId="4898F497" w14:textId="77777777" w:rsidR="00BE36D7" w:rsidRPr="00761C07" w:rsidRDefault="00BE36D7" w:rsidP="00BE36D7">
      <w:pPr>
        <w:ind w:left="720"/>
        <w:rPr>
          <w:rFonts w:ascii="Times New Roman" w:hAnsi="Times New Roman" w:cs="Times New Roman"/>
          <w:sz w:val="23"/>
          <w:szCs w:val="23"/>
        </w:rPr>
      </w:pPr>
    </w:p>
    <w:p w14:paraId="2EEC1960" w14:textId="77777777" w:rsidR="00BE36D7" w:rsidRPr="00761C07" w:rsidRDefault="00BE36D7" w:rsidP="00BE36D7">
      <w:pPr>
        <w:numPr>
          <w:ilvl w:val="0"/>
          <w:numId w:val="5"/>
        </w:numPr>
        <w:tabs>
          <w:tab w:val="left" w:pos="360"/>
        </w:tabs>
        <w:rPr>
          <w:rFonts w:ascii="Times New Roman" w:hAnsi="Times New Roman" w:cs="Times New Roman"/>
          <w:b/>
          <w:sz w:val="23"/>
          <w:szCs w:val="23"/>
        </w:rPr>
      </w:pPr>
      <w:r w:rsidRPr="00761C07">
        <w:rPr>
          <w:rFonts w:ascii="Times New Roman" w:hAnsi="Times New Roman" w:cs="Times New Roman"/>
          <w:b/>
          <w:sz w:val="23"/>
          <w:szCs w:val="23"/>
        </w:rPr>
        <w:t>Izpildītāja pienākumi un tiesības</w:t>
      </w:r>
    </w:p>
    <w:p w14:paraId="32964D85" w14:textId="77777777" w:rsidR="00BE36D7" w:rsidRPr="00761C07" w:rsidRDefault="00BE36D7" w:rsidP="00BE36D7">
      <w:pPr>
        <w:numPr>
          <w:ilvl w:val="1"/>
          <w:numId w:val="5"/>
        </w:numPr>
        <w:tabs>
          <w:tab w:val="left" w:pos="900"/>
          <w:tab w:val="left" w:pos="1260"/>
        </w:tabs>
        <w:ind w:left="900"/>
        <w:jc w:val="both"/>
        <w:rPr>
          <w:rFonts w:ascii="Times New Roman" w:hAnsi="Times New Roman" w:cs="Times New Roman"/>
          <w:sz w:val="23"/>
          <w:szCs w:val="23"/>
        </w:rPr>
      </w:pPr>
      <w:r w:rsidRPr="00761C07">
        <w:rPr>
          <w:rFonts w:ascii="Times New Roman" w:hAnsi="Times New Roman" w:cs="Times New Roman"/>
          <w:sz w:val="23"/>
          <w:szCs w:val="23"/>
        </w:rPr>
        <w:t>Izpildītājs apņemas veikt Darbus prasmīgi, apzinīgi un rūpīgi saskaņā ar vispārpieņemtiem profesionālajiem standartiem.</w:t>
      </w:r>
    </w:p>
    <w:p w14:paraId="4B28B265" w14:textId="77777777" w:rsidR="00BE36D7" w:rsidRPr="00761C07" w:rsidRDefault="00BE36D7" w:rsidP="00BE36D7">
      <w:pPr>
        <w:numPr>
          <w:ilvl w:val="1"/>
          <w:numId w:val="5"/>
        </w:numPr>
        <w:tabs>
          <w:tab w:val="left" w:pos="900"/>
          <w:tab w:val="left" w:pos="1260"/>
        </w:tabs>
        <w:ind w:left="900"/>
        <w:jc w:val="both"/>
        <w:rPr>
          <w:rFonts w:ascii="Times New Roman" w:hAnsi="Times New Roman" w:cs="Times New Roman"/>
          <w:sz w:val="23"/>
          <w:szCs w:val="23"/>
        </w:rPr>
      </w:pPr>
      <w:r w:rsidRPr="00761C07">
        <w:rPr>
          <w:rFonts w:ascii="Times New Roman" w:hAnsi="Times New Roman" w:cs="Times New Roman"/>
          <w:sz w:val="23"/>
          <w:szCs w:val="23"/>
        </w:rPr>
        <w:t>Izpildītājs ir atbildīgs par visu nepieciešamo atļauju, apstiprinājumu un/vai licenču iegūšanu, ja minētās atļaujas, apstiprinājumi un licences ir nepieciešamas Darbu veikšanai saskaņā ar Latvijas Republikas normatīvo aktu prasībām un ievērojot Eiropas Savienības normatīvos aktos noteikto regulējumu. Maksa par iepriekšminēto atļauju apstiprinājumu un/vai licenču iegūšanu ir iekļauta līguma cenā.</w:t>
      </w:r>
    </w:p>
    <w:p w14:paraId="7350A6AD" w14:textId="77777777" w:rsidR="00BE36D7" w:rsidRPr="00761C07" w:rsidRDefault="00BE36D7" w:rsidP="00BE36D7">
      <w:pPr>
        <w:numPr>
          <w:ilvl w:val="1"/>
          <w:numId w:val="5"/>
        </w:numPr>
        <w:tabs>
          <w:tab w:val="left" w:pos="900"/>
          <w:tab w:val="left" w:pos="1260"/>
        </w:tabs>
        <w:ind w:left="900"/>
        <w:jc w:val="both"/>
        <w:rPr>
          <w:rFonts w:ascii="Times New Roman" w:hAnsi="Times New Roman" w:cs="Times New Roman"/>
          <w:sz w:val="23"/>
          <w:szCs w:val="23"/>
        </w:rPr>
      </w:pPr>
      <w:r w:rsidRPr="00761C07">
        <w:rPr>
          <w:rFonts w:ascii="Times New Roman" w:hAnsi="Times New Roman" w:cs="Times New Roman"/>
          <w:sz w:val="23"/>
          <w:szCs w:val="23"/>
        </w:rPr>
        <w:t>Līguma darbības laikā, attiecībā uz līgumā paredzēto darbu veikšanu Izpildītājam jāievēro visi normatīvie akti, kas ir spēkā Latvijas Republikā, kā arī Eiropas Savienības normatīvajos aktos noteiktais regulējums.</w:t>
      </w:r>
    </w:p>
    <w:p w14:paraId="781740D1" w14:textId="77777777" w:rsidR="00BE36D7" w:rsidRPr="00761C07" w:rsidRDefault="00BE36D7" w:rsidP="00BE36D7">
      <w:pPr>
        <w:numPr>
          <w:ilvl w:val="1"/>
          <w:numId w:val="5"/>
        </w:numPr>
        <w:tabs>
          <w:tab w:val="left" w:pos="900"/>
          <w:tab w:val="left" w:pos="1260"/>
        </w:tabs>
        <w:ind w:left="900"/>
        <w:jc w:val="both"/>
        <w:rPr>
          <w:rFonts w:ascii="Times New Roman" w:hAnsi="Times New Roman" w:cs="Times New Roman"/>
          <w:sz w:val="23"/>
          <w:szCs w:val="23"/>
        </w:rPr>
      </w:pPr>
      <w:r w:rsidRPr="00761C07">
        <w:rPr>
          <w:rFonts w:ascii="Times New Roman" w:hAnsi="Times New Roman" w:cs="Times New Roman"/>
          <w:sz w:val="23"/>
          <w:szCs w:val="23"/>
        </w:rPr>
        <w:t>Izpildītājs ir atbildīgs par zaudējumu, soda naudu un izdevumu segšanu, kas varētu rasties Pasūtītājam vai trešajām personām sakarā ar šī Līguma, kā arī atbilstoši piemērojamo normatīvo aktu neievērošanu, ja tādus izdarījis Izpildītājs vai viņa personāls, bet neierobežojot Līguma 6.4. punkta nosacījumus.</w:t>
      </w:r>
    </w:p>
    <w:p w14:paraId="2F1E8970" w14:textId="77777777" w:rsidR="00BE36D7" w:rsidRPr="00761C07" w:rsidRDefault="00BE36D7" w:rsidP="00BE36D7">
      <w:pPr>
        <w:numPr>
          <w:ilvl w:val="1"/>
          <w:numId w:val="5"/>
        </w:numPr>
        <w:tabs>
          <w:tab w:val="left" w:pos="900"/>
          <w:tab w:val="left" w:pos="1260"/>
        </w:tabs>
        <w:ind w:left="900"/>
        <w:jc w:val="both"/>
        <w:rPr>
          <w:rFonts w:ascii="Times New Roman" w:hAnsi="Times New Roman" w:cs="Times New Roman"/>
          <w:sz w:val="23"/>
          <w:szCs w:val="23"/>
        </w:rPr>
      </w:pPr>
      <w:r w:rsidRPr="00761C07">
        <w:rPr>
          <w:rFonts w:ascii="Times New Roman" w:hAnsi="Times New Roman" w:cs="Times New Roman"/>
          <w:sz w:val="23"/>
          <w:szCs w:val="23"/>
        </w:rPr>
        <w:t>Izpildītājs ir atbildīgs par jebkurām sava personāla darbībām Objekta vietā, tai skaitā par Pasūtītāja personālam dotajiem norādījumiem. Par nelaimes gadījumiem, tai skaitā miesas bojājumiem Darbu veikšanas laikā atbild Izpildītājs, ja vien tie nav notikuši Pasūtītāja vainas dēļ.</w:t>
      </w:r>
    </w:p>
    <w:p w14:paraId="418B5CBD" w14:textId="77777777" w:rsidR="00BE36D7" w:rsidRPr="00761C07" w:rsidRDefault="00BE36D7" w:rsidP="00BE36D7">
      <w:pPr>
        <w:numPr>
          <w:ilvl w:val="1"/>
          <w:numId w:val="5"/>
        </w:numPr>
        <w:tabs>
          <w:tab w:val="left" w:pos="900"/>
          <w:tab w:val="left" w:pos="1260"/>
        </w:tabs>
        <w:ind w:left="900"/>
        <w:jc w:val="both"/>
        <w:rPr>
          <w:rFonts w:ascii="Times New Roman" w:hAnsi="Times New Roman" w:cs="Times New Roman"/>
          <w:sz w:val="23"/>
          <w:szCs w:val="23"/>
        </w:rPr>
      </w:pPr>
      <w:r w:rsidRPr="00761C07">
        <w:rPr>
          <w:rFonts w:ascii="Times New Roman" w:hAnsi="Times New Roman" w:cs="Times New Roman"/>
          <w:sz w:val="23"/>
          <w:szCs w:val="23"/>
        </w:rPr>
        <w:t>Izpildītājs ir pilnībā atbildīgs par visu nodokļu un nodevu maksājumiem, kuri Izpildītājam jāveic saistībā ar Darbu veikšanu šī Līguma ietvaros.</w:t>
      </w:r>
    </w:p>
    <w:p w14:paraId="1A718A57" w14:textId="77777777" w:rsidR="00BE36D7" w:rsidRPr="00761C07" w:rsidRDefault="00BE36D7" w:rsidP="00BE36D7">
      <w:pPr>
        <w:rPr>
          <w:rFonts w:ascii="Times New Roman" w:hAnsi="Times New Roman" w:cs="Times New Roman"/>
          <w:sz w:val="23"/>
          <w:szCs w:val="23"/>
        </w:rPr>
      </w:pPr>
    </w:p>
    <w:p w14:paraId="10D4F09E" w14:textId="77777777" w:rsidR="00BE36D7" w:rsidRPr="00761C07" w:rsidRDefault="00BE36D7" w:rsidP="00BE36D7">
      <w:pPr>
        <w:numPr>
          <w:ilvl w:val="0"/>
          <w:numId w:val="5"/>
        </w:numPr>
        <w:tabs>
          <w:tab w:val="left" w:pos="360"/>
        </w:tabs>
        <w:rPr>
          <w:rFonts w:ascii="Times New Roman" w:hAnsi="Times New Roman" w:cs="Times New Roman"/>
          <w:b/>
          <w:sz w:val="23"/>
          <w:szCs w:val="23"/>
        </w:rPr>
      </w:pPr>
      <w:r w:rsidRPr="00761C07">
        <w:rPr>
          <w:rFonts w:ascii="Times New Roman" w:hAnsi="Times New Roman" w:cs="Times New Roman"/>
          <w:b/>
          <w:sz w:val="23"/>
          <w:szCs w:val="23"/>
        </w:rPr>
        <w:t>Iekārtu un preču piegāde un transports</w:t>
      </w:r>
    </w:p>
    <w:p w14:paraId="541F9C0A" w14:textId="77777777" w:rsidR="00BE36D7" w:rsidRPr="00761C07" w:rsidRDefault="00BE36D7" w:rsidP="00BE36D7">
      <w:pPr>
        <w:numPr>
          <w:ilvl w:val="1"/>
          <w:numId w:val="5"/>
        </w:numPr>
        <w:tabs>
          <w:tab w:val="left" w:pos="900"/>
          <w:tab w:val="left" w:pos="1260"/>
        </w:tabs>
        <w:ind w:left="900"/>
        <w:jc w:val="both"/>
        <w:rPr>
          <w:rFonts w:ascii="Times New Roman" w:hAnsi="Times New Roman" w:cs="Times New Roman"/>
          <w:sz w:val="23"/>
          <w:szCs w:val="23"/>
        </w:rPr>
      </w:pPr>
      <w:r w:rsidRPr="00761C07">
        <w:rPr>
          <w:rFonts w:ascii="Times New Roman" w:hAnsi="Times New Roman" w:cs="Times New Roman"/>
          <w:sz w:val="23"/>
          <w:szCs w:val="23"/>
        </w:rPr>
        <w:t xml:space="preserve">Ievērojot Tehnisko specifikāciju prasības, Izpildītājs izgatavo vai sagādā visas iekārtas un preces, kas nepieciešamas pienācīgai Līguma izpildei un Darbu </w:t>
      </w:r>
      <w:r w:rsidRPr="00761C07">
        <w:rPr>
          <w:rFonts w:ascii="Times New Roman" w:hAnsi="Times New Roman" w:cs="Times New Roman"/>
          <w:sz w:val="23"/>
          <w:szCs w:val="23"/>
        </w:rPr>
        <w:lastRenderedPageBreak/>
        <w:t>veikšanai.</w:t>
      </w:r>
    </w:p>
    <w:p w14:paraId="5BB1FFC7" w14:textId="77777777" w:rsidR="00BE36D7" w:rsidRPr="00761C07" w:rsidRDefault="00BE36D7" w:rsidP="00BE36D7">
      <w:pPr>
        <w:numPr>
          <w:ilvl w:val="1"/>
          <w:numId w:val="5"/>
        </w:numPr>
        <w:tabs>
          <w:tab w:val="left" w:pos="900"/>
          <w:tab w:val="left" w:pos="1260"/>
        </w:tabs>
        <w:ind w:left="900"/>
        <w:jc w:val="both"/>
        <w:rPr>
          <w:rFonts w:ascii="Times New Roman" w:hAnsi="Times New Roman" w:cs="Times New Roman"/>
          <w:sz w:val="23"/>
          <w:szCs w:val="23"/>
        </w:rPr>
      </w:pPr>
      <w:r w:rsidRPr="00761C07">
        <w:rPr>
          <w:rFonts w:ascii="Times New Roman" w:hAnsi="Times New Roman" w:cs="Times New Roman"/>
          <w:sz w:val="23"/>
          <w:szCs w:val="23"/>
        </w:rPr>
        <w:t>Preču piegādes vieta ir Darbu izpildes vieta.</w:t>
      </w:r>
    </w:p>
    <w:p w14:paraId="56AE4E75" w14:textId="0B064C99" w:rsidR="00BE36D7" w:rsidRPr="00761C07" w:rsidRDefault="00BE36D7" w:rsidP="00BE36D7">
      <w:pPr>
        <w:numPr>
          <w:ilvl w:val="1"/>
          <w:numId w:val="5"/>
        </w:numPr>
        <w:tabs>
          <w:tab w:val="left" w:pos="900"/>
          <w:tab w:val="left" w:pos="1260"/>
        </w:tabs>
        <w:ind w:left="900"/>
        <w:jc w:val="both"/>
        <w:rPr>
          <w:rFonts w:ascii="Times New Roman" w:hAnsi="Times New Roman" w:cs="Times New Roman"/>
          <w:sz w:val="23"/>
          <w:szCs w:val="23"/>
        </w:rPr>
      </w:pPr>
      <w:r w:rsidRPr="00761C07">
        <w:rPr>
          <w:rFonts w:ascii="Times New Roman" w:hAnsi="Times New Roman" w:cs="Times New Roman"/>
          <w:sz w:val="23"/>
          <w:szCs w:val="23"/>
        </w:rPr>
        <w:t xml:space="preserve">Izpildītājam ir jānodrošina tāds preču un iekārtu iepakojums, kāds nepieciešams, lai </w:t>
      </w:r>
      <w:r w:rsidR="00FC1314">
        <w:rPr>
          <w:rFonts w:ascii="Times New Roman" w:hAnsi="Times New Roman" w:cs="Times New Roman"/>
          <w:sz w:val="23"/>
          <w:szCs w:val="23"/>
        </w:rPr>
        <w:t>a</w:t>
      </w:r>
      <w:r w:rsidRPr="00761C07">
        <w:rPr>
          <w:rFonts w:ascii="Times New Roman" w:hAnsi="Times New Roman" w:cs="Times New Roman"/>
          <w:sz w:val="23"/>
          <w:szCs w:val="23"/>
        </w:rPr>
        <w:t>izsargātu tās no bojājumiem vai izregulēšanās transportēšanas laikā, un atbilstu Latvijas Republikas normatīvajos aktos noteiktām normām vai noteiktajos gadījumos Eiropas Savienības normatīvo aktu prasībām.</w:t>
      </w:r>
    </w:p>
    <w:p w14:paraId="7804BE2F" w14:textId="77777777" w:rsidR="00BE36D7" w:rsidRPr="00761C07" w:rsidRDefault="00BE36D7" w:rsidP="00BE36D7">
      <w:pPr>
        <w:numPr>
          <w:ilvl w:val="1"/>
          <w:numId w:val="5"/>
        </w:numPr>
        <w:tabs>
          <w:tab w:val="left" w:pos="900"/>
          <w:tab w:val="left" w:pos="1260"/>
        </w:tabs>
        <w:ind w:left="900"/>
        <w:jc w:val="both"/>
        <w:rPr>
          <w:rFonts w:ascii="Times New Roman" w:hAnsi="Times New Roman" w:cs="Times New Roman"/>
          <w:sz w:val="23"/>
          <w:szCs w:val="23"/>
        </w:rPr>
      </w:pPr>
      <w:r w:rsidRPr="00761C07">
        <w:rPr>
          <w:rFonts w:ascii="Times New Roman" w:hAnsi="Times New Roman" w:cs="Times New Roman"/>
          <w:sz w:val="23"/>
          <w:szCs w:val="23"/>
        </w:rPr>
        <w:t>Izpildītājam uz sava rēķina ir jāsaņem visas nepieciešamās atļaujas preču transportēšanai tiem preču un/vai iekārtu apjomiem, kas iekļauti darbu apjomā un tāmēs vai kurus Izpildītājs pieņēmis glabāšanā ar pieņemšanas - nodošanas aktu un, ja nepieciešams, jāsaskaņo preču transportēšanas maršruti par transportu atbildīgajās valsts varas iestādēs.</w:t>
      </w:r>
    </w:p>
    <w:p w14:paraId="69010F8D" w14:textId="77777777" w:rsidR="00BE36D7" w:rsidRPr="00761C07" w:rsidRDefault="00BE36D7" w:rsidP="00BE36D7">
      <w:pPr>
        <w:rPr>
          <w:rFonts w:ascii="Times New Roman" w:hAnsi="Times New Roman" w:cs="Times New Roman"/>
          <w:sz w:val="23"/>
          <w:szCs w:val="23"/>
        </w:rPr>
      </w:pPr>
    </w:p>
    <w:p w14:paraId="68BE8570" w14:textId="77777777" w:rsidR="00BE36D7" w:rsidRPr="00761C07" w:rsidRDefault="00BE36D7" w:rsidP="00BE36D7">
      <w:pPr>
        <w:numPr>
          <w:ilvl w:val="0"/>
          <w:numId w:val="5"/>
        </w:numPr>
        <w:tabs>
          <w:tab w:val="left" w:pos="360"/>
        </w:tabs>
        <w:rPr>
          <w:rFonts w:ascii="Times New Roman" w:hAnsi="Times New Roman" w:cs="Times New Roman"/>
          <w:b/>
          <w:sz w:val="23"/>
          <w:szCs w:val="23"/>
        </w:rPr>
      </w:pPr>
      <w:r w:rsidRPr="00761C07">
        <w:rPr>
          <w:rFonts w:ascii="Times New Roman" w:hAnsi="Times New Roman" w:cs="Times New Roman"/>
          <w:b/>
          <w:sz w:val="23"/>
          <w:szCs w:val="23"/>
        </w:rPr>
        <w:t>Apdrošināšana un nodrošinājumi pret zaudējumiem</w:t>
      </w:r>
    </w:p>
    <w:p w14:paraId="70120522" w14:textId="77777777" w:rsidR="00BE36D7" w:rsidRPr="00761C07" w:rsidRDefault="00BE36D7" w:rsidP="00BE36D7">
      <w:pPr>
        <w:numPr>
          <w:ilvl w:val="1"/>
          <w:numId w:val="5"/>
        </w:numPr>
        <w:tabs>
          <w:tab w:val="left" w:pos="900"/>
          <w:tab w:val="left" w:pos="1260"/>
        </w:tabs>
        <w:ind w:left="900"/>
        <w:jc w:val="both"/>
        <w:rPr>
          <w:rFonts w:ascii="Times New Roman" w:hAnsi="Times New Roman" w:cs="Times New Roman"/>
          <w:sz w:val="23"/>
          <w:szCs w:val="23"/>
        </w:rPr>
      </w:pPr>
      <w:r w:rsidRPr="00761C07">
        <w:rPr>
          <w:rFonts w:ascii="Times New Roman" w:hAnsi="Times New Roman" w:cs="Times New Roman"/>
          <w:sz w:val="23"/>
          <w:szCs w:val="23"/>
        </w:rPr>
        <w:t>Izpildītājs par saviem līdzekļiem veic būvniecības visu risku (materiālie zaudējumi un civiltiesiskā atbildība) apdrošināšanu.</w:t>
      </w:r>
    </w:p>
    <w:p w14:paraId="7E5BD552" w14:textId="2C9D81CD" w:rsidR="00BE36D7" w:rsidRPr="00761C07" w:rsidRDefault="00BE36D7" w:rsidP="00BE36D7">
      <w:pPr>
        <w:numPr>
          <w:ilvl w:val="1"/>
          <w:numId w:val="5"/>
        </w:numPr>
        <w:tabs>
          <w:tab w:val="left" w:pos="900"/>
          <w:tab w:val="left" w:pos="1260"/>
        </w:tabs>
        <w:ind w:left="900"/>
        <w:jc w:val="both"/>
        <w:rPr>
          <w:rFonts w:ascii="Times New Roman" w:hAnsi="Times New Roman" w:cs="Times New Roman"/>
          <w:sz w:val="23"/>
          <w:szCs w:val="23"/>
        </w:rPr>
      </w:pPr>
      <w:r w:rsidRPr="00761C07">
        <w:rPr>
          <w:rFonts w:ascii="Times New Roman" w:hAnsi="Times New Roman" w:cs="Times New Roman"/>
          <w:sz w:val="23"/>
          <w:szCs w:val="23"/>
        </w:rPr>
        <w:t>Izpildītājs līdz darbu uzsākšanai nodrošina Pasūtītāju ar pierādījumiem, ka</w:t>
      </w:r>
      <w:r w:rsidRPr="00761C07">
        <w:rPr>
          <w:rFonts w:ascii="Times New Roman" w:hAnsi="Times New Roman" w:cs="Times New Roman"/>
          <w:sz w:val="23"/>
          <w:szCs w:val="23"/>
        </w:rPr>
        <w:br/>
        <w:t xml:space="preserve">apdrošināšana, kāda paredzēta Līgumā, ir izdarīta un līdz </w:t>
      </w:r>
      <w:r w:rsidR="00B73957">
        <w:rPr>
          <w:rFonts w:ascii="Times New Roman" w:hAnsi="Times New Roman" w:cs="Times New Roman"/>
          <w:sz w:val="23"/>
          <w:szCs w:val="23"/>
        </w:rPr>
        <w:t>būv</w:t>
      </w:r>
      <w:r w:rsidRPr="00761C07">
        <w:rPr>
          <w:rFonts w:ascii="Times New Roman" w:hAnsi="Times New Roman" w:cs="Times New Roman"/>
          <w:sz w:val="23"/>
          <w:szCs w:val="23"/>
        </w:rPr>
        <w:t>darb</w:t>
      </w:r>
      <w:r w:rsidR="00B73957">
        <w:rPr>
          <w:rFonts w:ascii="Times New Roman" w:hAnsi="Times New Roman" w:cs="Times New Roman"/>
          <w:sz w:val="23"/>
          <w:szCs w:val="23"/>
        </w:rPr>
        <w:t>u</w:t>
      </w:r>
      <w:r w:rsidRPr="00761C07">
        <w:rPr>
          <w:rFonts w:ascii="Times New Roman" w:hAnsi="Times New Roman" w:cs="Times New Roman"/>
          <w:sz w:val="23"/>
          <w:szCs w:val="23"/>
        </w:rPr>
        <w:t xml:space="preserve"> uzsākšanai</w:t>
      </w:r>
      <w:r w:rsidRPr="00761C07">
        <w:rPr>
          <w:rFonts w:ascii="Times New Roman" w:hAnsi="Times New Roman" w:cs="Times New Roman"/>
          <w:sz w:val="23"/>
          <w:szCs w:val="23"/>
        </w:rPr>
        <w:br/>
        <w:t>iesniedz Pasūtītājam apdrošināšanas polises kopiju uzrādot oriģinālu.</w:t>
      </w:r>
    </w:p>
    <w:p w14:paraId="2413A141" w14:textId="77777777" w:rsidR="00BE36D7" w:rsidRPr="00761C07" w:rsidRDefault="00BE36D7" w:rsidP="00BE36D7">
      <w:pPr>
        <w:jc w:val="both"/>
        <w:rPr>
          <w:rFonts w:ascii="Times New Roman" w:hAnsi="Times New Roman" w:cs="Times New Roman"/>
          <w:sz w:val="23"/>
          <w:szCs w:val="23"/>
        </w:rPr>
      </w:pPr>
    </w:p>
    <w:p w14:paraId="201DF4D6" w14:textId="77777777" w:rsidR="00BE36D7" w:rsidRPr="00761C07" w:rsidRDefault="00BE36D7" w:rsidP="00BE36D7">
      <w:pPr>
        <w:numPr>
          <w:ilvl w:val="0"/>
          <w:numId w:val="5"/>
        </w:numPr>
        <w:tabs>
          <w:tab w:val="left" w:pos="360"/>
        </w:tabs>
        <w:rPr>
          <w:rFonts w:ascii="Times New Roman" w:hAnsi="Times New Roman" w:cs="Times New Roman"/>
          <w:b/>
          <w:sz w:val="23"/>
          <w:szCs w:val="23"/>
        </w:rPr>
      </w:pPr>
      <w:r w:rsidRPr="00761C07">
        <w:rPr>
          <w:rFonts w:ascii="Times New Roman" w:hAnsi="Times New Roman" w:cs="Times New Roman"/>
          <w:b/>
          <w:sz w:val="23"/>
          <w:szCs w:val="23"/>
        </w:rPr>
        <w:t>Līgumi ar apakšuzņēmējiem</w:t>
      </w:r>
    </w:p>
    <w:p w14:paraId="38466E64" w14:textId="77777777" w:rsidR="00BE36D7" w:rsidRPr="00761C07" w:rsidRDefault="00BE36D7" w:rsidP="00BE36D7">
      <w:pPr>
        <w:numPr>
          <w:ilvl w:val="1"/>
          <w:numId w:val="5"/>
        </w:numPr>
        <w:tabs>
          <w:tab w:val="left" w:pos="900"/>
          <w:tab w:val="left" w:pos="1260"/>
        </w:tabs>
        <w:ind w:left="900"/>
        <w:jc w:val="both"/>
        <w:rPr>
          <w:rFonts w:ascii="Times New Roman" w:hAnsi="Times New Roman" w:cs="Times New Roman"/>
          <w:sz w:val="23"/>
          <w:szCs w:val="23"/>
        </w:rPr>
      </w:pPr>
      <w:r w:rsidRPr="00761C07">
        <w:rPr>
          <w:rFonts w:ascii="Times New Roman" w:hAnsi="Times New Roman" w:cs="Times New Roman"/>
          <w:sz w:val="23"/>
          <w:szCs w:val="23"/>
        </w:rPr>
        <w:t>Ja Izpildītājs vēlas slēgt līgumu ar citu apakšuzņēmēju, kurš nav minēts iepriekš minētajā Piedāvājumā, vai par Līguma daļu, kurā nebija paredzēts slēgt līgumu ar apakšuzņēmēju vai šajā Līguma daļā bija paredzēts slēgt līgumu ar citu apakšuzņēmēju, Izpildītājs šādu līgumu var slēgt iepriekš rakstiski brīdinot Pasūtītāju. Noslēgtā līguma ar apakšuzņēmējiem noteikumi nedrīkst būt pretrunā ar Līguma noteikumiem.</w:t>
      </w:r>
    </w:p>
    <w:p w14:paraId="0105B219" w14:textId="77777777" w:rsidR="00BE36D7" w:rsidRPr="00761C07" w:rsidRDefault="00BE36D7" w:rsidP="00BE36D7">
      <w:pPr>
        <w:numPr>
          <w:ilvl w:val="1"/>
          <w:numId w:val="5"/>
        </w:numPr>
        <w:tabs>
          <w:tab w:val="left" w:pos="900"/>
          <w:tab w:val="left" w:pos="1260"/>
        </w:tabs>
        <w:ind w:left="900"/>
        <w:jc w:val="both"/>
        <w:rPr>
          <w:rFonts w:ascii="Times New Roman" w:hAnsi="Times New Roman" w:cs="Times New Roman"/>
          <w:sz w:val="23"/>
          <w:szCs w:val="23"/>
        </w:rPr>
      </w:pPr>
      <w:r w:rsidRPr="00761C07">
        <w:rPr>
          <w:rFonts w:ascii="Times New Roman" w:hAnsi="Times New Roman" w:cs="Times New Roman"/>
          <w:sz w:val="23"/>
          <w:szCs w:val="23"/>
        </w:rPr>
        <w:t>Ja Izpildītājs vēlas aizvietot tādu apakšuzņēmēju, kas bija norādīts piedāvājumā un Izpildītājs balstījās uz tā darba spējām un tehnisko pieredzi, šāda aizvietošana pieļaujama ar Pasūtītāja piekrišanu. Jaunā apakšuzņēmēja darba spējām un tehniskai pieredzei jāatbilst iepirkuma nolikumā izvirzītajām prasībām.</w:t>
      </w:r>
    </w:p>
    <w:p w14:paraId="528E0C4C" w14:textId="77777777" w:rsidR="00BE36D7" w:rsidRPr="00761C07" w:rsidRDefault="00BE36D7" w:rsidP="00BE36D7">
      <w:pPr>
        <w:numPr>
          <w:ilvl w:val="1"/>
          <w:numId w:val="5"/>
        </w:numPr>
        <w:tabs>
          <w:tab w:val="left" w:pos="900"/>
          <w:tab w:val="left" w:pos="1260"/>
        </w:tabs>
        <w:ind w:left="900"/>
        <w:jc w:val="both"/>
        <w:rPr>
          <w:rFonts w:ascii="Times New Roman" w:hAnsi="Times New Roman" w:cs="Times New Roman"/>
          <w:sz w:val="23"/>
          <w:szCs w:val="23"/>
        </w:rPr>
      </w:pPr>
      <w:r w:rsidRPr="00761C07">
        <w:rPr>
          <w:rFonts w:ascii="Times New Roman" w:hAnsi="Times New Roman" w:cs="Times New Roman"/>
          <w:sz w:val="23"/>
          <w:szCs w:val="23"/>
        </w:rPr>
        <w:t>Izpildītājs koordinē apakšuzņēmēju darbību un uzņemas pilnu atbildību par apakšuzņēmēju pienācīgu Darbu veikšanu un šī Līguma noteikumu ievērošanu.</w:t>
      </w:r>
    </w:p>
    <w:p w14:paraId="2E7AA7B0" w14:textId="77777777" w:rsidR="00BE36D7" w:rsidRPr="00761C07" w:rsidRDefault="00BE36D7" w:rsidP="00BE36D7">
      <w:pPr>
        <w:rPr>
          <w:rFonts w:ascii="Times New Roman" w:hAnsi="Times New Roman" w:cs="Times New Roman"/>
          <w:sz w:val="23"/>
          <w:szCs w:val="23"/>
        </w:rPr>
      </w:pPr>
    </w:p>
    <w:p w14:paraId="327FD558" w14:textId="77777777" w:rsidR="00BE36D7" w:rsidRPr="00761C07" w:rsidRDefault="00BE36D7" w:rsidP="00BE36D7">
      <w:pPr>
        <w:numPr>
          <w:ilvl w:val="0"/>
          <w:numId w:val="5"/>
        </w:numPr>
        <w:tabs>
          <w:tab w:val="left" w:pos="360"/>
        </w:tabs>
        <w:rPr>
          <w:rFonts w:ascii="Times New Roman" w:hAnsi="Times New Roman" w:cs="Times New Roman"/>
          <w:b/>
          <w:sz w:val="23"/>
          <w:szCs w:val="23"/>
        </w:rPr>
      </w:pPr>
      <w:r w:rsidRPr="00761C07">
        <w:rPr>
          <w:rFonts w:ascii="Times New Roman" w:hAnsi="Times New Roman" w:cs="Times New Roman"/>
          <w:b/>
          <w:sz w:val="23"/>
          <w:szCs w:val="23"/>
        </w:rPr>
        <w:t>Apmaksas kārtība un papildus nodrošinājums</w:t>
      </w:r>
    </w:p>
    <w:p w14:paraId="6D28529A" w14:textId="77777777" w:rsidR="00BE36D7" w:rsidRPr="00761C07" w:rsidRDefault="00BE36D7" w:rsidP="00BE36D7">
      <w:pPr>
        <w:numPr>
          <w:ilvl w:val="1"/>
          <w:numId w:val="5"/>
        </w:numPr>
        <w:tabs>
          <w:tab w:val="left" w:pos="900"/>
          <w:tab w:val="left" w:pos="1260"/>
        </w:tabs>
        <w:ind w:left="900"/>
        <w:jc w:val="both"/>
        <w:rPr>
          <w:rFonts w:ascii="Times New Roman" w:hAnsi="Times New Roman" w:cs="Times New Roman"/>
          <w:sz w:val="23"/>
          <w:szCs w:val="23"/>
        </w:rPr>
      </w:pPr>
      <w:r w:rsidRPr="00761C07">
        <w:rPr>
          <w:rFonts w:ascii="Times New Roman" w:hAnsi="Times New Roman" w:cs="Times New Roman"/>
          <w:sz w:val="23"/>
          <w:szCs w:val="23"/>
        </w:rPr>
        <w:t>Pirms darbu uzsākšanas Pasūtītājs 10 (desmit) darba dienu laikā pēc avansa maksājuma rēķina un bankas vai apdrošināšanas sabiedrības izsniegta ar Pasūtītāju saskaņota avansa nodrošinājuma saņemšanas veic avansa maksājumu ne vairāk kā 20% apmērā no Līguma 4.2.punktā minētās summas.</w:t>
      </w:r>
    </w:p>
    <w:p w14:paraId="3EF5E2A5" w14:textId="77777777" w:rsidR="00BE36D7" w:rsidRPr="00761C07" w:rsidRDefault="00BE36D7" w:rsidP="00BE36D7">
      <w:pPr>
        <w:widowControl/>
        <w:numPr>
          <w:ilvl w:val="1"/>
          <w:numId w:val="5"/>
        </w:numPr>
        <w:tabs>
          <w:tab w:val="left" w:pos="900"/>
          <w:tab w:val="left" w:pos="1260"/>
        </w:tabs>
        <w:suppressAutoHyphens w:val="0"/>
        <w:autoSpaceDE/>
        <w:ind w:left="900"/>
        <w:jc w:val="both"/>
        <w:rPr>
          <w:rFonts w:ascii="Times New Roman" w:hAnsi="Times New Roman" w:cs="Times New Roman"/>
          <w:sz w:val="23"/>
          <w:szCs w:val="23"/>
        </w:rPr>
      </w:pPr>
      <w:r w:rsidRPr="00761C07">
        <w:rPr>
          <w:rFonts w:ascii="Times New Roman" w:hAnsi="Times New Roman" w:cs="Times New Roman"/>
          <w:sz w:val="23"/>
          <w:szCs w:val="23"/>
        </w:rPr>
        <w:t xml:space="preserve">Izpildītājs līdz katra kalendārā mēneša 7. (septītajam) datumam iesniedz Pasūtītājam abpusēji saskaņotu iepriekšējā kalendārajā mēnesī veikto darbu pieņemšanas aktu un rēķinu par summu, kura vienāda ar darbu pieņemšanas aktā minēto darbu vērtību. </w:t>
      </w:r>
    </w:p>
    <w:p w14:paraId="7A04A1CA" w14:textId="77777777" w:rsidR="00BE36D7" w:rsidRPr="00761C07" w:rsidRDefault="00BE36D7" w:rsidP="00BE36D7">
      <w:pPr>
        <w:widowControl/>
        <w:numPr>
          <w:ilvl w:val="1"/>
          <w:numId w:val="5"/>
        </w:numPr>
        <w:suppressAutoHyphens w:val="0"/>
        <w:autoSpaceDE/>
        <w:ind w:left="900"/>
        <w:jc w:val="both"/>
        <w:rPr>
          <w:rFonts w:ascii="Times New Roman" w:hAnsi="Times New Roman" w:cs="Times New Roman"/>
          <w:sz w:val="23"/>
          <w:szCs w:val="23"/>
        </w:rPr>
      </w:pPr>
      <w:r w:rsidRPr="00761C07">
        <w:rPr>
          <w:rFonts w:ascii="Times New Roman" w:hAnsi="Times New Roman" w:cs="Times New Roman"/>
          <w:sz w:val="23"/>
          <w:szCs w:val="23"/>
        </w:rPr>
        <w:t>No katra rēķina par iepriekšējā kalendārajā mēnesī veikto darbu izmaksām (bez PVN) Pasūtītājs ietur ___% (_________ procentus) Līguma 11.1.punktā minētā avansa maksājuma dzēšanai.</w:t>
      </w:r>
    </w:p>
    <w:p w14:paraId="1EBFB806" w14:textId="0F015988" w:rsidR="00BE36D7" w:rsidRPr="00761C07" w:rsidRDefault="00BE36D7" w:rsidP="00BE36D7">
      <w:pPr>
        <w:numPr>
          <w:ilvl w:val="1"/>
          <w:numId w:val="5"/>
        </w:numPr>
        <w:tabs>
          <w:tab w:val="left" w:pos="900"/>
          <w:tab w:val="left" w:pos="1260"/>
        </w:tabs>
        <w:ind w:left="900"/>
        <w:jc w:val="both"/>
        <w:rPr>
          <w:rFonts w:ascii="Times New Roman" w:hAnsi="Times New Roman" w:cs="Times New Roman"/>
          <w:sz w:val="23"/>
          <w:szCs w:val="23"/>
        </w:rPr>
      </w:pPr>
      <w:r w:rsidRPr="00761C07">
        <w:rPr>
          <w:rFonts w:ascii="Times New Roman" w:hAnsi="Times New Roman" w:cs="Times New Roman"/>
          <w:sz w:val="23"/>
          <w:szCs w:val="23"/>
        </w:rPr>
        <w:t>Pasūtītājs maksājumus Izpildītājam veic ar naudas pārskaitījumu Līguma 22.3. punktā norādītajā Izpildītāja bankas kontā 60 (sešdesmit) dienu laikā pēc Līguma 11.2.punktā norādīt</w:t>
      </w:r>
      <w:r w:rsidR="00D40DD3">
        <w:rPr>
          <w:rFonts w:ascii="Times New Roman" w:hAnsi="Times New Roman" w:cs="Times New Roman"/>
          <w:sz w:val="23"/>
          <w:szCs w:val="23"/>
        </w:rPr>
        <w:t>ā</w:t>
      </w:r>
      <w:r w:rsidRPr="00761C07">
        <w:rPr>
          <w:rFonts w:ascii="Times New Roman" w:hAnsi="Times New Roman" w:cs="Times New Roman"/>
          <w:sz w:val="23"/>
          <w:szCs w:val="23"/>
        </w:rPr>
        <w:t xml:space="preserve"> rēķin</w:t>
      </w:r>
      <w:r w:rsidR="00D40DD3">
        <w:rPr>
          <w:rFonts w:ascii="Times New Roman" w:hAnsi="Times New Roman" w:cs="Times New Roman"/>
          <w:sz w:val="23"/>
          <w:szCs w:val="23"/>
        </w:rPr>
        <w:t>a</w:t>
      </w:r>
      <w:r w:rsidRPr="00761C07">
        <w:rPr>
          <w:rFonts w:ascii="Times New Roman" w:hAnsi="Times New Roman" w:cs="Times New Roman"/>
          <w:sz w:val="23"/>
          <w:szCs w:val="23"/>
        </w:rPr>
        <w:t xml:space="preserve"> un dokumentācijas saņemšanas.</w:t>
      </w:r>
    </w:p>
    <w:p w14:paraId="3C03788D" w14:textId="250DCF52" w:rsidR="00BE36D7" w:rsidRPr="00761C07" w:rsidRDefault="00BE36D7" w:rsidP="00BE36D7">
      <w:pPr>
        <w:numPr>
          <w:ilvl w:val="1"/>
          <w:numId w:val="5"/>
        </w:numPr>
        <w:tabs>
          <w:tab w:val="left" w:pos="900"/>
          <w:tab w:val="left" w:pos="1260"/>
        </w:tabs>
        <w:ind w:left="900"/>
        <w:jc w:val="both"/>
        <w:rPr>
          <w:rFonts w:ascii="Times New Roman" w:hAnsi="Times New Roman" w:cs="Times New Roman"/>
          <w:sz w:val="23"/>
          <w:szCs w:val="23"/>
        </w:rPr>
      </w:pPr>
      <w:r w:rsidRPr="00761C07">
        <w:rPr>
          <w:rFonts w:ascii="Times New Roman" w:hAnsi="Times New Roman" w:cs="Times New Roman"/>
          <w:sz w:val="23"/>
          <w:szCs w:val="23"/>
        </w:rPr>
        <w:t>Izpildītājs ir tiesīgs prasīt no Pasūtītāja līgumsodu par nokavētiem maksājumiem 0,</w:t>
      </w:r>
      <w:r w:rsidR="00E9352F">
        <w:rPr>
          <w:rFonts w:ascii="Times New Roman" w:hAnsi="Times New Roman" w:cs="Times New Roman"/>
          <w:sz w:val="23"/>
          <w:szCs w:val="23"/>
        </w:rPr>
        <w:t>1</w:t>
      </w:r>
      <w:r w:rsidRPr="00761C07">
        <w:rPr>
          <w:rFonts w:ascii="Times New Roman" w:hAnsi="Times New Roman" w:cs="Times New Roman"/>
          <w:sz w:val="23"/>
          <w:szCs w:val="23"/>
        </w:rPr>
        <w:t>% apmērā no nesamaksātās summas par katru nokavēto dienu, bet ne vairāk kā 10% no nesamaksātās summas.</w:t>
      </w:r>
    </w:p>
    <w:p w14:paraId="6C347FCE" w14:textId="19E3CBD0" w:rsidR="00BE36D7" w:rsidRPr="00761C07" w:rsidRDefault="00BE36D7" w:rsidP="00BE36D7">
      <w:pPr>
        <w:widowControl/>
        <w:numPr>
          <w:ilvl w:val="1"/>
          <w:numId w:val="5"/>
        </w:numPr>
        <w:suppressAutoHyphens w:val="0"/>
        <w:autoSpaceDE/>
        <w:jc w:val="both"/>
        <w:rPr>
          <w:rFonts w:ascii="Times New Roman" w:hAnsi="Times New Roman" w:cs="Times New Roman"/>
          <w:sz w:val="23"/>
          <w:szCs w:val="23"/>
        </w:rPr>
      </w:pPr>
      <w:bookmarkStart w:id="17" w:name="_Toc244397638"/>
      <w:r w:rsidRPr="00761C07">
        <w:rPr>
          <w:rFonts w:ascii="Times New Roman" w:hAnsi="Times New Roman" w:cs="Times New Roman"/>
          <w:sz w:val="23"/>
          <w:szCs w:val="23"/>
        </w:rPr>
        <w:lastRenderedPageBreak/>
        <w:t xml:space="preserve">Pēc objekta pieņemšanas ekspluatācijā ne vēlāk kā 5 (piecu) darba dienu laikā, Izpildītājam jāiesniedz apdrošināšanas sabiedrības vai kredītiestādes izsniegts galvojums par saistību izpildi garantijas perioda laikā 10% (desmit procenti) apmērā no kopējās līguma summas. Galvojums jānoslēdz sākot no objekta </w:t>
      </w:r>
      <w:r w:rsidR="0048344D">
        <w:rPr>
          <w:rFonts w:ascii="Times New Roman" w:hAnsi="Times New Roman" w:cs="Times New Roman"/>
          <w:sz w:val="23"/>
          <w:szCs w:val="23"/>
        </w:rPr>
        <w:t>nodošanas</w:t>
      </w:r>
      <w:r w:rsidRPr="00761C07">
        <w:rPr>
          <w:rFonts w:ascii="Times New Roman" w:hAnsi="Times New Roman" w:cs="Times New Roman"/>
          <w:sz w:val="23"/>
          <w:szCs w:val="23"/>
        </w:rPr>
        <w:t xml:space="preserve"> ekspluatācijā akta parakstīšanas dienas uz visu garantijas termiņa laiku.</w:t>
      </w:r>
      <w:bookmarkEnd w:id="17"/>
    </w:p>
    <w:p w14:paraId="3517DFB9" w14:textId="77777777" w:rsidR="00BE36D7" w:rsidRPr="00761C07" w:rsidRDefault="00BE36D7" w:rsidP="00BE36D7">
      <w:pPr>
        <w:tabs>
          <w:tab w:val="left" w:pos="900"/>
          <w:tab w:val="left" w:pos="1260"/>
        </w:tabs>
        <w:ind w:left="900"/>
        <w:rPr>
          <w:rFonts w:ascii="Times New Roman" w:hAnsi="Times New Roman" w:cs="Times New Roman"/>
          <w:sz w:val="23"/>
          <w:szCs w:val="23"/>
        </w:rPr>
      </w:pPr>
    </w:p>
    <w:p w14:paraId="6FEE869C" w14:textId="77777777" w:rsidR="00BE36D7" w:rsidRPr="00761C07" w:rsidRDefault="00BE36D7" w:rsidP="00BE36D7">
      <w:pPr>
        <w:numPr>
          <w:ilvl w:val="0"/>
          <w:numId w:val="5"/>
        </w:numPr>
        <w:tabs>
          <w:tab w:val="left" w:pos="360"/>
        </w:tabs>
        <w:rPr>
          <w:rFonts w:ascii="Times New Roman" w:hAnsi="Times New Roman" w:cs="Times New Roman"/>
          <w:b/>
          <w:sz w:val="23"/>
          <w:szCs w:val="23"/>
        </w:rPr>
      </w:pPr>
      <w:r w:rsidRPr="00761C07">
        <w:rPr>
          <w:rFonts w:ascii="Times New Roman" w:hAnsi="Times New Roman" w:cs="Times New Roman"/>
          <w:b/>
          <w:sz w:val="23"/>
          <w:szCs w:val="23"/>
        </w:rPr>
        <w:t>Izmaiņas Līgumā</w:t>
      </w:r>
    </w:p>
    <w:p w14:paraId="2CAEF6AD" w14:textId="77777777" w:rsidR="00BE36D7" w:rsidRPr="00761C07" w:rsidRDefault="00BE36D7" w:rsidP="00BE36D7">
      <w:pPr>
        <w:numPr>
          <w:ilvl w:val="1"/>
          <w:numId w:val="5"/>
        </w:numPr>
        <w:tabs>
          <w:tab w:val="left" w:pos="900"/>
          <w:tab w:val="left" w:pos="1260"/>
        </w:tabs>
        <w:ind w:left="900"/>
        <w:jc w:val="both"/>
        <w:rPr>
          <w:rFonts w:ascii="Times New Roman" w:hAnsi="Times New Roman" w:cs="Times New Roman"/>
          <w:sz w:val="23"/>
          <w:szCs w:val="23"/>
        </w:rPr>
      </w:pPr>
      <w:r w:rsidRPr="00761C07">
        <w:rPr>
          <w:rFonts w:ascii="Times New Roman" w:hAnsi="Times New Roman" w:cs="Times New Roman"/>
          <w:sz w:val="23"/>
          <w:szCs w:val="23"/>
        </w:rPr>
        <w:t>Puses, savstarpēji vienojoties, ir tiesīgas izdarīt izmaiņas Līgumā. Ikviena Līguma izmaiņa tiek noformēta rakstveidā un abu Pušu parakstīta. Jebkuras izmaiņas vai papildinājums kļūst par Līguma neatņemamu sastāvdaļu.</w:t>
      </w:r>
    </w:p>
    <w:p w14:paraId="4F3A02D2" w14:textId="77777777" w:rsidR="00BE36D7" w:rsidRPr="00761C07" w:rsidRDefault="00BE36D7" w:rsidP="00BE36D7">
      <w:pPr>
        <w:numPr>
          <w:ilvl w:val="1"/>
          <w:numId w:val="5"/>
        </w:numPr>
        <w:tabs>
          <w:tab w:val="left" w:pos="900"/>
          <w:tab w:val="left" w:pos="1260"/>
        </w:tabs>
        <w:ind w:left="900"/>
        <w:jc w:val="both"/>
        <w:rPr>
          <w:rFonts w:ascii="Times New Roman" w:hAnsi="Times New Roman" w:cs="Times New Roman"/>
          <w:sz w:val="23"/>
          <w:szCs w:val="23"/>
        </w:rPr>
      </w:pPr>
      <w:r w:rsidRPr="00761C07">
        <w:rPr>
          <w:rFonts w:ascii="Times New Roman" w:hAnsi="Times New Roman" w:cs="Times New Roman"/>
          <w:sz w:val="23"/>
          <w:szCs w:val="23"/>
        </w:rPr>
        <w:t>Ja jebkurā Līguma izpildes brīdī Izpildītājs varētu sastapties ar apstākļiem, kas neizbēgami aizkavēs Darbu veikšanu, Izpildītājam ir nekavējoties rakstiski jāpaziņo Pasūtītājam par aizkavēšanās faktu, par tā iespējamo ilgumu un iemesliem. Pēc Izpildītāja paziņojuma saņemšanas Pasūtītājam ir jānovērtē situācija un, pēc saviem ieskatiem, tas var pagarināt Izpildītāja saistību izpildes termiņu. Gadījumā, ja apstākļi, kas aizkavē saistību izpildi radušies Pasūtītāja vainas dēļ, Pasūtītājam ir pienākums pagarināt saistību izpildes termiņu par tādu laika posmu par kādu ir bijis aizkavējums. Šādā gadījumā pagarinājums ir jāakceptē abām Pusēm ar Līguma izmaiņām.</w:t>
      </w:r>
    </w:p>
    <w:p w14:paraId="7F8B0010" w14:textId="77777777" w:rsidR="00BE36D7" w:rsidRPr="00761C07" w:rsidRDefault="00BE36D7" w:rsidP="00BE36D7">
      <w:pPr>
        <w:jc w:val="both"/>
        <w:rPr>
          <w:rFonts w:ascii="Times New Roman" w:hAnsi="Times New Roman" w:cs="Times New Roman"/>
          <w:sz w:val="23"/>
          <w:szCs w:val="23"/>
        </w:rPr>
      </w:pPr>
    </w:p>
    <w:p w14:paraId="128E547C" w14:textId="77777777" w:rsidR="00BE36D7" w:rsidRPr="00761C07" w:rsidRDefault="00BE36D7" w:rsidP="00BE36D7">
      <w:pPr>
        <w:numPr>
          <w:ilvl w:val="0"/>
          <w:numId w:val="5"/>
        </w:numPr>
        <w:tabs>
          <w:tab w:val="left" w:pos="360"/>
        </w:tabs>
        <w:jc w:val="both"/>
        <w:rPr>
          <w:rFonts w:ascii="Times New Roman" w:hAnsi="Times New Roman" w:cs="Times New Roman"/>
          <w:b/>
          <w:sz w:val="23"/>
          <w:szCs w:val="23"/>
        </w:rPr>
      </w:pPr>
      <w:r w:rsidRPr="00761C07">
        <w:rPr>
          <w:rFonts w:ascii="Times New Roman" w:hAnsi="Times New Roman" w:cs="Times New Roman"/>
          <w:b/>
          <w:sz w:val="23"/>
          <w:szCs w:val="23"/>
        </w:rPr>
        <w:t>Īpašuma tiesības</w:t>
      </w:r>
    </w:p>
    <w:p w14:paraId="794BD775" w14:textId="77777777" w:rsidR="00BE36D7" w:rsidRPr="00761C07" w:rsidRDefault="00BE36D7" w:rsidP="00BE36D7">
      <w:pPr>
        <w:numPr>
          <w:ilvl w:val="1"/>
          <w:numId w:val="5"/>
        </w:numPr>
        <w:tabs>
          <w:tab w:val="left" w:pos="900"/>
          <w:tab w:val="left" w:pos="1260"/>
        </w:tabs>
        <w:ind w:left="900"/>
        <w:jc w:val="both"/>
        <w:rPr>
          <w:rFonts w:ascii="Times New Roman" w:hAnsi="Times New Roman" w:cs="Times New Roman"/>
          <w:sz w:val="23"/>
          <w:szCs w:val="23"/>
        </w:rPr>
      </w:pPr>
      <w:r w:rsidRPr="00761C07">
        <w:rPr>
          <w:rFonts w:ascii="Times New Roman" w:hAnsi="Times New Roman" w:cs="Times New Roman"/>
          <w:sz w:val="23"/>
          <w:szCs w:val="23"/>
        </w:rPr>
        <w:t>Visi ziņojumi un tādi ar Līgumu saistīti informācijas avoti kā kartes, diagrammas, plāni, statistikas dati un pavaddokumenti, izņemot tādi, uz kuriem attiecas pirms Līguma noslēgšanas esošas Izpildītāja vai jebkādas trešās puses tiesības, kā arī materiāli, kas savākti un sagatavoti Darbu veikšanas gaitā, ir konfidenciāli un ir Pasūtītāja īpašums no to iesniegšanas brīža. Izpildītājs var paturēt šo dokumentu kopijas, taču to izmantošana ar šo Līgumu nesaistītiem mērķiem ir pieļaujama tikai ar Pasūtītāja iepriekšēju rakstisku piekrišanu.</w:t>
      </w:r>
    </w:p>
    <w:p w14:paraId="6D95AF78" w14:textId="77777777" w:rsidR="00BE36D7" w:rsidRPr="00761C07" w:rsidRDefault="00BE36D7" w:rsidP="00BE36D7">
      <w:pPr>
        <w:tabs>
          <w:tab w:val="left" w:pos="900"/>
          <w:tab w:val="left" w:pos="1260"/>
        </w:tabs>
        <w:ind w:left="900"/>
        <w:jc w:val="both"/>
        <w:rPr>
          <w:rFonts w:ascii="Times New Roman" w:hAnsi="Times New Roman" w:cs="Times New Roman"/>
          <w:sz w:val="23"/>
          <w:szCs w:val="23"/>
        </w:rPr>
      </w:pPr>
    </w:p>
    <w:p w14:paraId="22797420" w14:textId="77777777" w:rsidR="00BE36D7" w:rsidRPr="00761C07" w:rsidRDefault="00BE36D7" w:rsidP="00BE36D7">
      <w:pPr>
        <w:keepNext/>
        <w:numPr>
          <w:ilvl w:val="0"/>
          <w:numId w:val="5"/>
        </w:numPr>
        <w:tabs>
          <w:tab w:val="left" w:pos="360"/>
        </w:tabs>
        <w:rPr>
          <w:rFonts w:ascii="Times New Roman" w:hAnsi="Times New Roman" w:cs="Times New Roman"/>
          <w:b/>
          <w:sz w:val="23"/>
          <w:szCs w:val="23"/>
        </w:rPr>
      </w:pPr>
      <w:r w:rsidRPr="00761C07">
        <w:rPr>
          <w:rFonts w:ascii="Times New Roman" w:hAnsi="Times New Roman" w:cs="Times New Roman"/>
          <w:b/>
          <w:sz w:val="23"/>
          <w:szCs w:val="23"/>
        </w:rPr>
        <w:t>Garantija</w:t>
      </w:r>
    </w:p>
    <w:p w14:paraId="2868A7E6" w14:textId="77777777" w:rsidR="00BE36D7" w:rsidRPr="00761C07" w:rsidRDefault="00BE36D7" w:rsidP="00BE36D7">
      <w:pPr>
        <w:numPr>
          <w:ilvl w:val="1"/>
          <w:numId w:val="5"/>
        </w:numPr>
        <w:tabs>
          <w:tab w:val="left" w:pos="900"/>
          <w:tab w:val="left" w:pos="1260"/>
        </w:tabs>
        <w:ind w:left="900"/>
        <w:jc w:val="both"/>
        <w:rPr>
          <w:rFonts w:ascii="Times New Roman" w:hAnsi="Times New Roman" w:cs="Times New Roman"/>
          <w:sz w:val="23"/>
          <w:szCs w:val="23"/>
        </w:rPr>
      </w:pPr>
      <w:r w:rsidRPr="00761C07">
        <w:rPr>
          <w:rFonts w:ascii="Times New Roman" w:hAnsi="Times New Roman" w:cs="Times New Roman"/>
          <w:sz w:val="23"/>
          <w:szCs w:val="23"/>
        </w:rPr>
        <w:t>Izpildītājs garantē, ka Darbi ir izpildīti atbilstoši Līguma noteikumiem, un piegādātās un uzstādītās iekārtas atbilst Tehniskām specifikācijām, Piedāvājumam un Latvijas Republikas normatīviem aktiem. Izpildītājs garantē, ka Darbos nav nekādu defektu to projekta, iekārtu, materiālu, nepareizas montāžas, savienojumu ar citām iekārtām vai kādu citu iemeslu dēļ.</w:t>
      </w:r>
    </w:p>
    <w:p w14:paraId="51FDE5D7" w14:textId="3E7FFD47" w:rsidR="00BE36D7" w:rsidRPr="00761C07" w:rsidRDefault="00BE36D7" w:rsidP="00BE36D7">
      <w:pPr>
        <w:numPr>
          <w:ilvl w:val="1"/>
          <w:numId w:val="5"/>
        </w:numPr>
        <w:tabs>
          <w:tab w:val="left" w:pos="900"/>
          <w:tab w:val="left" w:pos="1260"/>
        </w:tabs>
        <w:ind w:left="900"/>
        <w:jc w:val="both"/>
        <w:rPr>
          <w:rFonts w:ascii="Times New Roman" w:hAnsi="Times New Roman" w:cs="Times New Roman"/>
          <w:sz w:val="23"/>
          <w:szCs w:val="23"/>
        </w:rPr>
      </w:pPr>
      <w:r w:rsidRPr="00761C07">
        <w:rPr>
          <w:rFonts w:ascii="Times New Roman" w:hAnsi="Times New Roman" w:cs="Times New Roman"/>
          <w:sz w:val="23"/>
          <w:szCs w:val="23"/>
        </w:rPr>
        <w:t xml:space="preserve">Šajā Līgumā noteiktā Izpildītāja garantija izpildītajiem darbiem un piegādātajām iekārtām paliek spēkā _____(______________) mēnešus no </w:t>
      </w:r>
      <w:r w:rsidR="00E9352F">
        <w:rPr>
          <w:rFonts w:ascii="Times New Roman" w:hAnsi="Times New Roman" w:cs="Times New Roman"/>
          <w:sz w:val="23"/>
          <w:szCs w:val="23"/>
        </w:rPr>
        <w:t>objekta nodošanas ekspluatācijā</w:t>
      </w:r>
      <w:r w:rsidRPr="00761C07">
        <w:rPr>
          <w:rFonts w:ascii="Times New Roman" w:hAnsi="Times New Roman" w:cs="Times New Roman"/>
          <w:sz w:val="23"/>
          <w:szCs w:val="23"/>
        </w:rPr>
        <w:t xml:space="preserve"> dienas.</w:t>
      </w:r>
    </w:p>
    <w:p w14:paraId="1467474B" w14:textId="15D556B4" w:rsidR="00BE36D7" w:rsidRPr="00761C07" w:rsidRDefault="00BE36D7" w:rsidP="00BE36D7">
      <w:pPr>
        <w:numPr>
          <w:ilvl w:val="1"/>
          <w:numId w:val="5"/>
        </w:numPr>
        <w:tabs>
          <w:tab w:val="left" w:pos="900"/>
          <w:tab w:val="left" w:pos="1260"/>
        </w:tabs>
        <w:ind w:left="900"/>
        <w:jc w:val="both"/>
        <w:rPr>
          <w:rFonts w:ascii="Times New Roman" w:hAnsi="Times New Roman" w:cs="Times New Roman"/>
          <w:sz w:val="23"/>
          <w:szCs w:val="23"/>
        </w:rPr>
      </w:pPr>
      <w:r w:rsidRPr="00761C07">
        <w:rPr>
          <w:rFonts w:ascii="Times New Roman" w:hAnsi="Times New Roman" w:cs="Times New Roman"/>
          <w:sz w:val="23"/>
          <w:szCs w:val="23"/>
        </w:rPr>
        <w:t>Pēc</w:t>
      </w:r>
      <w:r w:rsidRPr="00761C07">
        <w:rPr>
          <w:rFonts w:ascii="Times New Roman" w:hAnsi="Times New Roman" w:cs="Times New Roman"/>
          <w:b/>
          <w:sz w:val="23"/>
          <w:szCs w:val="23"/>
        </w:rPr>
        <w:t xml:space="preserve"> </w:t>
      </w:r>
      <w:r w:rsidR="00CB31AC" w:rsidRPr="00CB31AC">
        <w:rPr>
          <w:rFonts w:ascii="Times New Roman" w:hAnsi="Times New Roman" w:cs="Times New Roman"/>
          <w:sz w:val="23"/>
          <w:szCs w:val="23"/>
        </w:rPr>
        <w:t>gal</w:t>
      </w:r>
      <w:r w:rsidR="00CB31AC">
        <w:rPr>
          <w:rFonts w:ascii="Times New Roman" w:hAnsi="Times New Roman" w:cs="Times New Roman"/>
          <w:sz w:val="23"/>
          <w:szCs w:val="23"/>
        </w:rPr>
        <w:t>īgā</w:t>
      </w:r>
      <w:r w:rsidR="00CB31AC">
        <w:rPr>
          <w:rFonts w:ascii="Times New Roman" w:hAnsi="Times New Roman" w:cs="Times New Roman"/>
          <w:b/>
          <w:sz w:val="23"/>
          <w:szCs w:val="23"/>
        </w:rPr>
        <w:t xml:space="preserve"> </w:t>
      </w:r>
      <w:r w:rsidRPr="00761C07">
        <w:rPr>
          <w:rFonts w:ascii="Times New Roman" w:hAnsi="Times New Roman" w:cs="Times New Roman"/>
          <w:sz w:val="23"/>
          <w:szCs w:val="23"/>
        </w:rPr>
        <w:t>pieņemšanas - nodošanas akta parakstīšanas dienas Izpildītājs 5 (piecu) darba dienu laikā iesniedz Pasūtītājam Bankas vai apdrošināšanas sabiedrības izsniegtu Garantijas laika garantijas apliecinājumu.</w:t>
      </w:r>
    </w:p>
    <w:p w14:paraId="5926C815" w14:textId="50A62A5B" w:rsidR="00BE36D7" w:rsidRPr="00761C07" w:rsidRDefault="00BE36D7" w:rsidP="00BE36D7">
      <w:pPr>
        <w:numPr>
          <w:ilvl w:val="1"/>
          <w:numId w:val="5"/>
        </w:numPr>
        <w:tabs>
          <w:tab w:val="left" w:pos="900"/>
          <w:tab w:val="left" w:pos="1260"/>
        </w:tabs>
        <w:ind w:left="900"/>
        <w:jc w:val="both"/>
        <w:rPr>
          <w:rFonts w:ascii="Times New Roman" w:hAnsi="Times New Roman" w:cs="Times New Roman"/>
          <w:sz w:val="23"/>
          <w:szCs w:val="23"/>
        </w:rPr>
      </w:pPr>
      <w:r w:rsidRPr="00761C07">
        <w:rPr>
          <w:rFonts w:ascii="Times New Roman" w:hAnsi="Times New Roman" w:cs="Times New Roman"/>
          <w:sz w:val="23"/>
          <w:szCs w:val="23"/>
        </w:rPr>
        <w:t>Ja garantijas laikā tiek atklāti jebkādi defekti inženiertehnisko darbu izpildē, Izpildītāja piegādātajos vai pasūtītajos materiālos, darba kvalitātē vai piegādātajās iekārtās, tad Izpildītāja pienākums ir nekavējoties, konsultējoties un vienojoties ar Pasūtītāju attiecībā uz atbilstošiem pasākumiem, lai labotu atrastos defektus, uz sava rēķina izlabot vai novērst jebkādus atklātos defektus, kā arī to varbūtējo ietekmi uz citām iekārtām. Izpildītājs nav atbildīgs par tādu defektu labošanu vai novēršanu, kas radušies kāda no šiem iemesliem dēļ:</w:t>
      </w:r>
    </w:p>
    <w:p w14:paraId="3FD6C48A" w14:textId="77777777" w:rsidR="00BE36D7" w:rsidRPr="00761C07" w:rsidRDefault="00BE36D7" w:rsidP="00BE36D7">
      <w:pPr>
        <w:numPr>
          <w:ilvl w:val="2"/>
          <w:numId w:val="5"/>
        </w:numPr>
        <w:tabs>
          <w:tab w:val="left" w:pos="1440"/>
          <w:tab w:val="left" w:pos="2160"/>
        </w:tabs>
        <w:ind w:left="1440"/>
        <w:jc w:val="both"/>
        <w:rPr>
          <w:rFonts w:ascii="Times New Roman" w:hAnsi="Times New Roman" w:cs="Times New Roman"/>
          <w:sz w:val="23"/>
          <w:szCs w:val="23"/>
        </w:rPr>
      </w:pPr>
      <w:r w:rsidRPr="00761C07">
        <w:rPr>
          <w:rFonts w:ascii="Times New Roman" w:hAnsi="Times New Roman" w:cs="Times New Roman"/>
          <w:sz w:val="23"/>
          <w:szCs w:val="23"/>
        </w:rPr>
        <w:t>iekārtu nepareiza ekspluatācija vai apkope;</w:t>
      </w:r>
    </w:p>
    <w:p w14:paraId="2D3EC617" w14:textId="77777777" w:rsidR="00BE36D7" w:rsidRPr="00761C07" w:rsidRDefault="00BE36D7" w:rsidP="00BE36D7">
      <w:pPr>
        <w:numPr>
          <w:ilvl w:val="2"/>
          <w:numId w:val="5"/>
        </w:numPr>
        <w:tabs>
          <w:tab w:val="left" w:pos="1440"/>
          <w:tab w:val="left" w:pos="2160"/>
        </w:tabs>
        <w:ind w:left="1440"/>
        <w:jc w:val="both"/>
        <w:rPr>
          <w:rFonts w:ascii="Times New Roman" w:hAnsi="Times New Roman" w:cs="Times New Roman"/>
          <w:sz w:val="23"/>
          <w:szCs w:val="23"/>
        </w:rPr>
      </w:pPr>
      <w:r w:rsidRPr="00761C07">
        <w:rPr>
          <w:rFonts w:ascii="Times New Roman" w:hAnsi="Times New Roman" w:cs="Times New Roman"/>
          <w:sz w:val="23"/>
          <w:szCs w:val="23"/>
        </w:rPr>
        <w:t>objekta izmantošana neatbilstoši specifikācijām, kas norādītas Līgumā.</w:t>
      </w:r>
    </w:p>
    <w:p w14:paraId="6FC5CF9D" w14:textId="77777777" w:rsidR="00BE36D7" w:rsidRPr="00761C07" w:rsidRDefault="00BE36D7" w:rsidP="00BE36D7">
      <w:pPr>
        <w:numPr>
          <w:ilvl w:val="1"/>
          <w:numId w:val="5"/>
        </w:numPr>
        <w:tabs>
          <w:tab w:val="left" w:pos="900"/>
          <w:tab w:val="left" w:pos="1260"/>
        </w:tabs>
        <w:ind w:left="900"/>
        <w:jc w:val="both"/>
        <w:rPr>
          <w:rFonts w:ascii="Times New Roman" w:hAnsi="Times New Roman" w:cs="Times New Roman"/>
          <w:sz w:val="23"/>
          <w:szCs w:val="23"/>
        </w:rPr>
      </w:pPr>
      <w:r w:rsidRPr="00761C07">
        <w:rPr>
          <w:rFonts w:ascii="Times New Roman" w:hAnsi="Times New Roman" w:cs="Times New Roman"/>
          <w:sz w:val="23"/>
          <w:szCs w:val="23"/>
        </w:rPr>
        <w:lastRenderedPageBreak/>
        <w:t>Pasūtītājs rakstiski paziņo Izpildītājam par jebkādiem defektiem, raksturojot tos, kā arī iesniedz pierādījumus par šiem defektiem, nekavējoties pēc šo defektu konstatācijas. Izpildītājam ir jāierodas un jāuzsāk defektu novēršana Objektā avārijas gadījumā ne ilgāk kā 24 (divdesmit četru) stundu laikā, pārējos gadījumos ne ilgāk kā 72 (septiņdesmit divu) stundu laikā pēc rakstiska paziņojuma saņemšanas. Ja Puses nevar vienoties par defektu cēloņiem, tiek pieaicināts neatkarīgs eksperts, kura slēdziens ir Pusēm saistošs. Eksperta izdevumus sedz tā puse, kurai saskaņā ar eksperta slēdzienu nav bijusi taisnība. Puses vienojas, ka domstarpību gadījumā katra Puse pieaicina vienu ekspertu, kas kopīgi ieceļ neatkarīgo ekspertu.</w:t>
      </w:r>
    </w:p>
    <w:p w14:paraId="12BABAD7" w14:textId="77777777" w:rsidR="00BE36D7" w:rsidRPr="00761C07" w:rsidRDefault="00BE36D7" w:rsidP="00BE36D7">
      <w:pPr>
        <w:numPr>
          <w:ilvl w:val="1"/>
          <w:numId w:val="5"/>
        </w:numPr>
        <w:tabs>
          <w:tab w:val="left" w:pos="900"/>
          <w:tab w:val="left" w:pos="1260"/>
        </w:tabs>
        <w:ind w:left="900"/>
        <w:jc w:val="both"/>
        <w:rPr>
          <w:rFonts w:ascii="Times New Roman" w:hAnsi="Times New Roman" w:cs="Times New Roman"/>
          <w:sz w:val="23"/>
          <w:szCs w:val="23"/>
        </w:rPr>
      </w:pPr>
      <w:r w:rsidRPr="00761C07">
        <w:rPr>
          <w:rFonts w:ascii="Times New Roman" w:hAnsi="Times New Roman" w:cs="Times New Roman"/>
          <w:sz w:val="23"/>
          <w:szCs w:val="23"/>
        </w:rPr>
        <w:t>Gadījumā, ja Izpildītājam ir jāveic garantijas remonti, un remonta darbos tiek iesaistīts Pasūtītāja personāls, tad Pasūtītāja personāla darba apmaksu veic Izpildītājs (darba apmaksa tiek veikta saskaņā ar Pasūtītāja uzņēmumā noteiktajiem darba apmaksas tarifiem, kurus ir apstiprinājusi Pasūtītāja uzņēmuma vadība un kuri ir spēkā šo remonta darbu izpildes laikā).</w:t>
      </w:r>
    </w:p>
    <w:p w14:paraId="209E86E0" w14:textId="77777777" w:rsidR="00BE36D7" w:rsidRPr="00761C07" w:rsidRDefault="00BE36D7" w:rsidP="00BE36D7">
      <w:pPr>
        <w:numPr>
          <w:ilvl w:val="1"/>
          <w:numId w:val="5"/>
        </w:numPr>
        <w:tabs>
          <w:tab w:val="left" w:pos="900"/>
          <w:tab w:val="left" w:pos="1260"/>
        </w:tabs>
        <w:ind w:left="900"/>
        <w:jc w:val="both"/>
        <w:rPr>
          <w:rFonts w:ascii="Times New Roman" w:hAnsi="Times New Roman" w:cs="Times New Roman"/>
          <w:sz w:val="23"/>
          <w:szCs w:val="23"/>
        </w:rPr>
      </w:pPr>
      <w:r w:rsidRPr="00761C07">
        <w:rPr>
          <w:rFonts w:ascii="Times New Roman" w:hAnsi="Times New Roman" w:cs="Times New Roman"/>
          <w:sz w:val="23"/>
          <w:szCs w:val="23"/>
        </w:rPr>
        <w:t>Ja Izpildītājs, saņēmis Pasūtītāja paziņojumu, nespēj novērst defektus Pasūtītājam pieņemamā laikā, vai nerīkojas Līguma 14.5.noteiktajā termiņā, Pasūtītājs ir tiesīgs:</w:t>
      </w:r>
    </w:p>
    <w:p w14:paraId="7CA8FEC3" w14:textId="77777777" w:rsidR="00BE36D7" w:rsidRPr="00761C07" w:rsidRDefault="00BE36D7" w:rsidP="00BE36D7">
      <w:pPr>
        <w:numPr>
          <w:ilvl w:val="2"/>
          <w:numId w:val="5"/>
        </w:numPr>
        <w:tabs>
          <w:tab w:val="left" w:pos="1440"/>
          <w:tab w:val="left" w:pos="2160"/>
        </w:tabs>
        <w:ind w:left="1440"/>
        <w:jc w:val="both"/>
        <w:rPr>
          <w:rFonts w:ascii="Times New Roman" w:hAnsi="Times New Roman" w:cs="Times New Roman"/>
          <w:sz w:val="23"/>
          <w:szCs w:val="23"/>
        </w:rPr>
      </w:pPr>
      <w:r w:rsidRPr="00761C07">
        <w:rPr>
          <w:rFonts w:ascii="Times New Roman" w:hAnsi="Times New Roman" w:cs="Times New Roman"/>
          <w:sz w:val="23"/>
          <w:szCs w:val="23"/>
        </w:rPr>
        <w:t>rīkoties, veicot nepieciešamās darbības, tai</w:t>
      </w:r>
      <w:r w:rsidRPr="00761C07">
        <w:rPr>
          <w:rFonts w:ascii="Times New Roman" w:hAnsi="Times New Roman" w:cs="Times New Roman"/>
          <w:b/>
          <w:sz w:val="23"/>
          <w:szCs w:val="23"/>
        </w:rPr>
        <w:t xml:space="preserve"> </w:t>
      </w:r>
      <w:r w:rsidRPr="00761C07">
        <w:rPr>
          <w:rFonts w:ascii="Times New Roman" w:hAnsi="Times New Roman" w:cs="Times New Roman"/>
          <w:sz w:val="23"/>
          <w:szCs w:val="23"/>
        </w:rPr>
        <w:t>skaitā defektu novēršanai pieaicinot trešās personas, un ar to netiek aizskartas jebkuras citas tiesības, kuras Pasūtītājam var būt pret Izpildītāju saskaņā ar Līgumu;</w:t>
      </w:r>
    </w:p>
    <w:p w14:paraId="7A42724D" w14:textId="77777777" w:rsidR="00BE36D7" w:rsidRPr="00761C07" w:rsidRDefault="00BE36D7" w:rsidP="00BE36D7">
      <w:pPr>
        <w:numPr>
          <w:ilvl w:val="2"/>
          <w:numId w:val="5"/>
        </w:numPr>
        <w:tabs>
          <w:tab w:val="left" w:pos="1440"/>
          <w:tab w:val="left" w:pos="2160"/>
        </w:tabs>
        <w:ind w:left="1440"/>
        <w:jc w:val="both"/>
        <w:rPr>
          <w:rFonts w:ascii="Times New Roman" w:hAnsi="Times New Roman" w:cs="Times New Roman"/>
          <w:sz w:val="23"/>
          <w:szCs w:val="23"/>
        </w:rPr>
      </w:pPr>
      <w:r w:rsidRPr="00761C07">
        <w:rPr>
          <w:rFonts w:ascii="Times New Roman" w:hAnsi="Times New Roman" w:cs="Times New Roman"/>
          <w:sz w:val="23"/>
          <w:szCs w:val="23"/>
        </w:rPr>
        <w:t>vērsties ar prasību Garantijas laika garantiju izdevušajai bankai vai apdrošināšanas sabiedrībai par radušos izdevumu piedziņu no Izpildītāja;</w:t>
      </w:r>
    </w:p>
    <w:p w14:paraId="6227F0BA" w14:textId="77777777" w:rsidR="00BE36D7" w:rsidRPr="00761C07" w:rsidRDefault="00BE36D7" w:rsidP="00BE36D7">
      <w:pPr>
        <w:rPr>
          <w:rFonts w:ascii="Times New Roman" w:hAnsi="Times New Roman" w:cs="Times New Roman"/>
          <w:sz w:val="23"/>
          <w:szCs w:val="23"/>
        </w:rPr>
      </w:pPr>
    </w:p>
    <w:p w14:paraId="314AFA0B" w14:textId="77777777" w:rsidR="00BE36D7" w:rsidRPr="00761C07" w:rsidRDefault="00BE36D7" w:rsidP="00BE36D7">
      <w:pPr>
        <w:numPr>
          <w:ilvl w:val="0"/>
          <w:numId w:val="5"/>
        </w:numPr>
        <w:tabs>
          <w:tab w:val="left" w:pos="360"/>
        </w:tabs>
        <w:rPr>
          <w:rFonts w:ascii="Times New Roman" w:hAnsi="Times New Roman" w:cs="Times New Roman"/>
          <w:b/>
          <w:sz w:val="23"/>
          <w:szCs w:val="23"/>
        </w:rPr>
      </w:pPr>
      <w:r w:rsidRPr="00761C07">
        <w:rPr>
          <w:rFonts w:ascii="Times New Roman" w:hAnsi="Times New Roman" w:cs="Times New Roman"/>
          <w:b/>
          <w:sz w:val="23"/>
          <w:szCs w:val="23"/>
        </w:rPr>
        <w:t>Pārbaudes un Darbu pieņemšana</w:t>
      </w:r>
    </w:p>
    <w:p w14:paraId="2467561C" w14:textId="7D4AA850" w:rsidR="00BE36D7" w:rsidRPr="000F438F" w:rsidRDefault="00BE36D7" w:rsidP="00BE36D7">
      <w:pPr>
        <w:numPr>
          <w:ilvl w:val="1"/>
          <w:numId w:val="5"/>
        </w:numPr>
        <w:tabs>
          <w:tab w:val="left" w:pos="900"/>
          <w:tab w:val="left" w:pos="1260"/>
        </w:tabs>
        <w:ind w:left="900"/>
        <w:jc w:val="both"/>
        <w:rPr>
          <w:rFonts w:ascii="Times New Roman" w:hAnsi="Times New Roman" w:cs="Times New Roman"/>
          <w:sz w:val="23"/>
          <w:szCs w:val="23"/>
        </w:rPr>
      </w:pPr>
      <w:r w:rsidRPr="00761C07">
        <w:rPr>
          <w:rFonts w:ascii="Times New Roman" w:hAnsi="Times New Roman" w:cs="Times New Roman"/>
          <w:sz w:val="23"/>
          <w:szCs w:val="23"/>
        </w:rPr>
        <w:t xml:space="preserve">Izpildītājs uz sava rēķina iekārtu izgatavošanas vietā un/vai Objekta vietā veic visas pārbaudes un inspekcijas, kas ir noteiktas Tehniskajās specifikācijās, tai skaitā metināmās šuves </w:t>
      </w:r>
      <w:proofErr w:type="spellStart"/>
      <w:r w:rsidR="00A95AEF">
        <w:rPr>
          <w:rFonts w:ascii="Times New Roman" w:hAnsi="Times New Roman" w:cs="Times New Roman"/>
          <w:sz w:val="23"/>
          <w:szCs w:val="23"/>
        </w:rPr>
        <w:t>radiogrāfisko</w:t>
      </w:r>
      <w:proofErr w:type="spellEnd"/>
      <w:r w:rsidR="00A95AEF">
        <w:rPr>
          <w:rFonts w:ascii="Times New Roman" w:hAnsi="Times New Roman" w:cs="Times New Roman"/>
          <w:sz w:val="23"/>
          <w:szCs w:val="23"/>
        </w:rPr>
        <w:t xml:space="preserve"> </w:t>
      </w:r>
      <w:r w:rsidRPr="00761C07">
        <w:rPr>
          <w:rFonts w:ascii="Times New Roman" w:hAnsi="Times New Roman" w:cs="Times New Roman"/>
          <w:sz w:val="23"/>
          <w:szCs w:val="23"/>
        </w:rPr>
        <w:t xml:space="preserve">un vizuālo testēšanu. Pasūtītāja pilnvarotajām personām ir tiesības piedalīties šādās pārbaudēs un inspekcijās, ar nosacījumu, ka Pasūtītāja pienākums tādā gadījumā ir segt visus izdevumus, kas saistīti ar ceļa un uzturēšanās izdevumiem savam personālam. Par šādu pārbaužu veikšanu Izpildītājam ir jāpaziņo rakstiski pa e-pastu </w:t>
      </w:r>
      <w:hyperlink r:id="rId14" w:history="1">
        <w:r w:rsidRPr="000F438F">
          <w:rPr>
            <w:rStyle w:val="Hyperlink"/>
            <w:rFonts w:ascii="Times New Roman" w:hAnsi="Times New Roman"/>
            <w:sz w:val="23"/>
            <w:szCs w:val="23"/>
          </w:rPr>
          <w:t>info@rezeknessiltumtikli.lv</w:t>
        </w:r>
      </w:hyperlink>
      <w:r w:rsidRPr="00761C07">
        <w:rPr>
          <w:rFonts w:ascii="Times New Roman" w:hAnsi="Times New Roman" w:cs="Times New Roman"/>
          <w:b/>
          <w:color w:val="FF0000"/>
          <w:sz w:val="23"/>
          <w:szCs w:val="23"/>
        </w:rPr>
        <w:t xml:space="preserve"> </w:t>
      </w:r>
      <w:r w:rsidRPr="000F438F">
        <w:rPr>
          <w:rFonts w:ascii="Times New Roman" w:hAnsi="Times New Roman" w:cs="Times New Roman"/>
          <w:sz w:val="23"/>
          <w:szCs w:val="23"/>
        </w:rPr>
        <w:t>vismaz 5 (piecas) dienas iepriekš.</w:t>
      </w:r>
    </w:p>
    <w:p w14:paraId="2B5F290B" w14:textId="77777777" w:rsidR="00BE36D7" w:rsidRPr="000F438F" w:rsidRDefault="00BE36D7" w:rsidP="00BE36D7">
      <w:pPr>
        <w:numPr>
          <w:ilvl w:val="1"/>
          <w:numId w:val="5"/>
        </w:numPr>
        <w:tabs>
          <w:tab w:val="left" w:pos="900"/>
          <w:tab w:val="left" w:pos="1260"/>
        </w:tabs>
        <w:ind w:left="900"/>
        <w:jc w:val="both"/>
        <w:rPr>
          <w:rFonts w:ascii="Times New Roman" w:hAnsi="Times New Roman" w:cs="Times New Roman"/>
          <w:sz w:val="23"/>
          <w:szCs w:val="23"/>
        </w:rPr>
      </w:pPr>
      <w:r w:rsidRPr="000F438F">
        <w:rPr>
          <w:rFonts w:ascii="Times New Roman" w:hAnsi="Times New Roman" w:cs="Times New Roman"/>
          <w:sz w:val="23"/>
          <w:szCs w:val="23"/>
        </w:rPr>
        <w:t>Pieņemšanas nodošanas pārbaudes veic Izpildītājs Pasūtītāja pārstāvja klātbūtnē Darbu nodošanas - pieņemšanas laikā, lai pārliecinātos, vai Darbi vai to attiecīgās daļas atbilst garantētajiem parametriem, kas noteikti tehniskajās specifikācijas.</w:t>
      </w:r>
    </w:p>
    <w:p w14:paraId="7CB65FA9" w14:textId="77777777" w:rsidR="00BE36D7" w:rsidRPr="00761C07" w:rsidRDefault="00BE36D7" w:rsidP="00BE36D7">
      <w:pPr>
        <w:numPr>
          <w:ilvl w:val="1"/>
          <w:numId w:val="5"/>
        </w:numPr>
        <w:tabs>
          <w:tab w:val="left" w:pos="900"/>
          <w:tab w:val="left" w:pos="1260"/>
        </w:tabs>
        <w:ind w:left="900"/>
        <w:jc w:val="both"/>
        <w:rPr>
          <w:rFonts w:ascii="Times New Roman" w:hAnsi="Times New Roman" w:cs="Times New Roman"/>
          <w:strike/>
          <w:sz w:val="23"/>
          <w:szCs w:val="23"/>
        </w:rPr>
      </w:pPr>
      <w:r w:rsidRPr="000F438F">
        <w:rPr>
          <w:rFonts w:ascii="Times New Roman" w:hAnsi="Times New Roman" w:cs="Times New Roman"/>
          <w:sz w:val="23"/>
          <w:szCs w:val="23"/>
        </w:rPr>
        <w:t>Veiktie Darbi tiek nodoti Pasūtītājam ar pieņemšanas nodošanas aktu pēc tam, kad darbi ir pilnībā pabeigti, ir pabeigtas darbu un iekārtu pārbaudes, iekārtas ir sasniegušas garantētos lielumus, ir pabeigta personāla apmācība.</w:t>
      </w:r>
    </w:p>
    <w:p w14:paraId="7B80E056" w14:textId="77777777" w:rsidR="00BE36D7" w:rsidRPr="00761C07" w:rsidRDefault="00BE36D7" w:rsidP="00BE36D7">
      <w:pPr>
        <w:numPr>
          <w:ilvl w:val="1"/>
          <w:numId w:val="5"/>
        </w:numPr>
        <w:tabs>
          <w:tab w:val="left" w:pos="900"/>
          <w:tab w:val="left" w:pos="1260"/>
        </w:tabs>
        <w:ind w:left="900"/>
        <w:jc w:val="both"/>
        <w:rPr>
          <w:rFonts w:ascii="Times New Roman" w:hAnsi="Times New Roman" w:cs="Times New Roman"/>
          <w:sz w:val="23"/>
          <w:szCs w:val="23"/>
        </w:rPr>
      </w:pPr>
      <w:r w:rsidRPr="00761C07">
        <w:rPr>
          <w:rFonts w:ascii="Times New Roman" w:hAnsi="Times New Roman" w:cs="Times New Roman"/>
          <w:sz w:val="23"/>
          <w:szCs w:val="23"/>
        </w:rPr>
        <w:t>Darbu gaitā un pēc darbu pabeigšanas tiek noformēta šāda tehniskā dokumentācija:</w:t>
      </w:r>
    </w:p>
    <w:p w14:paraId="1A2B2C85" w14:textId="77777777" w:rsidR="00BE36D7" w:rsidRPr="00761C07" w:rsidRDefault="00BE36D7" w:rsidP="00BE36D7">
      <w:pPr>
        <w:numPr>
          <w:ilvl w:val="2"/>
          <w:numId w:val="5"/>
        </w:numPr>
        <w:tabs>
          <w:tab w:val="left" w:pos="1440"/>
          <w:tab w:val="left" w:pos="2160"/>
        </w:tabs>
        <w:ind w:left="1440"/>
        <w:jc w:val="both"/>
        <w:rPr>
          <w:rFonts w:ascii="Times New Roman" w:hAnsi="Times New Roman" w:cs="Times New Roman"/>
          <w:sz w:val="23"/>
          <w:szCs w:val="23"/>
        </w:rPr>
      </w:pPr>
      <w:r w:rsidRPr="00761C07">
        <w:rPr>
          <w:rFonts w:ascii="Times New Roman" w:hAnsi="Times New Roman" w:cs="Times New Roman"/>
          <w:sz w:val="23"/>
          <w:szCs w:val="23"/>
        </w:rPr>
        <w:t>Pārbaužu protokoli;</w:t>
      </w:r>
    </w:p>
    <w:p w14:paraId="0557A5BD" w14:textId="77777777" w:rsidR="00BE36D7" w:rsidRPr="00761C07" w:rsidRDefault="00BE36D7" w:rsidP="00BE36D7">
      <w:pPr>
        <w:numPr>
          <w:ilvl w:val="2"/>
          <w:numId w:val="5"/>
        </w:numPr>
        <w:tabs>
          <w:tab w:val="left" w:pos="1440"/>
          <w:tab w:val="left" w:pos="2160"/>
        </w:tabs>
        <w:ind w:left="1440"/>
        <w:jc w:val="both"/>
        <w:rPr>
          <w:rFonts w:ascii="Times New Roman" w:hAnsi="Times New Roman" w:cs="Times New Roman"/>
          <w:sz w:val="23"/>
          <w:szCs w:val="23"/>
        </w:rPr>
      </w:pPr>
      <w:r w:rsidRPr="00761C07">
        <w:rPr>
          <w:rFonts w:ascii="Times New Roman" w:hAnsi="Times New Roman" w:cs="Times New Roman"/>
          <w:sz w:val="23"/>
          <w:szCs w:val="23"/>
        </w:rPr>
        <w:t>Ražotāja garantijas sertifikāti uz precēm un iekārtām, ko piegādā Izpildītājs;</w:t>
      </w:r>
    </w:p>
    <w:p w14:paraId="0E7DF8B6" w14:textId="77777777" w:rsidR="00BE36D7" w:rsidRPr="00761C07" w:rsidRDefault="00BE36D7" w:rsidP="00BE36D7">
      <w:pPr>
        <w:numPr>
          <w:ilvl w:val="2"/>
          <w:numId w:val="5"/>
        </w:numPr>
        <w:tabs>
          <w:tab w:val="left" w:pos="1440"/>
          <w:tab w:val="left" w:pos="2160"/>
        </w:tabs>
        <w:ind w:left="1440"/>
        <w:jc w:val="both"/>
        <w:rPr>
          <w:rFonts w:ascii="Times New Roman" w:hAnsi="Times New Roman" w:cs="Times New Roman"/>
          <w:sz w:val="23"/>
          <w:szCs w:val="23"/>
        </w:rPr>
      </w:pPr>
      <w:r w:rsidRPr="00761C07">
        <w:rPr>
          <w:rFonts w:ascii="Times New Roman" w:hAnsi="Times New Roman" w:cs="Times New Roman"/>
          <w:sz w:val="23"/>
          <w:szCs w:val="23"/>
        </w:rPr>
        <w:t>Ekspluatācijas un apkalpošanas instrukcijas uz precēm un iekārtām, ko piegādā Izpildītājs, elektroniskā (formātu saskaņojot ar Pasūtītāju) un papīra formā valsts valodā;</w:t>
      </w:r>
    </w:p>
    <w:p w14:paraId="11BB28AD" w14:textId="77777777" w:rsidR="00BE36D7" w:rsidRPr="00761C07" w:rsidRDefault="00BE36D7" w:rsidP="00BE36D7">
      <w:pPr>
        <w:numPr>
          <w:ilvl w:val="2"/>
          <w:numId w:val="5"/>
        </w:numPr>
        <w:tabs>
          <w:tab w:val="left" w:pos="1440"/>
          <w:tab w:val="left" w:pos="2160"/>
        </w:tabs>
        <w:ind w:left="1440"/>
        <w:jc w:val="both"/>
        <w:rPr>
          <w:rFonts w:ascii="Times New Roman" w:hAnsi="Times New Roman" w:cs="Times New Roman"/>
          <w:sz w:val="23"/>
          <w:szCs w:val="23"/>
        </w:rPr>
      </w:pPr>
      <w:proofErr w:type="spellStart"/>
      <w:r w:rsidRPr="00761C07">
        <w:rPr>
          <w:rFonts w:ascii="Times New Roman" w:hAnsi="Times New Roman" w:cs="Times New Roman"/>
          <w:sz w:val="23"/>
          <w:szCs w:val="23"/>
        </w:rPr>
        <w:t>Izpildshēmas</w:t>
      </w:r>
      <w:proofErr w:type="spellEnd"/>
      <w:r w:rsidRPr="00761C07">
        <w:rPr>
          <w:rFonts w:ascii="Times New Roman" w:hAnsi="Times New Roman" w:cs="Times New Roman"/>
          <w:sz w:val="23"/>
          <w:szCs w:val="23"/>
        </w:rPr>
        <w:t xml:space="preserve">, rasējumi un </w:t>
      </w:r>
      <w:proofErr w:type="spellStart"/>
      <w:r w:rsidRPr="00761C07">
        <w:rPr>
          <w:rFonts w:ascii="Times New Roman" w:hAnsi="Times New Roman" w:cs="Times New Roman"/>
          <w:sz w:val="23"/>
          <w:szCs w:val="23"/>
        </w:rPr>
        <w:t>izpilduzmērījumi</w:t>
      </w:r>
      <w:proofErr w:type="spellEnd"/>
      <w:r w:rsidRPr="00761C07">
        <w:rPr>
          <w:rFonts w:ascii="Times New Roman" w:hAnsi="Times New Roman" w:cs="Times New Roman"/>
          <w:sz w:val="23"/>
          <w:szCs w:val="23"/>
        </w:rPr>
        <w:t xml:space="preserve"> elektroniskā (formātu  saskaņojot   ar Pasūtītāju) un papīra formā.</w:t>
      </w:r>
    </w:p>
    <w:p w14:paraId="54141E0F" w14:textId="77777777" w:rsidR="00BE36D7" w:rsidRPr="00761C07" w:rsidRDefault="00BE36D7" w:rsidP="00BE36D7">
      <w:pPr>
        <w:jc w:val="both"/>
        <w:rPr>
          <w:rFonts w:ascii="Times New Roman" w:hAnsi="Times New Roman" w:cs="Times New Roman"/>
          <w:sz w:val="23"/>
          <w:szCs w:val="23"/>
        </w:rPr>
      </w:pPr>
      <w:r w:rsidRPr="00761C07">
        <w:rPr>
          <w:rFonts w:ascii="Times New Roman" w:hAnsi="Times New Roman" w:cs="Times New Roman"/>
          <w:sz w:val="23"/>
          <w:szCs w:val="23"/>
        </w:rPr>
        <w:t>Šādas dokumentācijas iesniegšana un pieņemšanas - nodošanas akta parakstīšana ir par pamatu maksājumu veikšanai saskaņā ar šā Līguma 11. sadaļu.</w:t>
      </w:r>
    </w:p>
    <w:p w14:paraId="22D1FB8B" w14:textId="77777777" w:rsidR="00BE36D7" w:rsidRPr="00761C07" w:rsidRDefault="00BE36D7" w:rsidP="00BE36D7">
      <w:pPr>
        <w:rPr>
          <w:rFonts w:ascii="Times New Roman" w:hAnsi="Times New Roman" w:cs="Times New Roman"/>
          <w:sz w:val="23"/>
          <w:szCs w:val="23"/>
        </w:rPr>
      </w:pPr>
    </w:p>
    <w:p w14:paraId="6CABD205" w14:textId="77777777" w:rsidR="00BE36D7" w:rsidRPr="00761C07" w:rsidRDefault="00BE36D7" w:rsidP="00BE36D7">
      <w:pPr>
        <w:numPr>
          <w:ilvl w:val="0"/>
          <w:numId w:val="5"/>
        </w:numPr>
        <w:tabs>
          <w:tab w:val="left" w:pos="360"/>
        </w:tabs>
        <w:rPr>
          <w:rFonts w:ascii="Times New Roman" w:hAnsi="Times New Roman" w:cs="Times New Roman"/>
          <w:b/>
          <w:sz w:val="23"/>
          <w:szCs w:val="23"/>
        </w:rPr>
      </w:pPr>
      <w:r w:rsidRPr="00761C07">
        <w:rPr>
          <w:rFonts w:ascii="Times New Roman" w:hAnsi="Times New Roman" w:cs="Times New Roman"/>
          <w:b/>
          <w:sz w:val="23"/>
          <w:szCs w:val="23"/>
        </w:rPr>
        <w:t>Apmācība</w:t>
      </w:r>
    </w:p>
    <w:p w14:paraId="16A4F172" w14:textId="77777777" w:rsidR="00BE36D7" w:rsidRPr="00761C07" w:rsidRDefault="00BE36D7" w:rsidP="00BE36D7">
      <w:pPr>
        <w:numPr>
          <w:ilvl w:val="1"/>
          <w:numId w:val="5"/>
        </w:numPr>
        <w:tabs>
          <w:tab w:val="left" w:pos="900"/>
          <w:tab w:val="left" w:pos="1260"/>
        </w:tabs>
        <w:ind w:left="900"/>
        <w:jc w:val="both"/>
        <w:rPr>
          <w:rFonts w:ascii="Times New Roman" w:hAnsi="Times New Roman" w:cs="Times New Roman"/>
          <w:sz w:val="23"/>
          <w:szCs w:val="23"/>
        </w:rPr>
      </w:pPr>
      <w:r w:rsidRPr="00761C07">
        <w:rPr>
          <w:rFonts w:ascii="Times New Roman" w:hAnsi="Times New Roman" w:cs="Times New Roman"/>
          <w:sz w:val="23"/>
          <w:szCs w:val="23"/>
        </w:rPr>
        <w:t>Pasūtītāja personāla vienreizēju apmācību veic Izpildītājs Objekta vietā iekārtu uzstādīšanas laikā. Apmācība jāpabeidz līdz pieņemšanas nodošanas akta parakstīšanai. Apmācība attiecas uz precēm un iekārtām, ko piegādā un uzstāda Izpildītājs. Par apmācību norisi pušu starpā tiek sastādīts akts.</w:t>
      </w:r>
    </w:p>
    <w:p w14:paraId="50CF5DFB" w14:textId="77777777" w:rsidR="00BE36D7" w:rsidRPr="00761C07" w:rsidRDefault="00BE36D7" w:rsidP="00BE36D7">
      <w:pPr>
        <w:numPr>
          <w:ilvl w:val="1"/>
          <w:numId w:val="5"/>
        </w:numPr>
        <w:tabs>
          <w:tab w:val="left" w:pos="900"/>
          <w:tab w:val="left" w:pos="1260"/>
        </w:tabs>
        <w:ind w:left="900"/>
        <w:jc w:val="both"/>
        <w:rPr>
          <w:rFonts w:ascii="Times New Roman" w:hAnsi="Times New Roman" w:cs="Times New Roman"/>
          <w:sz w:val="23"/>
          <w:szCs w:val="23"/>
        </w:rPr>
      </w:pPr>
      <w:r w:rsidRPr="00761C07">
        <w:rPr>
          <w:rFonts w:ascii="Times New Roman" w:hAnsi="Times New Roman" w:cs="Times New Roman"/>
          <w:sz w:val="23"/>
          <w:szCs w:val="23"/>
        </w:rPr>
        <w:t>Visas izmaksas, kas saistītas ar apmācību, ir iekļautas Līguma cenā.</w:t>
      </w:r>
    </w:p>
    <w:p w14:paraId="3E554F88" w14:textId="77777777" w:rsidR="00BE36D7" w:rsidRPr="00761C07" w:rsidRDefault="00BE36D7" w:rsidP="00BE36D7">
      <w:pPr>
        <w:rPr>
          <w:rFonts w:ascii="Times New Roman" w:hAnsi="Times New Roman" w:cs="Times New Roman"/>
          <w:sz w:val="23"/>
          <w:szCs w:val="23"/>
        </w:rPr>
      </w:pPr>
    </w:p>
    <w:p w14:paraId="69D8FD14" w14:textId="77777777" w:rsidR="00BE36D7" w:rsidRPr="00761C07" w:rsidRDefault="00BE36D7" w:rsidP="00BE36D7">
      <w:pPr>
        <w:numPr>
          <w:ilvl w:val="0"/>
          <w:numId w:val="5"/>
        </w:numPr>
        <w:tabs>
          <w:tab w:val="left" w:pos="360"/>
        </w:tabs>
        <w:rPr>
          <w:rFonts w:ascii="Times New Roman" w:hAnsi="Times New Roman" w:cs="Times New Roman"/>
          <w:b/>
          <w:sz w:val="23"/>
          <w:szCs w:val="23"/>
        </w:rPr>
      </w:pPr>
      <w:r w:rsidRPr="00761C07">
        <w:rPr>
          <w:rFonts w:ascii="Times New Roman" w:hAnsi="Times New Roman" w:cs="Times New Roman"/>
          <w:b/>
          <w:sz w:val="23"/>
          <w:szCs w:val="23"/>
        </w:rPr>
        <w:t>Izpildes termiņu neievērošana</w:t>
      </w:r>
    </w:p>
    <w:p w14:paraId="4471DEF4" w14:textId="19771007" w:rsidR="00BE36D7" w:rsidRPr="00761C07" w:rsidRDefault="00BE36D7" w:rsidP="00BE36D7">
      <w:pPr>
        <w:numPr>
          <w:ilvl w:val="1"/>
          <w:numId w:val="5"/>
        </w:numPr>
        <w:tabs>
          <w:tab w:val="left" w:pos="900"/>
          <w:tab w:val="left" w:pos="1260"/>
        </w:tabs>
        <w:ind w:left="900"/>
        <w:jc w:val="both"/>
        <w:rPr>
          <w:rFonts w:ascii="Times New Roman" w:hAnsi="Times New Roman" w:cs="Times New Roman"/>
          <w:sz w:val="23"/>
          <w:szCs w:val="23"/>
        </w:rPr>
      </w:pPr>
      <w:r w:rsidRPr="00761C07">
        <w:rPr>
          <w:rFonts w:ascii="Times New Roman" w:hAnsi="Times New Roman" w:cs="Times New Roman"/>
          <w:sz w:val="23"/>
          <w:szCs w:val="23"/>
        </w:rPr>
        <w:t>Ja Izpildītājs nepabeidz Darbus vai kādas to daļas Līguma 5.4. punktā noteiktajā laikā, vai jebkurā tā pagarinājumā, tad Izpildītājs 10 (desmit) dienu laikā pēc atbilstoša satura rēķina un pieprasījuma saņemšanas no Pasūtītāja samaksā Pasūtītājam līgumsodu 0,</w:t>
      </w:r>
      <w:r w:rsidR="00CA61F0">
        <w:rPr>
          <w:rFonts w:ascii="Times New Roman" w:hAnsi="Times New Roman" w:cs="Times New Roman"/>
          <w:sz w:val="23"/>
          <w:szCs w:val="23"/>
        </w:rPr>
        <w:t>1</w:t>
      </w:r>
      <w:r w:rsidRPr="00761C07">
        <w:rPr>
          <w:rFonts w:ascii="Times New Roman" w:hAnsi="Times New Roman" w:cs="Times New Roman"/>
          <w:sz w:val="23"/>
          <w:szCs w:val="23"/>
        </w:rPr>
        <w:t>% apmērā no konkrētā laikā nepabeigtās Darba daļas vērtības, bet par galīgā Darbu nodošanas termiņa kavējumu - 0,</w:t>
      </w:r>
      <w:r w:rsidR="00CA61F0">
        <w:rPr>
          <w:rFonts w:ascii="Times New Roman" w:hAnsi="Times New Roman" w:cs="Times New Roman"/>
          <w:sz w:val="23"/>
          <w:szCs w:val="23"/>
        </w:rPr>
        <w:t>1</w:t>
      </w:r>
      <w:r w:rsidRPr="00761C07">
        <w:rPr>
          <w:rFonts w:ascii="Times New Roman" w:hAnsi="Times New Roman" w:cs="Times New Roman"/>
          <w:sz w:val="23"/>
          <w:szCs w:val="23"/>
        </w:rPr>
        <w:t>% no līguma cenas par katru nokavēto dienu, bet ne vairāk kā 10% no līguma summas.</w:t>
      </w:r>
    </w:p>
    <w:p w14:paraId="5F8305B0" w14:textId="77777777" w:rsidR="00BE36D7" w:rsidRPr="00761C07" w:rsidRDefault="00BE36D7" w:rsidP="00BE36D7">
      <w:pPr>
        <w:numPr>
          <w:ilvl w:val="1"/>
          <w:numId w:val="5"/>
        </w:numPr>
        <w:tabs>
          <w:tab w:val="left" w:pos="900"/>
          <w:tab w:val="left" w:pos="1260"/>
        </w:tabs>
        <w:ind w:left="900"/>
        <w:jc w:val="both"/>
        <w:rPr>
          <w:rFonts w:ascii="Times New Roman" w:hAnsi="Times New Roman" w:cs="Times New Roman"/>
          <w:sz w:val="23"/>
          <w:szCs w:val="23"/>
        </w:rPr>
      </w:pPr>
      <w:r w:rsidRPr="00761C07">
        <w:rPr>
          <w:rFonts w:ascii="Times New Roman" w:hAnsi="Times New Roman" w:cs="Times New Roman"/>
          <w:sz w:val="23"/>
          <w:szCs w:val="23"/>
        </w:rPr>
        <w:t>Līguma 17.1.punktā minēto summu Pasūtītājs arī ir tiesīgs ieturēt no Izpildītājam izmaksājamām summām ieskaites kārtībā bez īpašas Izpildītāja piekrišanas.</w:t>
      </w:r>
    </w:p>
    <w:p w14:paraId="407E22FB" w14:textId="77777777" w:rsidR="00BE36D7" w:rsidRPr="00761C07" w:rsidRDefault="00BE36D7" w:rsidP="00BE36D7">
      <w:pPr>
        <w:numPr>
          <w:ilvl w:val="1"/>
          <w:numId w:val="5"/>
        </w:numPr>
        <w:tabs>
          <w:tab w:val="left" w:pos="900"/>
          <w:tab w:val="left" w:pos="1260"/>
        </w:tabs>
        <w:ind w:left="900"/>
        <w:jc w:val="both"/>
        <w:rPr>
          <w:rFonts w:ascii="Times New Roman" w:hAnsi="Times New Roman" w:cs="Times New Roman"/>
          <w:sz w:val="23"/>
          <w:szCs w:val="23"/>
        </w:rPr>
      </w:pPr>
      <w:r w:rsidRPr="00761C07">
        <w:rPr>
          <w:rFonts w:ascii="Times New Roman" w:hAnsi="Times New Roman" w:cs="Times New Roman"/>
          <w:sz w:val="23"/>
          <w:szCs w:val="23"/>
        </w:rPr>
        <w:t>Tomēr līgumsoda samaksa neatbrīvo Izpildītāju no viņa saistībām pabeigt Darbus un neatbrīvo viņu no jebkādām citām saistībām un pienākumiem attiecībā pret Pasūtītāju saskaņā ar šo Līgumu.</w:t>
      </w:r>
    </w:p>
    <w:p w14:paraId="171088CF" w14:textId="77777777" w:rsidR="00BE36D7" w:rsidRPr="00761C07" w:rsidRDefault="00BE36D7" w:rsidP="00BE36D7">
      <w:pPr>
        <w:ind w:left="720"/>
        <w:rPr>
          <w:rFonts w:ascii="Times New Roman" w:hAnsi="Times New Roman" w:cs="Times New Roman"/>
          <w:b/>
          <w:sz w:val="23"/>
          <w:szCs w:val="23"/>
        </w:rPr>
      </w:pPr>
    </w:p>
    <w:p w14:paraId="705D1AFA" w14:textId="77777777" w:rsidR="00BE36D7" w:rsidRPr="00761C07" w:rsidRDefault="00BE36D7" w:rsidP="00BE36D7">
      <w:pPr>
        <w:numPr>
          <w:ilvl w:val="0"/>
          <w:numId w:val="5"/>
        </w:numPr>
        <w:tabs>
          <w:tab w:val="left" w:pos="360"/>
        </w:tabs>
        <w:rPr>
          <w:rFonts w:ascii="Times New Roman" w:hAnsi="Times New Roman" w:cs="Times New Roman"/>
          <w:b/>
          <w:sz w:val="23"/>
          <w:szCs w:val="23"/>
        </w:rPr>
      </w:pPr>
      <w:r w:rsidRPr="00761C07">
        <w:rPr>
          <w:rFonts w:ascii="Times New Roman" w:hAnsi="Times New Roman" w:cs="Times New Roman"/>
          <w:b/>
          <w:sz w:val="23"/>
          <w:szCs w:val="23"/>
        </w:rPr>
        <w:t>Līguma pārtraukšana</w:t>
      </w:r>
    </w:p>
    <w:p w14:paraId="3EE0E859" w14:textId="77777777" w:rsidR="00BE36D7" w:rsidRPr="00761C07" w:rsidRDefault="00BE36D7" w:rsidP="00BE36D7">
      <w:pPr>
        <w:numPr>
          <w:ilvl w:val="1"/>
          <w:numId w:val="5"/>
        </w:numPr>
        <w:tabs>
          <w:tab w:val="left" w:pos="900"/>
          <w:tab w:val="left" w:pos="1260"/>
        </w:tabs>
        <w:ind w:left="900"/>
        <w:jc w:val="both"/>
        <w:rPr>
          <w:rFonts w:ascii="Times New Roman" w:hAnsi="Times New Roman" w:cs="Times New Roman"/>
          <w:sz w:val="23"/>
          <w:szCs w:val="23"/>
        </w:rPr>
      </w:pPr>
      <w:r w:rsidRPr="00761C07">
        <w:rPr>
          <w:rFonts w:ascii="Times New Roman" w:hAnsi="Times New Roman" w:cs="Times New Roman"/>
          <w:sz w:val="23"/>
          <w:szCs w:val="23"/>
        </w:rPr>
        <w:t>Līgums var tikt pārtraukts tikai šajā Līgumā noteiktajā kārtībā vai Pusēm savstarpēji vienojoties.</w:t>
      </w:r>
    </w:p>
    <w:p w14:paraId="553E7E2A" w14:textId="77777777" w:rsidR="00BE36D7" w:rsidRPr="00761C07" w:rsidRDefault="00BE36D7" w:rsidP="00BE36D7">
      <w:pPr>
        <w:numPr>
          <w:ilvl w:val="1"/>
          <w:numId w:val="5"/>
        </w:numPr>
        <w:tabs>
          <w:tab w:val="left" w:pos="900"/>
          <w:tab w:val="left" w:pos="1260"/>
        </w:tabs>
        <w:ind w:left="900"/>
        <w:jc w:val="both"/>
        <w:rPr>
          <w:rFonts w:ascii="Times New Roman" w:hAnsi="Times New Roman" w:cs="Times New Roman"/>
          <w:sz w:val="23"/>
          <w:szCs w:val="23"/>
        </w:rPr>
      </w:pPr>
      <w:r w:rsidRPr="00761C07">
        <w:rPr>
          <w:rFonts w:ascii="Times New Roman" w:hAnsi="Times New Roman" w:cs="Times New Roman"/>
          <w:sz w:val="23"/>
          <w:szCs w:val="23"/>
        </w:rPr>
        <w:t>Izpildītājs ir tiesīgs pārtraukt Līgumu:</w:t>
      </w:r>
    </w:p>
    <w:p w14:paraId="597AF74F" w14:textId="77777777" w:rsidR="00BE36D7" w:rsidRPr="00761C07" w:rsidRDefault="00BE36D7" w:rsidP="00BE36D7">
      <w:pPr>
        <w:numPr>
          <w:ilvl w:val="2"/>
          <w:numId w:val="5"/>
        </w:numPr>
        <w:tabs>
          <w:tab w:val="left" w:pos="1440"/>
          <w:tab w:val="left" w:pos="2160"/>
        </w:tabs>
        <w:ind w:left="1440"/>
        <w:jc w:val="both"/>
        <w:rPr>
          <w:rFonts w:ascii="Times New Roman" w:hAnsi="Times New Roman" w:cs="Times New Roman"/>
          <w:sz w:val="23"/>
          <w:szCs w:val="23"/>
        </w:rPr>
      </w:pPr>
      <w:r w:rsidRPr="00761C07">
        <w:rPr>
          <w:rFonts w:ascii="Times New Roman" w:hAnsi="Times New Roman" w:cs="Times New Roman"/>
          <w:sz w:val="23"/>
          <w:szCs w:val="23"/>
        </w:rPr>
        <w:t>jebkādu materiālu iemeslu dēļ, kas radušies Pasūtītājam un Pasūtītājs līgumā noteiktajos termiņos un kārtībā neveic darbu apmaksu, neievērojot Līguma nosacījumus, pirms tam dodot rakstisku paziņojumu, kurā norādīts saprātīgs termiņš kļūdas labošanai;</w:t>
      </w:r>
    </w:p>
    <w:p w14:paraId="5D6E7AAC" w14:textId="77777777" w:rsidR="00BE36D7" w:rsidRPr="00761C07" w:rsidRDefault="00BE36D7" w:rsidP="00BE36D7">
      <w:pPr>
        <w:numPr>
          <w:ilvl w:val="2"/>
          <w:numId w:val="5"/>
        </w:numPr>
        <w:tabs>
          <w:tab w:val="left" w:pos="1440"/>
          <w:tab w:val="left" w:pos="2160"/>
        </w:tabs>
        <w:ind w:left="1440"/>
        <w:jc w:val="both"/>
        <w:rPr>
          <w:rFonts w:ascii="Times New Roman" w:hAnsi="Times New Roman" w:cs="Times New Roman"/>
          <w:sz w:val="23"/>
          <w:szCs w:val="23"/>
        </w:rPr>
      </w:pPr>
      <w:r w:rsidRPr="00761C07">
        <w:rPr>
          <w:rFonts w:ascii="Times New Roman" w:hAnsi="Times New Roman" w:cs="Times New Roman"/>
          <w:sz w:val="23"/>
          <w:szCs w:val="23"/>
        </w:rPr>
        <w:t>Pasūtītāja bankrota vai maksātnespējas gadījumā.</w:t>
      </w:r>
    </w:p>
    <w:p w14:paraId="726504AE" w14:textId="77777777" w:rsidR="00BE36D7" w:rsidRPr="00761C07" w:rsidRDefault="00BE36D7" w:rsidP="00BE36D7">
      <w:pPr>
        <w:numPr>
          <w:ilvl w:val="1"/>
          <w:numId w:val="5"/>
        </w:numPr>
        <w:tabs>
          <w:tab w:val="left" w:pos="900"/>
          <w:tab w:val="left" w:pos="1260"/>
        </w:tabs>
        <w:ind w:left="900"/>
        <w:jc w:val="both"/>
        <w:rPr>
          <w:rFonts w:ascii="Times New Roman" w:hAnsi="Times New Roman" w:cs="Times New Roman"/>
          <w:sz w:val="23"/>
          <w:szCs w:val="23"/>
        </w:rPr>
      </w:pPr>
      <w:r w:rsidRPr="00761C07">
        <w:rPr>
          <w:rFonts w:ascii="Times New Roman" w:hAnsi="Times New Roman" w:cs="Times New Roman"/>
          <w:sz w:val="23"/>
          <w:szCs w:val="23"/>
        </w:rPr>
        <w:t>Pasūtītājs vienpusēji un bez jebkādu kompensāciju izmaksas Izpildītājam ir tiesīgs pārtraukt Līgumu, rakstiski paziņojot par Līguma pārtraukšanu ne mazāk kā 15 (piecpadsmit) dienas pirms Līguma pārtraukšanas ja:</w:t>
      </w:r>
    </w:p>
    <w:p w14:paraId="28716C24" w14:textId="77777777" w:rsidR="00BE36D7" w:rsidRPr="00761C07" w:rsidRDefault="00BE36D7" w:rsidP="00BE36D7">
      <w:pPr>
        <w:numPr>
          <w:ilvl w:val="2"/>
          <w:numId w:val="5"/>
        </w:numPr>
        <w:tabs>
          <w:tab w:val="left" w:pos="1440"/>
          <w:tab w:val="left" w:pos="2160"/>
        </w:tabs>
        <w:ind w:left="1440"/>
        <w:jc w:val="both"/>
        <w:rPr>
          <w:rFonts w:ascii="Times New Roman" w:hAnsi="Times New Roman" w:cs="Times New Roman"/>
          <w:sz w:val="23"/>
          <w:szCs w:val="23"/>
        </w:rPr>
      </w:pPr>
      <w:r w:rsidRPr="00761C07">
        <w:rPr>
          <w:rFonts w:ascii="Times New Roman" w:hAnsi="Times New Roman" w:cs="Times New Roman"/>
          <w:sz w:val="23"/>
          <w:szCs w:val="23"/>
        </w:rPr>
        <w:t>Izpildītājs Līgumā noteiktajā termiņā nav uzsācis Darbu izpildi, vai nav izpildījis kādas savas saistības saskaņā ar Līgumu, vai nespēj veikt Darbus Līgumā noteiktajā termiņā un Pasūtītājs Izpildītāju ir brīdinājis par saistību neizpildi un devis saprātīgu termiņu saistību izpildei;</w:t>
      </w:r>
    </w:p>
    <w:p w14:paraId="224E6E55" w14:textId="77777777" w:rsidR="00BE36D7" w:rsidRPr="00761C07" w:rsidRDefault="00BE36D7" w:rsidP="00BE36D7">
      <w:pPr>
        <w:numPr>
          <w:ilvl w:val="2"/>
          <w:numId w:val="5"/>
        </w:numPr>
        <w:tabs>
          <w:tab w:val="left" w:pos="1440"/>
          <w:tab w:val="left" w:pos="2160"/>
        </w:tabs>
        <w:ind w:left="1440"/>
        <w:jc w:val="both"/>
        <w:rPr>
          <w:rFonts w:ascii="Times New Roman" w:hAnsi="Times New Roman" w:cs="Times New Roman"/>
          <w:sz w:val="23"/>
          <w:szCs w:val="23"/>
        </w:rPr>
      </w:pPr>
      <w:r w:rsidRPr="00761C07">
        <w:rPr>
          <w:rFonts w:ascii="Times New Roman" w:hAnsi="Times New Roman" w:cs="Times New Roman"/>
          <w:sz w:val="23"/>
          <w:szCs w:val="23"/>
        </w:rPr>
        <w:t>Izpildītājs bankrotē vai kļūst maksātnespējīgs, ir uzsācis likvidācijas procesu vai ir saņēmis izpildrakstu vai administratīvo protokolu vai ir uzsākta jebkāda cita darbība, kurai ir līdzīga ietekme;</w:t>
      </w:r>
    </w:p>
    <w:p w14:paraId="35EB70C5" w14:textId="77777777" w:rsidR="00BE36D7" w:rsidRPr="00761C07" w:rsidRDefault="00BE36D7" w:rsidP="00BE36D7">
      <w:pPr>
        <w:numPr>
          <w:ilvl w:val="2"/>
          <w:numId w:val="5"/>
        </w:numPr>
        <w:tabs>
          <w:tab w:val="left" w:pos="1440"/>
          <w:tab w:val="left" w:pos="2160"/>
        </w:tabs>
        <w:ind w:left="1440"/>
        <w:jc w:val="both"/>
        <w:rPr>
          <w:rFonts w:ascii="Times New Roman" w:hAnsi="Times New Roman" w:cs="Times New Roman"/>
          <w:sz w:val="23"/>
          <w:szCs w:val="23"/>
        </w:rPr>
      </w:pPr>
      <w:r w:rsidRPr="00761C07">
        <w:rPr>
          <w:rFonts w:ascii="Times New Roman" w:hAnsi="Times New Roman" w:cs="Times New Roman"/>
          <w:sz w:val="23"/>
          <w:szCs w:val="23"/>
        </w:rPr>
        <w:t>Izpildītājs līdz būvdarbu uzsākšanai būvlaukumā nav nodrošinājis Pasūtītāju ar pierādījumiem, ka apdrošināšana, kāda paredzēta Līgumā, ir izdarīta un līdz darba uzsākšanai nav uzrādījis Pasūtītājam apdrošināšanas polises un/vai Līgumā noteiktā termiņā, nav iesniedzis apstiprināšanai Darbu izpildes programmu;</w:t>
      </w:r>
    </w:p>
    <w:p w14:paraId="245210C2" w14:textId="77777777" w:rsidR="00BE36D7" w:rsidRPr="00761C07" w:rsidRDefault="00BE36D7" w:rsidP="00BE36D7">
      <w:pPr>
        <w:numPr>
          <w:ilvl w:val="2"/>
          <w:numId w:val="5"/>
        </w:numPr>
        <w:tabs>
          <w:tab w:val="left" w:pos="1440"/>
          <w:tab w:val="left" w:pos="2160"/>
        </w:tabs>
        <w:ind w:left="1440"/>
        <w:jc w:val="both"/>
        <w:rPr>
          <w:rFonts w:ascii="Times New Roman" w:hAnsi="Times New Roman" w:cs="Times New Roman"/>
          <w:sz w:val="23"/>
          <w:szCs w:val="23"/>
        </w:rPr>
      </w:pPr>
      <w:r w:rsidRPr="00761C07">
        <w:rPr>
          <w:rFonts w:ascii="Times New Roman" w:hAnsi="Times New Roman" w:cs="Times New Roman"/>
          <w:sz w:val="23"/>
          <w:szCs w:val="23"/>
        </w:rPr>
        <w:t>Pasūtītājam nav izdevies piesaistīt finansējumu no Kohēzijas fonda vai kredītiestādes projekta finansēšanai.</w:t>
      </w:r>
    </w:p>
    <w:p w14:paraId="7B59981F" w14:textId="77777777" w:rsidR="00BE36D7" w:rsidRPr="00761C07" w:rsidRDefault="00BE36D7" w:rsidP="00BE36D7">
      <w:pPr>
        <w:numPr>
          <w:ilvl w:val="1"/>
          <w:numId w:val="5"/>
        </w:numPr>
        <w:tabs>
          <w:tab w:val="left" w:pos="900"/>
          <w:tab w:val="left" w:pos="1260"/>
        </w:tabs>
        <w:ind w:left="900"/>
        <w:jc w:val="both"/>
        <w:rPr>
          <w:rFonts w:ascii="Times New Roman" w:hAnsi="Times New Roman" w:cs="Times New Roman"/>
          <w:sz w:val="23"/>
          <w:szCs w:val="23"/>
        </w:rPr>
      </w:pPr>
      <w:r w:rsidRPr="00761C07">
        <w:rPr>
          <w:rFonts w:ascii="Times New Roman" w:hAnsi="Times New Roman" w:cs="Times New Roman"/>
          <w:sz w:val="23"/>
          <w:szCs w:val="23"/>
        </w:rPr>
        <w:t>Līguma pārtraukšanas gadījumā Izpildītājam bez kavēšanās un pienācīgā veidā jāpārtrauc Darbu veikšana, ja tie uzsākti un jādara viss iespējamais, lai līdz minimumam samazinātu izdevumus.</w:t>
      </w:r>
    </w:p>
    <w:p w14:paraId="372DDF90" w14:textId="77777777" w:rsidR="00BE36D7" w:rsidRPr="00761C07" w:rsidRDefault="00BE36D7" w:rsidP="00BE36D7">
      <w:pPr>
        <w:numPr>
          <w:ilvl w:val="1"/>
          <w:numId w:val="5"/>
        </w:numPr>
        <w:tabs>
          <w:tab w:val="left" w:pos="900"/>
          <w:tab w:val="left" w:pos="1260"/>
        </w:tabs>
        <w:ind w:left="900"/>
        <w:jc w:val="both"/>
        <w:rPr>
          <w:rFonts w:ascii="Times New Roman" w:hAnsi="Times New Roman" w:cs="Times New Roman"/>
          <w:sz w:val="23"/>
          <w:szCs w:val="23"/>
        </w:rPr>
      </w:pPr>
      <w:r w:rsidRPr="00761C07">
        <w:rPr>
          <w:rFonts w:ascii="Times New Roman" w:hAnsi="Times New Roman" w:cs="Times New Roman"/>
          <w:sz w:val="23"/>
          <w:szCs w:val="23"/>
        </w:rPr>
        <w:lastRenderedPageBreak/>
        <w:t>Līguma pārtraukšanas gadījumā, Izpildītājs ir tiesīgs saņemt atlīdzību par tādiem Līgumā paredzētiem darbiem, kas pilnībā pabeigti un pieņemti ar abpusēji parakstītu aktu līdz Līguma pārtraukšanas dienai.</w:t>
      </w:r>
    </w:p>
    <w:p w14:paraId="75E66C5A" w14:textId="77777777" w:rsidR="00BE36D7" w:rsidRPr="00761C07" w:rsidRDefault="00BE36D7" w:rsidP="00BE36D7">
      <w:pPr>
        <w:rPr>
          <w:rFonts w:ascii="Times New Roman" w:hAnsi="Times New Roman" w:cs="Times New Roman"/>
          <w:sz w:val="23"/>
          <w:szCs w:val="23"/>
        </w:rPr>
      </w:pPr>
    </w:p>
    <w:p w14:paraId="23D7BF1E" w14:textId="77777777" w:rsidR="00BE36D7" w:rsidRPr="00761C07" w:rsidRDefault="00BE36D7" w:rsidP="00BE36D7">
      <w:pPr>
        <w:numPr>
          <w:ilvl w:val="0"/>
          <w:numId w:val="5"/>
        </w:numPr>
        <w:tabs>
          <w:tab w:val="left" w:pos="360"/>
        </w:tabs>
        <w:rPr>
          <w:rFonts w:ascii="Times New Roman" w:hAnsi="Times New Roman" w:cs="Times New Roman"/>
          <w:b/>
          <w:sz w:val="23"/>
          <w:szCs w:val="23"/>
        </w:rPr>
      </w:pPr>
      <w:proofErr w:type="spellStart"/>
      <w:r w:rsidRPr="00761C07">
        <w:rPr>
          <w:rFonts w:ascii="Times New Roman" w:hAnsi="Times New Roman" w:cs="Times New Roman"/>
          <w:b/>
          <w:sz w:val="23"/>
          <w:szCs w:val="23"/>
        </w:rPr>
        <w:t>Force</w:t>
      </w:r>
      <w:proofErr w:type="spellEnd"/>
      <w:r w:rsidRPr="00761C07">
        <w:rPr>
          <w:rFonts w:ascii="Times New Roman" w:hAnsi="Times New Roman" w:cs="Times New Roman"/>
          <w:b/>
          <w:sz w:val="23"/>
          <w:szCs w:val="23"/>
        </w:rPr>
        <w:t xml:space="preserve"> </w:t>
      </w:r>
      <w:proofErr w:type="spellStart"/>
      <w:r w:rsidRPr="00761C07">
        <w:rPr>
          <w:rFonts w:ascii="Times New Roman" w:hAnsi="Times New Roman" w:cs="Times New Roman"/>
          <w:b/>
          <w:sz w:val="23"/>
          <w:szCs w:val="23"/>
        </w:rPr>
        <w:t>Majeure</w:t>
      </w:r>
      <w:proofErr w:type="spellEnd"/>
    </w:p>
    <w:p w14:paraId="26CBB6A5" w14:textId="77777777" w:rsidR="00BE36D7" w:rsidRPr="00761C07" w:rsidRDefault="00BE36D7" w:rsidP="00BE36D7">
      <w:pPr>
        <w:numPr>
          <w:ilvl w:val="1"/>
          <w:numId w:val="5"/>
        </w:numPr>
        <w:tabs>
          <w:tab w:val="left" w:pos="900"/>
          <w:tab w:val="left" w:pos="1260"/>
        </w:tabs>
        <w:ind w:left="900"/>
        <w:jc w:val="both"/>
        <w:rPr>
          <w:rFonts w:ascii="Times New Roman" w:hAnsi="Times New Roman" w:cs="Times New Roman"/>
          <w:sz w:val="23"/>
          <w:szCs w:val="23"/>
        </w:rPr>
      </w:pPr>
      <w:r w:rsidRPr="00761C07">
        <w:rPr>
          <w:rFonts w:ascii="Times New Roman" w:hAnsi="Times New Roman" w:cs="Times New Roman"/>
          <w:sz w:val="23"/>
          <w:szCs w:val="23"/>
        </w:rPr>
        <w:t xml:space="preserve">Puses nav pakļautas zaudējumu atlīdzībai, nokavējuma procentu vai līgumsoda samaksai, ja Līguma izpilde ir nokavēta vai Līgums nav ticis pienācīgi izpildīts nepārvaramas varas apstākļu jeb </w:t>
      </w:r>
      <w:proofErr w:type="spellStart"/>
      <w:r w:rsidRPr="00761C07">
        <w:rPr>
          <w:rFonts w:ascii="Times New Roman" w:hAnsi="Times New Roman" w:cs="Times New Roman"/>
          <w:sz w:val="23"/>
          <w:szCs w:val="23"/>
        </w:rPr>
        <w:t>Force</w:t>
      </w:r>
      <w:proofErr w:type="spellEnd"/>
      <w:r w:rsidRPr="00761C07">
        <w:rPr>
          <w:rFonts w:ascii="Times New Roman" w:hAnsi="Times New Roman" w:cs="Times New Roman"/>
          <w:sz w:val="23"/>
          <w:szCs w:val="23"/>
        </w:rPr>
        <w:t xml:space="preserve"> </w:t>
      </w:r>
      <w:proofErr w:type="spellStart"/>
      <w:r w:rsidRPr="00761C07">
        <w:rPr>
          <w:rFonts w:ascii="Times New Roman" w:hAnsi="Times New Roman" w:cs="Times New Roman"/>
          <w:sz w:val="23"/>
          <w:szCs w:val="23"/>
        </w:rPr>
        <w:t>Majeure</w:t>
      </w:r>
      <w:proofErr w:type="spellEnd"/>
      <w:r w:rsidRPr="00761C07">
        <w:rPr>
          <w:rFonts w:ascii="Times New Roman" w:hAnsi="Times New Roman" w:cs="Times New Roman"/>
          <w:sz w:val="23"/>
          <w:szCs w:val="23"/>
        </w:rPr>
        <w:t xml:space="preserve"> gadījumā. Šī panta noteikumi nav attiecināmi uz gadījumiem, kad </w:t>
      </w:r>
      <w:proofErr w:type="spellStart"/>
      <w:r w:rsidRPr="00761C07">
        <w:rPr>
          <w:rFonts w:ascii="Times New Roman" w:hAnsi="Times New Roman" w:cs="Times New Roman"/>
          <w:sz w:val="23"/>
          <w:szCs w:val="23"/>
        </w:rPr>
        <w:t>Force</w:t>
      </w:r>
      <w:proofErr w:type="spellEnd"/>
      <w:r w:rsidRPr="00761C07">
        <w:rPr>
          <w:rFonts w:ascii="Times New Roman" w:hAnsi="Times New Roman" w:cs="Times New Roman"/>
          <w:sz w:val="23"/>
          <w:szCs w:val="23"/>
        </w:rPr>
        <w:t xml:space="preserve"> </w:t>
      </w:r>
      <w:proofErr w:type="spellStart"/>
      <w:r w:rsidRPr="00761C07">
        <w:rPr>
          <w:rFonts w:ascii="Times New Roman" w:hAnsi="Times New Roman" w:cs="Times New Roman"/>
          <w:sz w:val="23"/>
          <w:szCs w:val="23"/>
        </w:rPr>
        <w:t>Majeure</w:t>
      </w:r>
      <w:proofErr w:type="spellEnd"/>
      <w:r w:rsidRPr="00761C07">
        <w:rPr>
          <w:rFonts w:ascii="Times New Roman" w:hAnsi="Times New Roman" w:cs="Times New Roman"/>
          <w:sz w:val="23"/>
          <w:szCs w:val="23"/>
        </w:rPr>
        <w:t xml:space="preserve"> ir radusies jau pēc tam, kad attiecīgā Puse ir nokavējusi saistību izpildi.</w:t>
      </w:r>
    </w:p>
    <w:p w14:paraId="702A9C20" w14:textId="77777777" w:rsidR="00BE36D7" w:rsidRPr="00761C07" w:rsidRDefault="00BE36D7" w:rsidP="00BE36D7">
      <w:pPr>
        <w:numPr>
          <w:ilvl w:val="1"/>
          <w:numId w:val="5"/>
        </w:numPr>
        <w:tabs>
          <w:tab w:val="left" w:pos="900"/>
          <w:tab w:val="left" w:pos="1260"/>
        </w:tabs>
        <w:ind w:left="900"/>
        <w:jc w:val="both"/>
        <w:rPr>
          <w:rFonts w:ascii="Times New Roman" w:hAnsi="Times New Roman" w:cs="Times New Roman"/>
          <w:sz w:val="23"/>
          <w:szCs w:val="23"/>
        </w:rPr>
      </w:pPr>
      <w:r w:rsidRPr="00761C07">
        <w:rPr>
          <w:rFonts w:ascii="Times New Roman" w:hAnsi="Times New Roman" w:cs="Times New Roman"/>
          <w:sz w:val="23"/>
          <w:szCs w:val="23"/>
        </w:rPr>
        <w:t xml:space="preserve">Šajā pantā </w:t>
      </w:r>
      <w:proofErr w:type="spellStart"/>
      <w:r w:rsidRPr="00761C07">
        <w:rPr>
          <w:rFonts w:ascii="Times New Roman" w:hAnsi="Times New Roman" w:cs="Times New Roman"/>
          <w:sz w:val="23"/>
          <w:szCs w:val="23"/>
        </w:rPr>
        <w:t>Force</w:t>
      </w:r>
      <w:proofErr w:type="spellEnd"/>
      <w:r w:rsidRPr="00761C07">
        <w:rPr>
          <w:rFonts w:ascii="Times New Roman" w:hAnsi="Times New Roman" w:cs="Times New Roman"/>
          <w:sz w:val="23"/>
          <w:szCs w:val="23"/>
        </w:rPr>
        <w:t xml:space="preserve"> </w:t>
      </w:r>
      <w:proofErr w:type="spellStart"/>
      <w:r w:rsidRPr="00761C07">
        <w:rPr>
          <w:rFonts w:ascii="Times New Roman" w:hAnsi="Times New Roman" w:cs="Times New Roman"/>
          <w:sz w:val="23"/>
          <w:szCs w:val="23"/>
        </w:rPr>
        <w:t>Majeure</w:t>
      </w:r>
      <w:proofErr w:type="spellEnd"/>
      <w:r w:rsidRPr="00761C07">
        <w:rPr>
          <w:rFonts w:ascii="Times New Roman" w:hAnsi="Times New Roman" w:cs="Times New Roman"/>
          <w:sz w:val="23"/>
          <w:szCs w:val="23"/>
        </w:rPr>
        <w:t xml:space="preserve"> nozīmē nekontrolējamu notikumu, kurš nevarēja tikt paredzēts un kuru attiecīgā Puse nevar iespaidot, un kas nav saistīts ar tās kvalifikāciju, vainu vai nolaidību. Par šādiem notikumiem tiek uzskatīti tādi, kas ietekmē Pušu iespēju veikt Līguma izpildi: kari, revolūcijas, ugunsgrēki, plūdi, kompetentu valsts iestāžu visiem saistoši aizliegumi.</w:t>
      </w:r>
    </w:p>
    <w:p w14:paraId="2DB45CB4" w14:textId="075DCB5F" w:rsidR="00BE36D7" w:rsidRPr="00761C07" w:rsidRDefault="00BE36D7" w:rsidP="00BE36D7">
      <w:pPr>
        <w:numPr>
          <w:ilvl w:val="1"/>
          <w:numId w:val="5"/>
        </w:numPr>
        <w:tabs>
          <w:tab w:val="left" w:pos="900"/>
          <w:tab w:val="left" w:pos="1260"/>
        </w:tabs>
        <w:ind w:left="900"/>
        <w:jc w:val="both"/>
        <w:rPr>
          <w:rFonts w:ascii="Times New Roman" w:hAnsi="Times New Roman" w:cs="Times New Roman"/>
          <w:sz w:val="23"/>
          <w:szCs w:val="23"/>
        </w:rPr>
      </w:pPr>
      <w:r w:rsidRPr="00761C07">
        <w:rPr>
          <w:rFonts w:ascii="Times New Roman" w:hAnsi="Times New Roman" w:cs="Times New Roman"/>
          <w:sz w:val="23"/>
          <w:szCs w:val="23"/>
        </w:rPr>
        <w:t xml:space="preserve">Ja izceļas </w:t>
      </w:r>
      <w:proofErr w:type="spellStart"/>
      <w:r w:rsidRPr="00761C07">
        <w:rPr>
          <w:rFonts w:ascii="Times New Roman" w:hAnsi="Times New Roman" w:cs="Times New Roman"/>
          <w:sz w:val="23"/>
          <w:szCs w:val="23"/>
        </w:rPr>
        <w:t>Force</w:t>
      </w:r>
      <w:proofErr w:type="spellEnd"/>
      <w:r w:rsidRPr="00761C07">
        <w:rPr>
          <w:rFonts w:ascii="Times New Roman" w:hAnsi="Times New Roman" w:cs="Times New Roman"/>
          <w:sz w:val="23"/>
          <w:szCs w:val="23"/>
        </w:rPr>
        <w:t xml:space="preserve"> </w:t>
      </w:r>
      <w:proofErr w:type="spellStart"/>
      <w:r w:rsidRPr="00761C07">
        <w:rPr>
          <w:rFonts w:ascii="Times New Roman" w:hAnsi="Times New Roman" w:cs="Times New Roman"/>
          <w:sz w:val="23"/>
          <w:szCs w:val="23"/>
        </w:rPr>
        <w:t>Majeure</w:t>
      </w:r>
      <w:proofErr w:type="spellEnd"/>
      <w:r w:rsidRPr="00761C07">
        <w:rPr>
          <w:rFonts w:ascii="Times New Roman" w:hAnsi="Times New Roman" w:cs="Times New Roman"/>
          <w:sz w:val="23"/>
          <w:szCs w:val="23"/>
        </w:rPr>
        <w:t xml:space="preserve"> situācija, Puse, kura nevar veikt Līguma izpildi, nekavējoties, bet ne vēlāk kā 7 (septiņu) dienu laikā, rakstiski paziņo otrai Pusei par šādiem apstākļiem, to cēloņiem un paredzamo ilgumu. Ja Puses nav vienojušās savādāk, tad abas Puses turpina pildīt savas saistības saskaņā ar Līgumu tādā apmērā, kādā to nav ierobežojuši </w:t>
      </w:r>
      <w:proofErr w:type="spellStart"/>
      <w:r w:rsidRPr="00761C07">
        <w:rPr>
          <w:rFonts w:ascii="Times New Roman" w:hAnsi="Times New Roman" w:cs="Times New Roman"/>
          <w:sz w:val="23"/>
          <w:szCs w:val="23"/>
        </w:rPr>
        <w:t>Force</w:t>
      </w:r>
      <w:proofErr w:type="spellEnd"/>
      <w:r w:rsidRPr="00761C07">
        <w:rPr>
          <w:rFonts w:ascii="Times New Roman" w:hAnsi="Times New Roman" w:cs="Times New Roman"/>
          <w:sz w:val="23"/>
          <w:szCs w:val="23"/>
        </w:rPr>
        <w:t xml:space="preserve"> </w:t>
      </w:r>
      <w:proofErr w:type="spellStart"/>
      <w:r w:rsidRPr="00761C07">
        <w:rPr>
          <w:rFonts w:ascii="Times New Roman" w:hAnsi="Times New Roman" w:cs="Times New Roman"/>
          <w:sz w:val="23"/>
          <w:szCs w:val="23"/>
        </w:rPr>
        <w:t>Majeure</w:t>
      </w:r>
      <w:proofErr w:type="spellEnd"/>
      <w:r w:rsidRPr="00761C07">
        <w:rPr>
          <w:rFonts w:ascii="Times New Roman" w:hAnsi="Times New Roman" w:cs="Times New Roman"/>
          <w:sz w:val="23"/>
          <w:szCs w:val="23"/>
        </w:rPr>
        <w:t xml:space="preserve">. Attiecībā uz pārējām Līguma saistībām to izpildes laiks tiek pagarināts par laika periodu, kas nepārsniedz termiņu, kādā darbojas </w:t>
      </w:r>
      <w:proofErr w:type="spellStart"/>
      <w:r w:rsidRPr="00761C07">
        <w:rPr>
          <w:rFonts w:ascii="Times New Roman" w:hAnsi="Times New Roman" w:cs="Times New Roman"/>
          <w:sz w:val="23"/>
          <w:szCs w:val="23"/>
        </w:rPr>
        <w:t>Force</w:t>
      </w:r>
      <w:proofErr w:type="spellEnd"/>
      <w:r w:rsidRPr="00761C07">
        <w:rPr>
          <w:rFonts w:ascii="Times New Roman" w:hAnsi="Times New Roman" w:cs="Times New Roman"/>
          <w:sz w:val="23"/>
          <w:szCs w:val="23"/>
        </w:rPr>
        <w:t xml:space="preserve"> </w:t>
      </w:r>
      <w:proofErr w:type="spellStart"/>
      <w:r w:rsidRPr="00761C07">
        <w:rPr>
          <w:rFonts w:ascii="Times New Roman" w:hAnsi="Times New Roman" w:cs="Times New Roman"/>
          <w:sz w:val="23"/>
          <w:szCs w:val="23"/>
        </w:rPr>
        <w:t>Majeure</w:t>
      </w:r>
      <w:proofErr w:type="spellEnd"/>
      <w:r w:rsidRPr="00761C07">
        <w:rPr>
          <w:rFonts w:ascii="Times New Roman" w:hAnsi="Times New Roman" w:cs="Times New Roman"/>
          <w:sz w:val="23"/>
          <w:szCs w:val="23"/>
        </w:rPr>
        <w:t xml:space="preserve"> apstākļi.</w:t>
      </w:r>
    </w:p>
    <w:p w14:paraId="7B554093" w14:textId="77777777" w:rsidR="00BE36D7" w:rsidRPr="00761C07" w:rsidRDefault="00BE36D7" w:rsidP="00BE36D7">
      <w:pPr>
        <w:numPr>
          <w:ilvl w:val="1"/>
          <w:numId w:val="5"/>
        </w:numPr>
        <w:tabs>
          <w:tab w:val="left" w:pos="900"/>
          <w:tab w:val="left" w:pos="1260"/>
        </w:tabs>
        <w:ind w:left="900"/>
        <w:jc w:val="both"/>
        <w:rPr>
          <w:rFonts w:ascii="Times New Roman" w:hAnsi="Times New Roman" w:cs="Times New Roman"/>
          <w:sz w:val="23"/>
          <w:szCs w:val="23"/>
        </w:rPr>
      </w:pPr>
      <w:r w:rsidRPr="00761C07">
        <w:rPr>
          <w:rFonts w:ascii="Times New Roman" w:hAnsi="Times New Roman" w:cs="Times New Roman"/>
          <w:sz w:val="23"/>
          <w:szCs w:val="23"/>
        </w:rPr>
        <w:t xml:space="preserve">Gadījumā, ja </w:t>
      </w:r>
      <w:proofErr w:type="spellStart"/>
      <w:r w:rsidRPr="00761C07">
        <w:rPr>
          <w:rFonts w:ascii="Times New Roman" w:hAnsi="Times New Roman" w:cs="Times New Roman"/>
          <w:sz w:val="23"/>
          <w:szCs w:val="23"/>
        </w:rPr>
        <w:t>Force</w:t>
      </w:r>
      <w:proofErr w:type="spellEnd"/>
      <w:r w:rsidRPr="00761C07">
        <w:rPr>
          <w:rFonts w:ascii="Times New Roman" w:hAnsi="Times New Roman" w:cs="Times New Roman"/>
          <w:sz w:val="23"/>
          <w:szCs w:val="23"/>
        </w:rPr>
        <w:t xml:space="preserve"> </w:t>
      </w:r>
      <w:proofErr w:type="spellStart"/>
      <w:r w:rsidRPr="00761C07">
        <w:rPr>
          <w:rFonts w:ascii="Times New Roman" w:hAnsi="Times New Roman" w:cs="Times New Roman"/>
          <w:sz w:val="23"/>
          <w:szCs w:val="23"/>
        </w:rPr>
        <w:t>Majeure</w:t>
      </w:r>
      <w:proofErr w:type="spellEnd"/>
      <w:r w:rsidRPr="00761C07">
        <w:rPr>
          <w:rFonts w:ascii="Times New Roman" w:hAnsi="Times New Roman" w:cs="Times New Roman"/>
          <w:sz w:val="23"/>
          <w:szCs w:val="23"/>
        </w:rPr>
        <w:t xml:space="preserve"> apstākļu ietekme turpinās ilgāk par 4 (četriem) mēnešiem un Puses neredz iespēju turpināt šī Līguma izpildi, jebkurai no Pusēm ir tiesības pārtraukt Līgumu, nosūtot otrai pusei rakstisku paziņojumu.</w:t>
      </w:r>
    </w:p>
    <w:p w14:paraId="109B49C8" w14:textId="77777777" w:rsidR="00BE36D7" w:rsidRPr="00761C07" w:rsidRDefault="00BE36D7" w:rsidP="00BE36D7">
      <w:pPr>
        <w:rPr>
          <w:rFonts w:ascii="Times New Roman" w:hAnsi="Times New Roman" w:cs="Times New Roman"/>
          <w:sz w:val="23"/>
          <w:szCs w:val="23"/>
        </w:rPr>
      </w:pPr>
    </w:p>
    <w:p w14:paraId="306A333B" w14:textId="77777777" w:rsidR="00BE36D7" w:rsidRPr="00761C07" w:rsidRDefault="00BE36D7" w:rsidP="00BE36D7">
      <w:pPr>
        <w:numPr>
          <w:ilvl w:val="0"/>
          <w:numId w:val="5"/>
        </w:numPr>
        <w:tabs>
          <w:tab w:val="left" w:pos="360"/>
        </w:tabs>
        <w:rPr>
          <w:rFonts w:ascii="Times New Roman" w:hAnsi="Times New Roman" w:cs="Times New Roman"/>
          <w:b/>
          <w:sz w:val="23"/>
          <w:szCs w:val="23"/>
        </w:rPr>
      </w:pPr>
      <w:r w:rsidRPr="00761C07">
        <w:rPr>
          <w:rFonts w:ascii="Times New Roman" w:hAnsi="Times New Roman" w:cs="Times New Roman"/>
          <w:b/>
          <w:sz w:val="23"/>
          <w:szCs w:val="23"/>
        </w:rPr>
        <w:t>Piemērojamā likumdošana un strīdu atrisināšanas kārtība</w:t>
      </w:r>
    </w:p>
    <w:p w14:paraId="753C3366" w14:textId="77777777" w:rsidR="00BE36D7" w:rsidRPr="00761C07" w:rsidRDefault="00BE36D7" w:rsidP="00BE36D7">
      <w:pPr>
        <w:numPr>
          <w:ilvl w:val="1"/>
          <w:numId w:val="5"/>
        </w:numPr>
        <w:tabs>
          <w:tab w:val="left" w:pos="900"/>
          <w:tab w:val="left" w:pos="1260"/>
        </w:tabs>
        <w:ind w:left="900"/>
        <w:jc w:val="both"/>
        <w:rPr>
          <w:rFonts w:ascii="Times New Roman" w:hAnsi="Times New Roman" w:cs="Times New Roman"/>
          <w:sz w:val="23"/>
          <w:szCs w:val="23"/>
        </w:rPr>
      </w:pPr>
      <w:r w:rsidRPr="00761C07">
        <w:rPr>
          <w:rFonts w:ascii="Times New Roman" w:hAnsi="Times New Roman" w:cs="Times New Roman"/>
          <w:sz w:val="23"/>
          <w:szCs w:val="23"/>
        </w:rPr>
        <w:t>Visas domstarpības un strīdi, kādi izceļas starp Pusēm saistībā ar Līguma izpildi, tiek atrisināti savstarpēju pārrunu ceļā.</w:t>
      </w:r>
    </w:p>
    <w:p w14:paraId="218CCF83" w14:textId="77777777" w:rsidR="00BE36D7" w:rsidRPr="00761C07" w:rsidRDefault="00BE36D7" w:rsidP="00BE36D7">
      <w:pPr>
        <w:numPr>
          <w:ilvl w:val="1"/>
          <w:numId w:val="5"/>
        </w:numPr>
        <w:tabs>
          <w:tab w:val="left" w:pos="900"/>
          <w:tab w:val="left" w:pos="1260"/>
        </w:tabs>
        <w:ind w:left="900"/>
        <w:jc w:val="both"/>
        <w:rPr>
          <w:rFonts w:ascii="Times New Roman" w:hAnsi="Times New Roman" w:cs="Times New Roman"/>
          <w:sz w:val="23"/>
          <w:szCs w:val="23"/>
        </w:rPr>
      </w:pPr>
      <w:r w:rsidRPr="00761C07">
        <w:rPr>
          <w:rFonts w:ascii="Times New Roman" w:hAnsi="Times New Roman" w:cs="Times New Roman"/>
          <w:sz w:val="23"/>
          <w:szCs w:val="23"/>
        </w:rPr>
        <w:t>Ja Puses nespēj strīdu atrisināt savstarpēju pārrunu rezultātā, Puses to risina Latvijas Republikas tiesā, spēkā esošajos normatīvajos aktos noteiktajā kārtībā.</w:t>
      </w:r>
    </w:p>
    <w:p w14:paraId="32018705" w14:textId="77777777" w:rsidR="00BE36D7" w:rsidRPr="00761C07" w:rsidRDefault="00BE36D7" w:rsidP="00BE36D7">
      <w:pPr>
        <w:numPr>
          <w:ilvl w:val="1"/>
          <w:numId w:val="5"/>
        </w:numPr>
        <w:tabs>
          <w:tab w:val="left" w:pos="900"/>
          <w:tab w:val="left" w:pos="1260"/>
        </w:tabs>
        <w:ind w:left="900"/>
        <w:jc w:val="both"/>
        <w:rPr>
          <w:rFonts w:ascii="Times New Roman" w:hAnsi="Times New Roman" w:cs="Times New Roman"/>
          <w:sz w:val="23"/>
          <w:szCs w:val="23"/>
        </w:rPr>
      </w:pPr>
      <w:r w:rsidRPr="00761C07">
        <w:rPr>
          <w:rFonts w:ascii="Times New Roman" w:hAnsi="Times New Roman" w:cs="Times New Roman"/>
          <w:sz w:val="23"/>
          <w:szCs w:val="23"/>
        </w:rPr>
        <w:t>Līgums ir noslēgts, tiek interpretēts un pildīts saskaņā ar Latvijas Republikas normatīvajiem aktiem.</w:t>
      </w:r>
    </w:p>
    <w:p w14:paraId="0C5224C1" w14:textId="77777777" w:rsidR="00BE36D7" w:rsidRPr="00761C07" w:rsidRDefault="00BE36D7" w:rsidP="00BE36D7">
      <w:pPr>
        <w:rPr>
          <w:rFonts w:ascii="Times New Roman" w:hAnsi="Times New Roman" w:cs="Times New Roman"/>
          <w:sz w:val="23"/>
          <w:szCs w:val="23"/>
        </w:rPr>
      </w:pPr>
    </w:p>
    <w:p w14:paraId="4658C92B" w14:textId="77777777" w:rsidR="00BE36D7" w:rsidRPr="00761C07" w:rsidRDefault="00BE36D7" w:rsidP="00BE36D7">
      <w:pPr>
        <w:numPr>
          <w:ilvl w:val="0"/>
          <w:numId w:val="5"/>
        </w:numPr>
        <w:tabs>
          <w:tab w:val="left" w:pos="360"/>
        </w:tabs>
        <w:rPr>
          <w:rFonts w:ascii="Times New Roman" w:hAnsi="Times New Roman" w:cs="Times New Roman"/>
          <w:b/>
          <w:sz w:val="23"/>
          <w:szCs w:val="23"/>
        </w:rPr>
      </w:pPr>
      <w:r w:rsidRPr="00761C07">
        <w:rPr>
          <w:rFonts w:ascii="Times New Roman" w:hAnsi="Times New Roman" w:cs="Times New Roman"/>
          <w:b/>
          <w:sz w:val="23"/>
          <w:szCs w:val="23"/>
        </w:rPr>
        <w:t>Līguma noslēgšana un spēkā esamība</w:t>
      </w:r>
    </w:p>
    <w:p w14:paraId="572A5448" w14:textId="77777777" w:rsidR="00BE36D7" w:rsidRPr="00761C07" w:rsidRDefault="00BE36D7" w:rsidP="00BE36D7">
      <w:pPr>
        <w:numPr>
          <w:ilvl w:val="1"/>
          <w:numId w:val="5"/>
        </w:numPr>
        <w:tabs>
          <w:tab w:val="left" w:pos="900"/>
          <w:tab w:val="left" w:pos="1260"/>
        </w:tabs>
        <w:ind w:left="900"/>
        <w:jc w:val="both"/>
        <w:rPr>
          <w:rFonts w:ascii="Times New Roman" w:hAnsi="Times New Roman" w:cs="Times New Roman"/>
          <w:sz w:val="23"/>
          <w:szCs w:val="23"/>
        </w:rPr>
      </w:pPr>
      <w:r w:rsidRPr="00761C07">
        <w:rPr>
          <w:rFonts w:ascii="Times New Roman" w:hAnsi="Times New Roman" w:cs="Times New Roman"/>
          <w:sz w:val="23"/>
          <w:szCs w:val="23"/>
        </w:rPr>
        <w:t xml:space="preserve">Līgums sagatavots latviešu valodā un parakstīts 2 (divos) eksemplāros, no kuriem vienu eksemplāru glabā Pasūtītājs, un vienu - Izpildītājs. </w:t>
      </w:r>
    </w:p>
    <w:p w14:paraId="0DF029F2" w14:textId="3158809D" w:rsidR="00BE36D7" w:rsidRPr="00761C07" w:rsidRDefault="00BE36D7" w:rsidP="00BE36D7">
      <w:pPr>
        <w:numPr>
          <w:ilvl w:val="1"/>
          <w:numId w:val="5"/>
        </w:numPr>
        <w:tabs>
          <w:tab w:val="left" w:pos="900"/>
          <w:tab w:val="left" w:pos="1260"/>
        </w:tabs>
        <w:ind w:left="900"/>
        <w:jc w:val="both"/>
        <w:rPr>
          <w:rFonts w:ascii="Times New Roman" w:hAnsi="Times New Roman" w:cs="Times New Roman"/>
          <w:sz w:val="23"/>
          <w:szCs w:val="23"/>
        </w:rPr>
      </w:pPr>
      <w:r w:rsidRPr="00761C07">
        <w:rPr>
          <w:rFonts w:ascii="Times New Roman" w:hAnsi="Times New Roman" w:cs="Times New Roman"/>
          <w:sz w:val="23"/>
          <w:szCs w:val="23"/>
        </w:rPr>
        <w:t>Līgums stājas spēkā</w:t>
      </w:r>
      <w:r w:rsidR="00F8589F">
        <w:rPr>
          <w:rFonts w:ascii="Times New Roman" w:hAnsi="Times New Roman" w:cs="Times New Roman"/>
          <w:sz w:val="23"/>
          <w:szCs w:val="23"/>
        </w:rPr>
        <w:t xml:space="preserve"> parakstīšanas brīdī un</w:t>
      </w:r>
      <w:r w:rsidR="00311E96">
        <w:rPr>
          <w:rFonts w:ascii="Times New Roman" w:hAnsi="Times New Roman" w:cs="Times New Roman"/>
          <w:sz w:val="23"/>
          <w:szCs w:val="23"/>
        </w:rPr>
        <w:t xml:space="preserve"> </w:t>
      </w:r>
      <w:r w:rsidRPr="00761C07">
        <w:rPr>
          <w:rFonts w:ascii="Times New Roman" w:hAnsi="Times New Roman" w:cs="Times New Roman"/>
          <w:sz w:val="23"/>
          <w:szCs w:val="23"/>
        </w:rPr>
        <w:t>ir spēkā līdz pilnīgai Pušu saistību izpildei.</w:t>
      </w:r>
    </w:p>
    <w:p w14:paraId="5185EFF2" w14:textId="77777777" w:rsidR="00BE36D7" w:rsidRPr="00761C07" w:rsidRDefault="00BE36D7" w:rsidP="00BE36D7">
      <w:pPr>
        <w:rPr>
          <w:rFonts w:ascii="Times New Roman" w:hAnsi="Times New Roman" w:cs="Times New Roman"/>
          <w:sz w:val="23"/>
          <w:szCs w:val="23"/>
        </w:rPr>
      </w:pPr>
    </w:p>
    <w:p w14:paraId="1A52F840" w14:textId="77777777" w:rsidR="00BE36D7" w:rsidRPr="00761C07" w:rsidRDefault="00BE36D7" w:rsidP="00BE36D7">
      <w:pPr>
        <w:numPr>
          <w:ilvl w:val="0"/>
          <w:numId w:val="5"/>
        </w:numPr>
        <w:tabs>
          <w:tab w:val="left" w:pos="360"/>
        </w:tabs>
        <w:rPr>
          <w:rFonts w:ascii="Times New Roman" w:hAnsi="Times New Roman" w:cs="Times New Roman"/>
          <w:b/>
          <w:sz w:val="23"/>
          <w:szCs w:val="23"/>
        </w:rPr>
      </w:pPr>
      <w:r w:rsidRPr="00761C07">
        <w:rPr>
          <w:rFonts w:ascii="Times New Roman" w:hAnsi="Times New Roman" w:cs="Times New Roman"/>
          <w:b/>
          <w:sz w:val="23"/>
          <w:szCs w:val="23"/>
        </w:rPr>
        <w:t>Pušu adreses un paziņojumi</w:t>
      </w:r>
    </w:p>
    <w:p w14:paraId="7C0A60D9" w14:textId="36446A02" w:rsidR="00BE36D7" w:rsidRPr="000F438F" w:rsidRDefault="00BE36D7" w:rsidP="00BE36D7">
      <w:pPr>
        <w:numPr>
          <w:ilvl w:val="1"/>
          <w:numId w:val="5"/>
        </w:numPr>
        <w:tabs>
          <w:tab w:val="left" w:pos="900"/>
          <w:tab w:val="left" w:pos="1260"/>
        </w:tabs>
        <w:ind w:left="900"/>
        <w:jc w:val="both"/>
        <w:rPr>
          <w:rFonts w:ascii="Times New Roman" w:hAnsi="Times New Roman" w:cs="Times New Roman"/>
          <w:sz w:val="23"/>
          <w:szCs w:val="23"/>
        </w:rPr>
      </w:pPr>
      <w:r w:rsidRPr="00761C07">
        <w:rPr>
          <w:rFonts w:ascii="Times New Roman" w:hAnsi="Times New Roman" w:cs="Times New Roman"/>
          <w:sz w:val="23"/>
          <w:szCs w:val="23"/>
        </w:rPr>
        <w:t>Visiem paziņojumiem, ko Puses sūta viena otrai saskaņā ar Līgumu, ir jābūt rakstiski</w:t>
      </w:r>
      <w:r w:rsidR="00311E96">
        <w:rPr>
          <w:rFonts w:ascii="Times New Roman" w:hAnsi="Times New Roman" w:cs="Times New Roman"/>
          <w:sz w:val="23"/>
          <w:szCs w:val="23"/>
        </w:rPr>
        <w:t>em</w:t>
      </w:r>
      <w:r w:rsidRPr="00761C07">
        <w:rPr>
          <w:rFonts w:ascii="Times New Roman" w:hAnsi="Times New Roman" w:cs="Times New Roman"/>
          <w:sz w:val="23"/>
          <w:szCs w:val="23"/>
        </w:rPr>
        <w:t xml:space="preserve"> un ir jābūt nosūtītiem uz</w:t>
      </w:r>
      <w:r w:rsidR="00311E96">
        <w:rPr>
          <w:rFonts w:ascii="Times New Roman" w:hAnsi="Times New Roman" w:cs="Times New Roman"/>
          <w:sz w:val="23"/>
          <w:szCs w:val="23"/>
        </w:rPr>
        <w:t xml:space="preserve"> Līgumā norādītām</w:t>
      </w:r>
      <w:r w:rsidRPr="00761C07">
        <w:rPr>
          <w:rFonts w:ascii="Times New Roman" w:hAnsi="Times New Roman" w:cs="Times New Roman"/>
          <w:sz w:val="23"/>
          <w:szCs w:val="23"/>
        </w:rPr>
        <w:t xml:space="preserve"> e-pasta adres</w:t>
      </w:r>
      <w:r w:rsidR="00311E96">
        <w:rPr>
          <w:rFonts w:ascii="Times New Roman" w:hAnsi="Times New Roman" w:cs="Times New Roman"/>
          <w:sz w:val="23"/>
          <w:szCs w:val="23"/>
        </w:rPr>
        <w:t>ēm</w:t>
      </w:r>
      <w:r w:rsidRPr="00761C07">
        <w:rPr>
          <w:rFonts w:ascii="Times New Roman" w:hAnsi="Times New Roman" w:cs="Times New Roman"/>
          <w:sz w:val="23"/>
          <w:szCs w:val="23"/>
        </w:rPr>
        <w:t xml:space="preserve"> un ierakstītā vēstulē, vai nodotiem personīgi. Paziņojums tiek uzskatīts par nosūtītu dienā, kad paziņojums ir nodots personīgi, e-pasta nosūtīšanas dienā vai ierakstītas vēstules saņemšan</w:t>
      </w:r>
      <w:r w:rsidRPr="000F438F">
        <w:rPr>
          <w:rFonts w:ascii="Times New Roman" w:hAnsi="Times New Roman" w:cs="Times New Roman"/>
          <w:sz w:val="23"/>
          <w:szCs w:val="23"/>
        </w:rPr>
        <w:t>as dienā.</w:t>
      </w:r>
    </w:p>
    <w:p w14:paraId="35326E7A" w14:textId="77777777" w:rsidR="00BE36D7" w:rsidRPr="000F438F" w:rsidRDefault="00BE36D7" w:rsidP="00BE36D7">
      <w:pPr>
        <w:numPr>
          <w:ilvl w:val="1"/>
          <w:numId w:val="5"/>
        </w:numPr>
        <w:tabs>
          <w:tab w:val="left" w:pos="900"/>
          <w:tab w:val="left" w:pos="1260"/>
        </w:tabs>
        <w:ind w:left="900"/>
        <w:jc w:val="both"/>
        <w:rPr>
          <w:rFonts w:ascii="Times New Roman" w:hAnsi="Times New Roman" w:cs="Times New Roman"/>
          <w:sz w:val="23"/>
          <w:szCs w:val="23"/>
        </w:rPr>
      </w:pPr>
      <w:r w:rsidRPr="000F438F">
        <w:rPr>
          <w:rFonts w:ascii="Times New Roman" w:hAnsi="Times New Roman" w:cs="Times New Roman"/>
          <w:sz w:val="23"/>
          <w:szCs w:val="23"/>
        </w:rPr>
        <w:t>Gadījumā, ja kāda no Pusēm maina savu juridisko adresi, pasta adresi vai bankas rekvizītus, tā ne vēlāk kā 5 (piecu) dienu laikā rakstiski paziņo par to otrai Pusei.</w:t>
      </w:r>
    </w:p>
    <w:p w14:paraId="6AC50BB8" w14:textId="77777777" w:rsidR="00BE36D7" w:rsidRPr="000F438F" w:rsidRDefault="00BE36D7" w:rsidP="00BE36D7">
      <w:pPr>
        <w:numPr>
          <w:ilvl w:val="1"/>
          <w:numId w:val="5"/>
        </w:numPr>
        <w:tabs>
          <w:tab w:val="left" w:pos="900"/>
          <w:tab w:val="left" w:pos="1260"/>
        </w:tabs>
        <w:ind w:left="900"/>
        <w:jc w:val="both"/>
        <w:rPr>
          <w:rFonts w:ascii="Times New Roman" w:hAnsi="Times New Roman" w:cs="Times New Roman"/>
          <w:sz w:val="23"/>
          <w:szCs w:val="23"/>
        </w:rPr>
      </w:pPr>
      <w:r w:rsidRPr="000F438F">
        <w:rPr>
          <w:rFonts w:ascii="Times New Roman" w:hAnsi="Times New Roman" w:cs="Times New Roman"/>
          <w:sz w:val="23"/>
          <w:szCs w:val="23"/>
        </w:rPr>
        <w:t>Visai sarakstei un jebkurai informācijai, ko kāda no Pusēm nosūta otrai, ir jābūt latviešu valodā un nosūtītai uz šādu adresi:</w:t>
      </w:r>
    </w:p>
    <w:p w14:paraId="245F8409" w14:textId="77777777" w:rsidR="00BE36D7" w:rsidRPr="00761C07" w:rsidRDefault="00BE36D7" w:rsidP="00BE36D7">
      <w:pPr>
        <w:jc w:val="both"/>
        <w:rPr>
          <w:rFonts w:ascii="Times New Roman" w:hAnsi="Times New Roman" w:cs="Times New Roman"/>
          <w:sz w:val="23"/>
          <w:szCs w:val="23"/>
        </w:rPr>
      </w:pPr>
    </w:p>
    <w:tbl>
      <w:tblPr>
        <w:tblW w:w="0" w:type="auto"/>
        <w:tblInd w:w="40" w:type="dxa"/>
        <w:tblLayout w:type="fixed"/>
        <w:tblCellMar>
          <w:left w:w="40" w:type="dxa"/>
          <w:right w:w="40" w:type="dxa"/>
        </w:tblCellMar>
        <w:tblLook w:val="0000" w:firstRow="0" w:lastRow="0" w:firstColumn="0" w:lastColumn="0" w:noHBand="0" w:noVBand="0"/>
      </w:tblPr>
      <w:tblGrid>
        <w:gridCol w:w="4428"/>
        <w:gridCol w:w="4459"/>
      </w:tblGrid>
      <w:tr w:rsidR="00BE36D7" w:rsidRPr="00761C07" w14:paraId="707C7E97" w14:textId="77777777" w:rsidTr="00AC5483">
        <w:trPr>
          <w:trHeight w:hRule="exact" w:val="2955"/>
        </w:trPr>
        <w:tc>
          <w:tcPr>
            <w:tcW w:w="4428" w:type="dxa"/>
            <w:tcBorders>
              <w:top w:val="single" w:sz="4" w:space="0" w:color="000000"/>
              <w:left w:val="single" w:sz="4" w:space="0" w:color="000000"/>
              <w:bottom w:val="single" w:sz="4" w:space="0" w:color="000000"/>
            </w:tcBorders>
            <w:shd w:val="clear" w:color="auto" w:fill="FFFFFF"/>
          </w:tcPr>
          <w:p w14:paraId="7F592036" w14:textId="77777777" w:rsidR="00BE36D7" w:rsidRPr="00761C07" w:rsidRDefault="00BE36D7" w:rsidP="00AC5483">
            <w:pPr>
              <w:snapToGrid w:val="0"/>
              <w:rPr>
                <w:rFonts w:ascii="Times New Roman" w:hAnsi="Times New Roman" w:cs="Times New Roman"/>
                <w:sz w:val="23"/>
                <w:szCs w:val="23"/>
              </w:rPr>
            </w:pPr>
            <w:r w:rsidRPr="00761C07">
              <w:rPr>
                <w:rFonts w:ascii="Times New Roman" w:hAnsi="Times New Roman" w:cs="Times New Roman"/>
                <w:sz w:val="23"/>
                <w:szCs w:val="23"/>
              </w:rPr>
              <w:lastRenderedPageBreak/>
              <w:t>Pasūtītājs:</w:t>
            </w:r>
          </w:p>
          <w:p w14:paraId="1935BABF" w14:textId="2F747D83" w:rsidR="00BE36D7" w:rsidRPr="00761C07" w:rsidRDefault="00BE36D7" w:rsidP="00AC5483">
            <w:pPr>
              <w:rPr>
                <w:rFonts w:ascii="Times New Roman" w:hAnsi="Times New Roman" w:cs="Times New Roman"/>
                <w:sz w:val="23"/>
                <w:szCs w:val="23"/>
              </w:rPr>
            </w:pPr>
            <w:r w:rsidRPr="00761C07">
              <w:rPr>
                <w:rFonts w:ascii="Times New Roman" w:hAnsi="Times New Roman" w:cs="Times New Roman"/>
                <w:sz w:val="23"/>
                <w:szCs w:val="23"/>
              </w:rPr>
              <w:t>AS „R</w:t>
            </w:r>
            <w:r w:rsidR="00BB5D1F">
              <w:rPr>
                <w:rFonts w:ascii="Times New Roman" w:hAnsi="Times New Roman" w:cs="Times New Roman"/>
                <w:sz w:val="23"/>
                <w:szCs w:val="23"/>
              </w:rPr>
              <w:t>ēzeknes siltumtīkli</w:t>
            </w:r>
            <w:r w:rsidRPr="00761C07">
              <w:rPr>
                <w:rFonts w:ascii="Times New Roman" w:hAnsi="Times New Roman" w:cs="Times New Roman"/>
                <w:sz w:val="23"/>
                <w:szCs w:val="23"/>
              </w:rPr>
              <w:t>"</w:t>
            </w:r>
          </w:p>
          <w:p w14:paraId="3D49E011" w14:textId="77777777" w:rsidR="00BE36D7" w:rsidRPr="00761C07" w:rsidRDefault="00BE36D7" w:rsidP="00AC5483">
            <w:pPr>
              <w:rPr>
                <w:rFonts w:ascii="Times New Roman" w:hAnsi="Times New Roman" w:cs="Times New Roman"/>
                <w:sz w:val="23"/>
                <w:szCs w:val="23"/>
              </w:rPr>
            </w:pPr>
            <w:r w:rsidRPr="00761C07">
              <w:rPr>
                <w:rFonts w:ascii="Times New Roman" w:hAnsi="Times New Roman" w:cs="Times New Roman"/>
                <w:sz w:val="23"/>
                <w:szCs w:val="23"/>
              </w:rPr>
              <w:t>Rīgas iela 1, Rēzekne LV - 4601</w:t>
            </w:r>
          </w:p>
          <w:p w14:paraId="5625CC3C" w14:textId="77777777" w:rsidR="00BE36D7" w:rsidRPr="00761C07" w:rsidRDefault="00BE36D7" w:rsidP="00AC5483">
            <w:pPr>
              <w:rPr>
                <w:rFonts w:ascii="Times New Roman" w:hAnsi="Times New Roman" w:cs="Times New Roman"/>
                <w:sz w:val="23"/>
                <w:szCs w:val="23"/>
              </w:rPr>
            </w:pPr>
            <w:r w:rsidRPr="00761C07">
              <w:rPr>
                <w:rFonts w:ascii="Times New Roman" w:hAnsi="Times New Roman" w:cs="Times New Roman"/>
                <w:sz w:val="23"/>
                <w:szCs w:val="23"/>
              </w:rPr>
              <w:t xml:space="preserve">Bankas rekvizīti: </w:t>
            </w:r>
          </w:p>
          <w:p w14:paraId="0318EE65" w14:textId="77777777" w:rsidR="00BE36D7" w:rsidRPr="00761C07" w:rsidRDefault="00BE36D7" w:rsidP="00AC5483">
            <w:pPr>
              <w:rPr>
                <w:rFonts w:ascii="Times New Roman" w:hAnsi="Times New Roman" w:cs="Times New Roman"/>
                <w:sz w:val="23"/>
                <w:szCs w:val="23"/>
              </w:rPr>
            </w:pPr>
            <w:r w:rsidRPr="00761C07">
              <w:rPr>
                <w:rFonts w:ascii="Times New Roman" w:hAnsi="Times New Roman" w:cs="Times New Roman"/>
                <w:sz w:val="23"/>
                <w:szCs w:val="23"/>
              </w:rPr>
              <w:t xml:space="preserve">Kods: </w:t>
            </w:r>
          </w:p>
          <w:p w14:paraId="6E7E4EF0" w14:textId="77777777" w:rsidR="00BE36D7" w:rsidRPr="00761C07" w:rsidRDefault="00BE36D7" w:rsidP="00AC5483">
            <w:pPr>
              <w:rPr>
                <w:rFonts w:ascii="Times New Roman" w:hAnsi="Times New Roman" w:cs="Times New Roman"/>
                <w:sz w:val="23"/>
                <w:szCs w:val="23"/>
              </w:rPr>
            </w:pPr>
            <w:r w:rsidRPr="00761C07">
              <w:rPr>
                <w:rFonts w:ascii="Times New Roman" w:hAnsi="Times New Roman" w:cs="Times New Roman"/>
                <w:sz w:val="23"/>
                <w:szCs w:val="23"/>
              </w:rPr>
              <w:t xml:space="preserve">Konts: </w:t>
            </w:r>
          </w:p>
        </w:tc>
        <w:tc>
          <w:tcPr>
            <w:tcW w:w="4459" w:type="dxa"/>
            <w:tcBorders>
              <w:top w:val="single" w:sz="4" w:space="0" w:color="000000"/>
              <w:left w:val="single" w:sz="4" w:space="0" w:color="000000"/>
              <w:bottom w:val="single" w:sz="4" w:space="0" w:color="000000"/>
              <w:right w:val="single" w:sz="4" w:space="0" w:color="000000"/>
            </w:tcBorders>
            <w:shd w:val="clear" w:color="auto" w:fill="FFFFFF"/>
          </w:tcPr>
          <w:p w14:paraId="7EA73A82" w14:textId="77777777" w:rsidR="00BE36D7" w:rsidRPr="00761C07" w:rsidRDefault="00BE36D7" w:rsidP="00AC5483">
            <w:pPr>
              <w:snapToGrid w:val="0"/>
              <w:rPr>
                <w:rFonts w:ascii="Times New Roman" w:hAnsi="Times New Roman" w:cs="Times New Roman"/>
                <w:sz w:val="23"/>
                <w:szCs w:val="23"/>
              </w:rPr>
            </w:pPr>
            <w:r w:rsidRPr="00761C07">
              <w:rPr>
                <w:rFonts w:ascii="Times New Roman" w:hAnsi="Times New Roman" w:cs="Times New Roman"/>
                <w:sz w:val="23"/>
                <w:szCs w:val="23"/>
              </w:rPr>
              <w:t>Izpildītājs:</w:t>
            </w:r>
          </w:p>
        </w:tc>
      </w:tr>
      <w:tr w:rsidR="00BE36D7" w:rsidRPr="00761C07" w14:paraId="7207306F" w14:textId="77777777" w:rsidTr="00AC5483">
        <w:trPr>
          <w:trHeight w:hRule="exact" w:val="547"/>
        </w:trPr>
        <w:tc>
          <w:tcPr>
            <w:tcW w:w="4428" w:type="dxa"/>
            <w:tcBorders>
              <w:top w:val="single" w:sz="4" w:space="0" w:color="000000"/>
              <w:left w:val="single" w:sz="4" w:space="0" w:color="000000"/>
              <w:bottom w:val="single" w:sz="4" w:space="0" w:color="000000"/>
            </w:tcBorders>
            <w:shd w:val="clear" w:color="auto" w:fill="FFFFFF"/>
          </w:tcPr>
          <w:p w14:paraId="73116050" w14:textId="77777777" w:rsidR="00BE36D7" w:rsidRPr="00761C07" w:rsidRDefault="00BE36D7" w:rsidP="00AC5483">
            <w:pPr>
              <w:snapToGrid w:val="0"/>
              <w:rPr>
                <w:rFonts w:ascii="Times New Roman" w:hAnsi="Times New Roman" w:cs="Times New Roman"/>
                <w:sz w:val="23"/>
                <w:szCs w:val="23"/>
              </w:rPr>
            </w:pPr>
            <w:r w:rsidRPr="00761C07">
              <w:rPr>
                <w:rFonts w:ascii="Times New Roman" w:hAnsi="Times New Roman" w:cs="Times New Roman"/>
                <w:sz w:val="23"/>
                <w:szCs w:val="23"/>
              </w:rPr>
              <w:t>No Pasūtītāja puses</w:t>
            </w:r>
          </w:p>
        </w:tc>
        <w:tc>
          <w:tcPr>
            <w:tcW w:w="4459" w:type="dxa"/>
            <w:tcBorders>
              <w:top w:val="single" w:sz="4" w:space="0" w:color="000000"/>
              <w:left w:val="single" w:sz="4" w:space="0" w:color="000000"/>
              <w:bottom w:val="single" w:sz="4" w:space="0" w:color="000000"/>
              <w:right w:val="single" w:sz="4" w:space="0" w:color="000000"/>
            </w:tcBorders>
            <w:shd w:val="clear" w:color="auto" w:fill="FFFFFF"/>
          </w:tcPr>
          <w:p w14:paraId="7CA8C7D5" w14:textId="77777777" w:rsidR="00BE36D7" w:rsidRPr="00761C07" w:rsidRDefault="00BE36D7" w:rsidP="00AC5483">
            <w:pPr>
              <w:snapToGrid w:val="0"/>
              <w:rPr>
                <w:rFonts w:ascii="Times New Roman" w:hAnsi="Times New Roman" w:cs="Times New Roman"/>
                <w:sz w:val="23"/>
                <w:szCs w:val="23"/>
              </w:rPr>
            </w:pPr>
            <w:r w:rsidRPr="00761C07">
              <w:rPr>
                <w:rFonts w:ascii="Times New Roman" w:hAnsi="Times New Roman" w:cs="Times New Roman"/>
                <w:sz w:val="23"/>
                <w:szCs w:val="23"/>
              </w:rPr>
              <w:t>No Izpildītāja puses</w:t>
            </w:r>
          </w:p>
        </w:tc>
      </w:tr>
      <w:tr w:rsidR="00BE36D7" w:rsidRPr="00761C07" w14:paraId="0B9C4DA6" w14:textId="77777777" w:rsidTr="00AC5483">
        <w:trPr>
          <w:trHeight w:hRule="exact" w:val="828"/>
        </w:trPr>
        <w:tc>
          <w:tcPr>
            <w:tcW w:w="4428" w:type="dxa"/>
            <w:tcBorders>
              <w:top w:val="single" w:sz="4" w:space="0" w:color="000000"/>
              <w:left w:val="single" w:sz="4" w:space="0" w:color="000000"/>
              <w:bottom w:val="single" w:sz="4" w:space="0" w:color="000000"/>
            </w:tcBorders>
            <w:shd w:val="clear" w:color="auto" w:fill="FFFFFF"/>
          </w:tcPr>
          <w:p w14:paraId="18DA0E7C" w14:textId="77777777" w:rsidR="00BE36D7" w:rsidRPr="00761C07" w:rsidRDefault="00BE36D7" w:rsidP="00AC5483">
            <w:pPr>
              <w:snapToGrid w:val="0"/>
              <w:rPr>
                <w:rFonts w:ascii="Times New Roman" w:hAnsi="Times New Roman" w:cs="Times New Roman"/>
                <w:sz w:val="23"/>
                <w:szCs w:val="23"/>
              </w:rPr>
            </w:pPr>
            <w:r w:rsidRPr="00761C07">
              <w:rPr>
                <w:rFonts w:ascii="Times New Roman" w:hAnsi="Times New Roman" w:cs="Times New Roman"/>
                <w:sz w:val="23"/>
                <w:szCs w:val="23"/>
              </w:rPr>
              <w:t xml:space="preserve">Aldis </w:t>
            </w:r>
            <w:proofErr w:type="spellStart"/>
            <w:r w:rsidRPr="00761C07">
              <w:rPr>
                <w:rFonts w:ascii="Times New Roman" w:hAnsi="Times New Roman" w:cs="Times New Roman"/>
                <w:sz w:val="23"/>
                <w:szCs w:val="23"/>
              </w:rPr>
              <w:t>Mežals</w:t>
            </w:r>
            <w:proofErr w:type="spellEnd"/>
            <w:r w:rsidRPr="00761C07">
              <w:rPr>
                <w:rFonts w:ascii="Times New Roman" w:hAnsi="Times New Roman" w:cs="Times New Roman"/>
                <w:sz w:val="23"/>
                <w:szCs w:val="23"/>
              </w:rPr>
              <w:t xml:space="preserve"> Valdes loceklis</w:t>
            </w:r>
          </w:p>
        </w:tc>
        <w:tc>
          <w:tcPr>
            <w:tcW w:w="4459" w:type="dxa"/>
            <w:tcBorders>
              <w:top w:val="single" w:sz="4" w:space="0" w:color="000000"/>
              <w:left w:val="single" w:sz="4" w:space="0" w:color="000000"/>
              <w:bottom w:val="single" w:sz="4" w:space="0" w:color="000000"/>
              <w:right w:val="single" w:sz="4" w:space="0" w:color="000000"/>
            </w:tcBorders>
            <w:shd w:val="clear" w:color="auto" w:fill="FFFFFF"/>
          </w:tcPr>
          <w:p w14:paraId="006A5DC7" w14:textId="77777777" w:rsidR="00BE36D7" w:rsidRPr="00761C07" w:rsidRDefault="00BE36D7" w:rsidP="00AC5483">
            <w:pPr>
              <w:snapToGrid w:val="0"/>
              <w:rPr>
                <w:rFonts w:ascii="Times New Roman" w:hAnsi="Times New Roman" w:cs="Times New Roman"/>
                <w:sz w:val="23"/>
                <w:szCs w:val="23"/>
              </w:rPr>
            </w:pPr>
          </w:p>
        </w:tc>
      </w:tr>
    </w:tbl>
    <w:p w14:paraId="065B8F2F" w14:textId="77777777" w:rsidR="00BE36D7" w:rsidRPr="00761C07" w:rsidRDefault="00BE36D7" w:rsidP="00BE36D7">
      <w:pPr>
        <w:spacing w:line="360" w:lineRule="auto"/>
        <w:rPr>
          <w:rFonts w:ascii="Times New Roman" w:hAnsi="Times New Roman" w:cs="Times New Roman"/>
          <w:sz w:val="23"/>
          <w:szCs w:val="23"/>
        </w:rPr>
      </w:pPr>
      <w:r w:rsidRPr="00761C07">
        <w:rPr>
          <w:rFonts w:ascii="Times New Roman" w:hAnsi="Times New Roman" w:cs="Times New Roman"/>
          <w:sz w:val="23"/>
          <w:szCs w:val="23"/>
        </w:rPr>
        <w:tab/>
      </w:r>
      <w:r w:rsidRPr="00761C07">
        <w:rPr>
          <w:rFonts w:ascii="Times New Roman" w:hAnsi="Times New Roman" w:cs="Times New Roman"/>
          <w:sz w:val="23"/>
          <w:szCs w:val="23"/>
        </w:rPr>
        <w:tab/>
      </w:r>
    </w:p>
    <w:p w14:paraId="0190ADB2" w14:textId="77777777" w:rsidR="00BE36D7" w:rsidRPr="00761C07" w:rsidRDefault="00BE36D7" w:rsidP="00BE36D7">
      <w:pPr>
        <w:spacing w:line="360" w:lineRule="auto"/>
        <w:rPr>
          <w:rFonts w:ascii="Times New Roman" w:hAnsi="Times New Roman" w:cs="Times New Roman"/>
          <w:sz w:val="23"/>
          <w:szCs w:val="23"/>
        </w:rPr>
      </w:pPr>
    </w:p>
    <w:p w14:paraId="2664368F" w14:textId="77777777" w:rsidR="00BE36D7" w:rsidRPr="00761C07" w:rsidRDefault="00BE36D7" w:rsidP="00BE36D7">
      <w:pPr>
        <w:spacing w:line="360" w:lineRule="auto"/>
        <w:rPr>
          <w:rFonts w:ascii="Times New Roman" w:hAnsi="Times New Roman" w:cs="Times New Roman"/>
          <w:sz w:val="23"/>
          <w:szCs w:val="23"/>
        </w:rPr>
      </w:pPr>
    </w:p>
    <w:p w14:paraId="6D8DC036" w14:textId="77777777" w:rsidR="00BE36D7" w:rsidRPr="00761C07" w:rsidRDefault="00BE36D7" w:rsidP="00BE36D7">
      <w:pPr>
        <w:widowControl/>
        <w:suppressAutoHyphens w:val="0"/>
        <w:autoSpaceDE/>
        <w:spacing w:after="160" w:line="259" w:lineRule="auto"/>
        <w:rPr>
          <w:rFonts w:ascii="Times New Roman" w:hAnsi="Times New Roman" w:cs="Times New Roman"/>
          <w:sz w:val="23"/>
          <w:szCs w:val="23"/>
        </w:rPr>
      </w:pPr>
      <w:r w:rsidRPr="00761C07">
        <w:rPr>
          <w:rFonts w:ascii="Times New Roman" w:hAnsi="Times New Roman" w:cs="Times New Roman"/>
          <w:sz w:val="23"/>
          <w:szCs w:val="23"/>
        </w:rPr>
        <w:br w:type="page"/>
      </w:r>
    </w:p>
    <w:p w14:paraId="7213C469" w14:textId="3D1A8BEB" w:rsidR="00BE36D7" w:rsidRPr="00761C07" w:rsidRDefault="00C22F14" w:rsidP="00BE36D7">
      <w:pPr>
        <w:spacing w:line="360" w:lineRule="auto"/>
        <w:jc w:val="right"/>
        <w:rPr>
          <w:rFonts w:ascii="Times New Roman" w:hAnsi="Times New Roman" w:cs="Times New Roman"/>
          <w:sz w:val="23"/>
          <w:szCs w:val="23"/>
        </w:rPr>
      </w:pPr>
      <w:r>
        <w:rPr>
          <w:rFonts w:ascii="Times New Roman" w:hAnsi="Times New Roman" w:cs="Times New Roman"/>
          <w:sz w:val="23"/>
          <w:szCs w:val="23"/>
        </w:rPr>
        <w:lastRenderedPageBreak/>
        <w:t>3.p</w:t>
      </w:r>
      <w:r w:rsidR="00BE36D7" w:rsidRPr="00761C07">
        <w:rPr>
          <w:rFonts w:ascii="Times New Roman" w:hAnsi="Times New Roman" w:cs="Times New Roman"/>
          <w:sz w:val="23"/>
          <w:szCs w:val="23"/>
        </w:rPr>
        <w:t>ielikums</w:t>
      </w:r>
    </w:p>
    <w:p w14:paraId="7B62E674" w14:textId="260B2C6F" w:rsidR="00BE36D7" w:rsidRPr="00761C07" w:rsidRDefault="00BE36D7" w:rsidP="00BE36D7">
      <w:pPr>
        <w:jc w:val="right"/>
        <w:rPr>
          <w:rFonts w:ascii="Times New Roman" w:hAnsi="Times New Roman" w:cs="Times New Roman"/>
          <w:sz w:val="23"/>
          <w:szCs w:val="23"/>
        </w:rPr>
      </w:pPr>
      <w:r w:rsidRPr="00761C07">
        <w:rPr>
          <w:rFonts w:ascii="Times New Roman" w:hAnsi="Times New Roman" w:cs="Times New Roman"/>
          <w:sz w:val="23"/>
          <w:szCs w:val="23"/>
        </w:rPr>
        <w:t>AS „R</w:t>
      </w:r>
      <w:r w:rsidR="006A00FD">
        <w:rPr>
          <w:rFonts w:ascii="Times New Roman" w:hAnsi="Times New Roman" w:cs="Times New Roman"/>
          <w:sz w:val="23"/>
          <w:szCs w:val="23"/>
        </w:rPr>
        <w:t>ēzeknes siltumtīkli</w:t>
      </w:r>
      <w:r w:rsidRPr="00761C07">
        <w:rPr>
          <w:rFonts w:ascii="Times New Roman" w:hAnsi="Times New Roman" w:cs="Times New Roman"/>
          <w:sz w:val="23"/>
          <w:szCs w:val="23"/>
        </w:rPr>
        <w:t>"</w:t>
      </w:r>
    </w:p>
    <w:p w14:paraId="1C2FE927" w14:textId="77777777" w:rsidR="00BE36D7" w:rsidRPr="00761C07" w:rsidRDefault="00BE36D7" w:rsidP="00BE36D7">
      <w:pPr>
        <w:jc w:val="right"/>
        <w:rPr>
          <w:rFonts w:ascii="Times New Roman" w:hAnsi="Times New Roman" w:cs="Times New Roman"/>
          <w:sz w:val="23"/>
          <w:szCs w:val="23"/>
        </w:rPr>
      </w:pPr>
      <w:r w:rsidRPr="00761C07">
        <w:rPr>
          <w:rFonts w:ascii="Times New Roman" w:hAnsi="Times New Roman" w:cs="Times New Roman"/>
          <w:sz w:val="23"/>
          <w:szCs w:val="23"/>
        </w:rPr>
        <w:t>Vienotais reģistrācijas Nr.</w:t>
      </w:r>
      <w:r w:rsidRPr="00761C07">
        <w:rPr>
          <w:color w:val="363636"/>
          <w:sz w:val="18"/>
          <w:szCs w:val="18"/>
          <w:shd w:val="clear" w:color="auto" w:fill="FFFFFF"/>
          <w:lang w:eastAsia="en-US"/>
        </w:rPr>
        <w:t xml:space="preserve"> </w:t>
      </w:r>
      <w:r w:rsidRPr="00761C07">
        <w:rPr>
          <w:rFonts w:ascii="Times New Roman" w:hAnsi="Times New Roman" w:cs="Times New Roman"/>
          <w:sz w:val="23"/>
          <w:szCs w:val="23"/>
        </w:rPr>
        <w:t>40003215480</w:t>
      </w:r>
    </w:p>
    <w:p w14:paraId="0B2C6457" w14:textId="77777777" w:rsidR="00BE36D7" w:rsidRPr="00761C07" w:rsidRDefault="00BE36D7" w:rsidP="00BE36D7">
      <w:pPr>
        <w:jc w:val="right"/>
        <w:rPr>
          <w:rFonts w:ascii="Times New Roman" w:hAnsi="Times New Roman" w:cs="Times New Roman"/>
          <w:sz w:val="23"/>
          <w:szCs w:val="23"/>
        </w:rPr>
      </w:pPr>
      <w:r w:rsidRPr="00761C07">
        <w:rPr>
          <w:rFonts w:ascii="Times New Roman" w:hAnsi="Times New Roman" w:cs="Times New Roman"/>
          <w:sz w:val="23"/>
          <w:szCs w:val="23"/>
        </w:rPr>
        <w:t>Rēzekne, Rīgas iela 1, LV 4601</w:t>
      </w:r>
    </w:p>
    <w:p w14:paraId="411203E5" w14:textId="77777777" w:rsidR="00BE36D7" w:rsidRPr="00761C07" w:rsidRDefault="00BE36D7" w:rsidP="00BE36D7">
      <w:pPr>
        <w:jc w:val="right"/>
        <w:rPr>
          <w:rFonts w:ascii="Times New Roman" w:hAnsi="Times New Roman" w:cs="Times New Roman"/>
          <w:sz w:val="23"/>
          <w:szCs w:val="23"/>
        </w:rPr>
      </w:pPr>
      <w:r w:rsidRPr="00761C07">
        <w:rPr>
          <w:rFonts w:ascii="Times New Roman" w:hAnsi="Times New Roman" w:cs="Times New Roman"/>
          <w:sz w:val="23"/>
          <w:szCs w:val="23"/>
        </w:rPr>
        <w:t xml:space="preserve"> (turpmāk - Pasūtītājs)</w:t>
      </w:r>
    </w:p>
    <w:p w14:paraId="59A17C98" w14:textId="77777777" w:rsidR="004C304A" w:rsidRDefault="004C304A" w:rsidP="00BE36D7">
      <w:pPr>
        <w:jc w:val="center"/>
        <w:rPr>
          <w:rFonts w:ascii="Times New Roman" w:hAnsi="Times New Roman" w:cs="Times New Roman"/>
          <w:b/>
          <w:i/>
          <w:sz w:val="23"/>
          <w:szCs w:val="23"/>
        </w:rPr>
      </w:pPr>
    </w:p>
    <w:p w14:paraId="6B2C3B0F" w14:textId="791299C1" w:rsidR="00BE36D7" w:rsidRPr="00761C07" w:rsidRDefault="00BE36D7" w:rsidP="00BE36D7">
      <w:pPr>
        <w:jc w:val="center"/>
        <w:rPr>
          <w:rFonts w:ascii="Times New Roman" w:hAnsi="Times New Roman" w:cs="Times New Roman"/>
          <w:b/>
          <w:i/>
          <w:sz w:val="23"/>
          <w:szCs w:val="23"/>
        </w:rPr>
      </w:pPr>
      <w:r w:rsidRPr="00761C07">
        <w:rPr>
          <w:rFonts w:ascii="Times New Roman" w:hAnsi="Times New Roman" w:cs="Times New Roman"/>
          <w:b/>
          <w:i/>
          <w:sz w:val="23"/>
          <w:szCs w:val="23"/>
        </w:rPr>
        <w:t>Piedāvājuma nodrošinājums</w:t>
      </w:r>
    </w:p>
    <w:p w14:paraId="1AE2AA9C" w14:textId="77777777" w:rsidR="00BE36D7" w:rsidRPr="00761C07" w:rsidRDefault="00BE36D7" w:rsidP="00BE36D7">
      <w:pPr>
        <w:rPr>
          <w:rFonts w:ascii="Times New Roman" w:hAnsi="Times New Roman" w:cs="Times New Roman"/>
          <w:sz w:val="23"/>
          <w:szCs w:val="23"/>
        </w:rPr>
      </w:pPr>
    </w:p>
    <w:p w14:paraId="04B7D567" w14:textId="77777777" w:rsidR="00BE36D7" w:rsidRPr="00761C07" w:rsidRDefault="00BE36D7" w:rsidP="00BE36D7">
      <w:pPr>
        <w:rPr>
          <w:rFonts w:ascii="Times New Roman" w:hAnsi="Times New Roman" w:cs="Times New Roman"/>
          <w:i/>
          <w:sz w:val="23"/>
          <w:szCs w:val="23"/>
        </w:rPr>
      </w:pPr>
      <w:r w:rsidRPr="00761C07">
        <w:rPr>
          <w:rFonts w:ascii="Times New Roman" w:hAnsi="Times New Roman" w:cs="Times New Roman"/>
          <w:i/>
          <w:sz w:val="23"/>
          <w:szCs w:val="23"/>
        </w:rPr>
        <w:t>&lt;Vietas nosaukums&gt;</w:t>
      </w:r>
      <w:r w:rsidRPr="00761C07">
        <w:rPr>
          <w:rFonts w:ascii="Times New Roman" w:hAnsi="Times New Roman" w:cs="Times New Roman"/>
          <w:sz w:val="23"/>
          <w:szCs w:val="23"/>
        </w:rPr>
        <w:t xml:space="preserve">, </w:t>
      </w:r>
      <w:r w:rsidRPr="00761C07">
        <w:rPr>
          <w:rFonts w:ascii="Times New Roman" w:hAnsi="Times New Roman" w:cs="Times New Roman"/>
          <w:i/>
          <w:sz w:val="23"/>
          <w:szCs w:val="23"/>
        </w:rPr>
        <w:t>&lt;gads&gt;</w:t>
      </w:r>
      <w:r w:rsidRPr="00761C07">
        <w:rPr>
          <w:rFonts w:ascii="Times New Roman" w:hAnsi="Times New Roman" w:cs="Times New Roman"/>
          <w:sz w:val="23"/>
          <w:szCs w:val="23"/>
        </w:rPr>
        <w:t xml:space="preserve">.gada </w:t>
      </w:r>
      <w:r w:rsidRPr="00761C07">
        <w:rPr>
          <w:rFonts w:ascii="Times New Roman" w:hAnsi="Times New Roman" w:cs="Times New Roman"/>
          <w:i/>
          <w:sz w:val="23"/>
          <w:szCs w:val="23"/>
        </w:rPr>
        <w:t>&lt;datums&gt;</w:t>
      </w:r>
      <w:r w:rsidRPr="00761C07">
        <w:rPr>
          <w:rFonts w:ascii="Times New Roman" w:hAnsi="Times New Roman" w:cs="Times New Roman"/>
          <w:sz w:val="23"/>
          <w:szCs w:val="23"/>
        </w:rPr>
        <w:t>.</w:t>
      </w:r>
      <w:r w:rsidRPr="00761C07">
        <w:rPr>
          <w:rFonts w:ascii="Times New Roman" w:hAnsi="Times New Roman" w:cs="Times New Roman"/>
          <w:i/>
          <w:sz w:val="23"/>
          <w:szCs w:val="23"/>
        </w:rPr>
        <w:t>&lt;mēnesis&gt;</w:t>
      </w:r>
    </w:p>
    <w:p w14:paraId="1B8282C6" w14:textId="77777777" w:rsidR="00BE36D7" w:rsidRPr="00761C07" w:rsidRDefault="00BE36D7" w:rsidP="00BE36D7">
      <w:pPr>
        <w:rPr>
          <w:rFonts w:ascii="Times New Roman" w:hAnsi="Times New Roman" w:cs="Times New Roman"/>
          <w:sz w:val="23"/>
          <w:szCs w:val="23"/>
        </w:rPr>
      </w:pPr>
    </w:p>
    <w:p w14:paraId="78DF9BCD" w14:textId="03B242BE" w:rsidR="00BE36D7" w:rsidRPr="00761C07" w:rsidRDefault="00BE36D7" w:rsidP="00BE36D7">
      <w:pPr>
        <w:jc w:val="both"/>
        <w:rPr>
          <w:rFonts w:ascii="Times New Roman" w:hAnsi="Times New Roman" w:cs="Times New Roman"/>
          <w:sz w:val="23"/>
          <w:szCs w:val="23"/>
        </w:rPr>
      </w:pPr>
      <w:r w:rsidRPr="00761C07">
        <w:rPr>
          <w:rFonts w:ascii="Times New Roman" w:hAnsi="Times New Roman" w:cs="Times New Roman"/>
          <w:sz w:val="23"/>
          <w:szCs w:val="23"/>
        </w:rPr>
        <w:t xml:space="preserve">Ievērojot to, ka </w:t>
      </w:r>
      <w:r w:rsidRPr="00761C07">
        <w:rPr>
          <w:rFonts w:ascii="Times New Roman" w:hAnsi="Times New Roman" w:cs="Times New Roman"/>
          <w:i/>
          <w:sz w:val="23"/>
          <w:szCs w:val="23"/>
        </w:rPr>
        <w:t>&lt;Uzņēmuma nosaukums&gt;,</w:t>
      </w:r>
      <w:r w:rsidRPr="00761C07">
        <w:rPr>
          <w:rFonts w:ascii="Times New Roman" w:hAnsi="Times New Roman" w:cs="Times New Roman"/>
          <w:sz w:val="23"/>
          <w:szCs w:val="23"/>
        </w:rPr>
        <w:t xml:space="preserve"> Vienotais reģistrācijas Nr.</w:t>
      </w:r>
      <w:r w:rsidRPr="00761C07">
        <w:rPr>
          <w:rFonts w:ascii="Times New Roman" w:hAnsi="Times New Roman" w:cs="Times New Roman"/>
          <w:i/>
          <w:sz w:val="23"/>
          <w:szCs w:val="23"/>
        </w:rPr>
        <w:t xml:space="preserve"> &lt;reģistrācijas numurs&gt;, </w:t>
      </w:r>
      <w:r w:rsidRPr="00761C07">
        <w:rPr>
          <w:rFonts w:ascii="Times New Roman" w:hAnsi="Times New Roman" w:cs="Times New Roman"/>
          <w:sz w:val="23"/>
          <w:szCs w:val="23"/>
        </w:rPr>
        <w:t xml:space="preserve">Adrese: </w:t>
      </w:r>
      <w:r w:rsidRPr="00761C07">
        <w:rPr>
          <w:rFonts w:ascii="Times New Roman" w:hAnsi="Times New Roman" w:cs="Times New Roman"/>
          <w:i/>
          <w:sz w:val="23"/>
          <w:szCs w:val="23"/>
        </w:rPr>
        <w:t>&lt;juridiskā adrese&gt;</w:t>
      </w:r>
      <w:r w:rsidRPr="00761C07">
        <w:rPr>
          <w:rFonts w:ascii="Times New Roman" w:hAnsi="Times New Roman" w:cs="Times New Roman"/>
          <w:sz w:val="23"/>
          <w:szCs w:val="23"/>
        </w:rPr>
        <w:t xml:space="preserve"> (turpmāk - Pretendents) iesniedz savu piedāvājumu AS „</w:t>
      </w:r>
      <w:r w:rsidR="006A00FD">
        <w:rPr>
          <w:rFonts w:ascii="Times New Roman" w:hAnsi="Times New Roman" w:cs="Times New Roman"/>
          <w:sz w:val="23"/>
          <w:szCs w:val="23"/>
        </w:rPr>
        <w:t>Rēzeknes siltumtīkli</w:t>
      </w:r>
      <w:r w:rsidRPr="00761C07">
        <w:rPr>
          <w:rFonts w:ascii="Times New Roman" w:hAnsi="Times New Roman" w:cs="Times New Roman"/>
          <w:sz w:val="23"/>
          <w:szCs w:val="23"/>
        </w:rPr>
        <w:t>”, reģistrācijas Nr.</w:t>
      </w:r>
      <w:r w:rsidRPr="00761C07">
        <w:rPr>
          <w:color w:val="363636"/>
          <w:sz w:val="18"/>
          <w:szCs w:val="18"/>
          <w:shd w:val="clear" w:color="auto" w:fill="FFFFFF"/>
          <w:lang w:eastAsia="en-US"/>
        </w:rPr>
        <w:t xml:space="preserve"> </w:t>
      </w:r>
      <w:r w:rsidRPr="00761C07">
        <w:rPr>
          <w:rFonts w:ascii="Times New Roman" w:hAnsi="Times New Roman" w:cs="Times New Roman"/>
          <w:sz w:val="23"/>
          <w:szCs w:val="23"/>
        </w:rPr>
        <w:t xml:space="preserve">40003215480, juridiskā adrese: Rēzekne, Rīgas iela 1, LV 4601 (turpmāk tekstā - Pasūtītājs) organizētās atklātās iepirkuma procedūras </w:t>
      </w:r>
      <w:r w:rsidRPr="00761C07">
        <w:rPr>
          <w:rFonts w:ascii="Times New Roman" w:hAnsi="Times New Roman" w:cs="Times New Roman"/>
          <w:color w:val="000000"/>
          <w:sz w:val="24"/>
          <w:szCs w:val="24"/>
        </w:rPr>
        <w:t>„</w:t>
      </w:r>
      <w:proofErr w:type="spellStart"/>
      <w:r w:rsidR="00BB5D1F">
        <w:rPr>
          <w:rFonts w:ascii="Times New Roman" w:hAnsi="Times New Roman" w:cs="Times New Roman"/>
          <w:color w:val="000000"/>
          <w:sz w:val="24"/>
          <w:szCs w:val="24"/>
        </w:rPr>
        <w:t>Siltumavota</w:t>
      </w:r>
      <w:proofErr w:type="spellEnd"/>
      <w:r w:rsidR="00BB5D1F">
        <w:rPr>
          <w:rFonts w:ascii="Times New Roman" w:hAnsi="Times New Roman" w:cs="Times New Roman"/>
          <w:color w:val="000000"/>
          <w:sz w:val="24"/>
          <w:szCs w:val="24"/>
        </w:rPr>
        <w:t xml:space="preserve"> efektivitātes paaugstināšana Rēzeknē, Meža ielā 1</w:t>
      </w:r>
      <w:r w:rsidRPr="00761C07">
        <w:rPr>
          <w:rFonts w:ascii="Times New Roman" w:hAnsi="Times New Roman" w:cs="Times New Roman"/>
          <w:color w:val="000000"/>
          <w:sz w:val="24"/>
          <w:szCs w:val="24"/>
        </w:rPr>
        <w:t xml:space="preserve">” </w:t>
      </w:r>
      <w:r w:rsidRPr="00761C07">
        <w:rPr>
          <w:rFonts w:ascii="Times New Roman" w:hAnsi="Times New Roman" w:cs="Times New Roman"/>
          <w:sz w:val="23"/>
          <w:szCs w:val="23"/>
        </w:rPr>
        <w:t xml:space="preserve">ietvaros, kā arī </w:t>
      </w:r>
      <w:r w:rsidRPr="00761C07">
        <w:rPr>
          <w:rFonts w:ascii="Times New Roman" w:hAnsi="Times New Roman" w:cs="Times New Roman"/>
          <w:color w:val="000000"/>
          <w:sz w:val="23"/>
          <w:szCs w:val="23"/>
        </w:rPr>
        <w:t>to, ka</w:t>
      </w:r>
      <w:r w:rsidRPr="00761C07">
        <w:rPr>
          <w:rFonts w:ascii="Times New Roman" w:hAnsi="Times New Roman" w:cs="Times New Roman"/>
          <w:sz w:val="23"/>
          <w:szCs w:val="23"/>
        </w:rPr>
        <w:t xml:space="preserve"> iepirkuma procedūras nolikums paredz piedāvājuma nodrošinājuma iesniegšanu,</w:t>
      </w:r>
    </w:p>
    <w:p w14:paraId="3568F851" w14:textId="75C13017" w:rsidR="00BE36D7" w:rsidRPr="00761C07" w:rsidRDefault="00BE36D7" w:rsidP="00BE36D7">
      <w:pPr>
        <w:jc w:val="both"/>
        <w:rPr>
          <w:rFonts w:ascii="Times New Roman" w:hAnsi="Times New Roman" w:cs="Times New Roman"/>
          <w:sz w:val="23"/>
          <w:szCs w:val="23"/>
        </w:rPr>
      </w:pPr>
      <w:r w:rsidRPr="00761C07">
        <w:rPr>
          <w:rFonts w:ascii="Times New Roman" w:hAnsi="Times New Roman" w:cs="Times New Roman"/>
          <w:sz w:val="23"/>
          <w:szCs w:val="23"/>
        </w:rPr>
        <w:t xml:space="preserve">mēs, </w:t>
      </w:r>
      <w:r w:rsidRPr="00761C07">
        <w:rPr>
          <w:rFonts w:ascii="Times New Roman" w:hAnsi="Times New Roman" w:cs="Times New Roman"/>
          <w:i/>
          <w:sz w:val="23"/>
          <w:szCs w:val="23"/>
        </w:rPr>
        <w:t>&lt;Bankas vai apdrošināšanas sabiedrības nosaukums &gt;</w:t>
      </w:r>
      <w:r w:rsidRPr="00761C07">
        <w:rPr>
          <w:rFonts w:ascii="Times New Roman" w:hAnsi="Times New Roman" w:cs="Times New Roman"/>
          <w:sz w:val="23"/>
          <w:szCs w:val="23"/>
        </w:rPr>
        <w:t xml:space="preserve">, vienotais reģistrācijas </w:t>
      </w:r>
      <w:r w:rsidRPr="00761C07">
        <w:rPr>
          <w:rFonts w:ascii="Times New Roman" w:hAnsi="Times New Roman" w:cs="Times New Roman"/>
          <w:i/>
          <w:sz w:val="23"/>
          <w:szCs w:val="23"/>
        </w:rPr>
        <w:t>&lt;reģistrācijas numurs&gt;</w:t>
      </w:r>
      <w:r w:rsidRPr="00761C07">
        <w:rPr>
          <w:rFonts w:ascii="Times New Roman" w:hAnsi="Times New Roman" w:cs="Times New Roman"/>
          <w:sz w:val="23"/>
          <w:szCs w:val="23"/>
        </w:rPr>
        <w:t xml:space="preserve">, juridiskā adrese: </w:t>
      </w:r>
      <w:r w:rsidRPr="00761C07">
        <w:rPr>
          <w:rFonts w:ascii="Times New Roman" w:hAnsi="Times New Roman" w:cs="Times New Roman"/>
          <w:i/>
          <w:sz w:val="23"/>
          <w:szCs w:val="23"/>
        </w:rPr>
        <w:t>&lt;juridiskā adrese&gt;</w:t>
      </w:r>
      <w:r w:rsidRPr="00761C07">
        <w:rPr>
          <w:rFonts w:ascii="Times New Roman" w:hAnsi="Times New Roman" w:cs="Times New Roman"/>
          <w:sz w:val="23"/>
          <w:szCs w:val="23"/>
        </w:rPr>
        <w:t xml:space="preserve"> (turpmāk tekstā - Banka) neatsaucami apņemamies 10 (desmit) kalendāro dienu laikā no </w:t>
      </w:r>
      <w:proofErr w:type="spellStart"/>
      <w:r w:rsidRPr="00761C07">
        <w:rPr>
          <w:rFonts w:ascii="Times New Roman" w:hAnsi="Times New Roman" w:cs="Times New Roman"/>
          <w:sz w:val="23"/>
          <w:szCs w:val="23"/>
        </w:rPr>
        <w:t>Pasūtītaj</w:t>
      </w:r>
      <w:r w:rsidR="004C304A">
        <w:rPr>
          <w:rFonts w:ascii="Times New Roman" w:hAnsi="Times New Roman" w:cs="Times New Roman"/>
          <w:sz w:val="23"/>
          <w:szCs w:val="23"/>
        </w:rPr>
        <w:t>a</w:t>
      </w:r>
      <w:proofErr w:type="spellEnd"/>
      <w:r w:rsidRPr="00761C07">
        <w:rPr>
          <w:rFonts w:ascii="Times New Roman" w:hAnsi="Times New Roman" w:cs="Times New Roman"/>
          <w:sz w:val="23"/>
          <w:szCs w:val="23"/>
        </w:rPr>
        <w:t xml:space="preserve"> rakstiska pieprasījuma, kurā minēts, ka:</w:t>
      </w:r>
    </w:p>
    <w:p w14:paraId="170B042F" w14:textId="77777777" w:rsidR="00BE36D7" w:rsidRPr="00761C07" w:rsidRDefault="00BE36D7" w:rsidP="00BE36D7">
      <w:pPr>
        <w:numPr>
          <w:ilvl w:val="0"/>
          <w:numId w:val="9"/>
        </w:numPr>
        <w:tabs>
          <w:tab w:val="left" w:pos="360"/>
          <w:tab w:val="left" w:pos="720"/>
        </w:tabs>
        <w:ind w:left="360"/>
        <w:jc w:val="both"/>
        <w:rPr>
          <w:rFonts w:ascii="Times New Roman" w:hAnsi="Times New Roman" w:cs="Times New Roman"/>
          <w:sz w:val="23"/>
          <w:szCs w:val="23"/>
        </w:rPr>
      </w:pPr>
      <w:r w:rsidRPr="00761C07">
        <w:rPr>
          <w:rFonts w:ascii="Times New Roman" w:hAnsi="Times New Roman" w:cs="Times New Roman"/>
          <w:sz w:val="23"/>
          <w:szCs w:val="23"/>
        </w:rPr>
        <w:t>Pretendents atsauc savu piedāvājumu, kamēr ir spēkā piedāvājuma nodrošinājums,</w:t>
      </w:r>
    </w:p>
    <w:p w14:paraId="1CAC40DD" w14:textId="77777777" w:rsidR="00BE36D7" w:rsidRPr="00761C07" w:rsidRDefault="00BE36D7" w:rsidP="00BE36D7">
      <w:pPr>
        <w:numPr>
          <w:ilvl w:val="0"/>
          <w:numId w:val="9"/>
        </w:numPr>
        <w:tabs>
          <w:tab w:val="left" w:pos="360"/>
          <w:tab w:val="left" w:pos="720"/>
        </w:tabs>
        <w:ind w:left="360"/>
        <w:jc w:val="both"/>
        <w:rPr>
          <w:rFonts w:ascii="Times New Roman" w:hAnsi="Times New Roman" w:cs="Times New Roman"/>
          <w:sz w:val="23"/>
          <w:szCs w:val="23"/>
        </w:rPr>
      </w:pPr>
      <w:r w:rsidRPr="00761C07">
        <w:rPr>
          <w:rFonts w:ascii="Times New Roman" w:hAnsi="Times New Roman" w:cs="Times New Roman"/>
          <w:sz w:val="23"/>
          <w:szCs w:val="23"/>
        </w:rPr>
        <w:t>Pretendents, kuram ir piešķirtas tiesības slēgt iepirkuma līgumu, Pasūtītāja noteiktajā termiņā nenoslēdz iepirkuma līgumu,</w:t>
      </w:r>
    </w:p>
    <w:p w14:paraId="17412432" w14:textId="77777777" w:rsidR="00BE36D7" w:rsidRPr="00761C07" w:rsidRDefault="00BE36D7" w:rsidP="00BE36D7">
      <w:pPr>
        <w:numPr>
          <w:ilvl w:val="0"/>
          <w:numId w:val="9"/>
        </w:numPr>
        <w:tabs>
          <w:tab w:val="left" w:pos="360"/>
          <w:tab w:val="left" w:pos="720"/>
        </w:tabs>
        <w:ind w:left="360"/>
        <w:jc w:val="both"/>
        <w:rPr>
          <w:rFonts w:ascii="Times New Roman" w:hAnsi="Times New Roman" w:cs="Times New Roman"/>
          <w:sz w:val="23"/>
          <w:szCs w:val="23"/>
        </w:rPr>
      </w:pPr>
      <w:r w:rsidRPr="00761C07">
        <w:rPr>
          <w:rFonts w:ascii="Times New Roman" w:hAnsi="Times New Roman" w:cs="Times New Roman"/>
          <w:sz w:val="23"/>
          <w:szCs w:val="23"/>
        </w:rPr>
        <w:t>Pretendents, kurš ir noslēdzis iepirkuma līgumu, iepirkuma līgumā noteiktajā kārtībā neiesniedz līguma izpildes nodrošinājumu,</w:t>
      </w:r>
    </w:p>
    <w:p w14:paraId="391657B3" w14:textId="77777777" w:rsidR="00BE36D7" w:rsidRPr="00761C07" w:rsidRDefault="00BE36D7" w:rsidP="00BE36D7">
      <w:pPr>
        <w:jc w:val="both"/>
        <w:rPr>
          <w:rFonts w:ascii="Times New Roman" w:hAnsi="Times New Roman" w:cs="Times New Roman"/>
          <w:sz w:val="23"/>
          <w:szCs w:val="23"/>
        </w:rPr>
      </w:pPr>
      <w:r w:rsidRPr="00761C07">
        <w:rPr>
          <w:rFonts w:ascii="Times New Roman" w:hAnsi="Times New Roman" w:cs="Times New Roman"/>
          <w:sz w:val="23"/>
          <w:szCs w:val="23"/>
        </w:rPr>
        <w:t xml:space="preserve">saņemšanas dienas, neprasot Pasūtītājam pamatot savu prasījumu, izmaksāt Pasūtītajam nodrošinājumu ____________ EUR (______________ eiro), maksājumu veicot uz pieprasījumā norādīto bankas norēķinu kontu. </w:t>
      </w:r>
    </w:p>
    <w:p w14:paraId="292F3716" w14:textId="77777777" w:rsidR="00BE36D7" w:rsidRPr="00761C07" w:rsidRDefault="00BE36D7" w:rsidP="00BE36D7">
      <w:pPr>
        <w:ind w:firstLine="720"/>
        <w:jc w:val="both"/>
        <w:rPr>
          <w:rFonts w:ascii="Times New Roman" w:hAnsi="Times New Roman" w:cs="Times New Roman"/>
          <w:sz w:val="23"/>
          <w:szCs w:val="23"/>
        </w:rPr>
      </w:pPr>
      <w:r w:rsidRPr="00761C07">
        <w:rPr>
          <w:rFonts w:ascii="Times New Roman" w:hAnsi="Times New Roman" w:cs="Times New Roman"/>
          <w:sz w:val="23"/>
          <w:szCs w:val="23"/>
        </w:rPr>
        <w:t xml:space="preserve">Piedāvājuma nodrošinājums stājas spēkā </w:t>
      </w:r>
      <w:r w:rsidRPr="00761C07">
        <w:rPr>
          <w:rFonts w:ascii="Times New Roman" w:hAnsi="Times New Roman" w:cs="Times New Roman"/>
          <w:i/>
          <w:sz w:val="23"/>
          <w:szCs w:val="23"/>
        </w:rPr>
        <w:t>&lt;gads&gt;</w:t>
      </w:r>
      <w:r w:rsidRPr="00761C07">
        <w:rPr>
          <w:rFonts w:ascii="Times New Roman" w:hAnsi="Times New Roman" w:cs="Times New Roman"/>
          <w:sz w:val="23"/>
          <w:szCs w:val="23"/>
        </w:rPr>
        <w:t xml:space="preserve">.gada </w:t>
      </w:r>
      <w:r w:rsidRPr="00761C07">
        <w:rPr>
          <w:rFonts w:ascii="Times New Roman" w:hAnsi="Times New Roman" w:cs="Times New Roman"/>
          <w:i/>
          <w:sz w:val="23"/>
          <w:szCs w:val="23"/>
        </w:rPr>
        <w:t>&lt;datums&gt;</w:t>
      </w:r>
      <w:r w:rsidRPr="00761C07">
        <w:rPr>
          <w:rFonts w:ascii="Times New Roman" w:hAnsi="Times New Roman" w:cs="Times New Roman"/>
          <w:sz w:val="23"/>
          <w:szCs w:val="23"/>
        </w:rPr>
        <w:t>.</w:t>
      </w:r>
      <w:r w:rsidRPr="00761C07">
        <w:rPr>
          <w:rFonts w:ascii="Times New Roman" w:hAnsi="Times New Roman" w:cs="Times New Roman"/>
          <w:i/>
          <w:sz w:val="23"/>
          <w:szCs w:val="23"/>
        </w:rPr>
        <w:t>&lt;mēnesis&gt;</w:t>
      </w:r>
      <w:r w:rsidRPr="00761C07">
        <w:rPr>
          <w:rFonts w:ascii="Times New Roman" w:hAnsi="Times New Roman" w:cs="Times New Roman"/>
          <w:sz w:val="23"/>
          <w:szCs w:val="23"/>
        </w:rPr>
        <w:t xml:space="preserve">  un ir spēkā līdz </w:t>
      </w:r>
      <w:r w:rsidRPr="00761C07">
        <w:rPr>
          <w:rFonts w:ascii="Times New Roman" w:hAnsi="Times New Roman" w:cs="Times New Roman"/>
          <w:i/>
          <w:sz w:val="23"/>
          <w:szCs w:val="23"/>
        </w:rPr>
        <w:t>&lt;gads&gt;</w:t>
      </w:r>
      <w:r w:rsidRPr="00761C07">
        <w:rPr>
          <w:rFonts w:ascii="Times New Roman" w:hAnsi="Times New Roman" w:cs="Times New Roman"/>
          <w:sz w:val="23"/>
          <w:szCs w:val="23"/>
        </w:rPr>
        <w:t xml:space="preserve">.gada </w:t>
      </w:r>
      <w:r w:rsidRPr="00761C07">
        <w:rPr>
          <w:rFonts w:ascii="Times New Roman" w:hAnsi="Times New Roman" w:cs="Times New Roman"/>
          <w:i/>
          <w:sz w:val="23"/>
          <w:szCs w:val="23"/>
        </w:rPr>
        <w:t>&lt;datums&gt;</w:t>
      </w:r>
      <w:r w:rsidRPr="00761C07">
        <w:rPr>
          <w:rFonts w:ascii="Times New Roman" w:hAnsi="Times New Roman" w:cs="Times New Roman"/>
          <w:sz w:val="23"/>
          <w:szCs w:val="23"/>
        </w:rPr>
        <w:t>.</w:t>
      </w:r>
      <w:r w:rsidRPr="00761C07">
        <w:rPr>
          <w:rFonts w:ascii="Times New Roman" w:hAnsi="Times New Roman" w:cs="Times New Roman"/>
          <w:i/>
          <w:sz w:val="23"/>
          <w:szCs w:val="23"/>
        </w:rPr>
        <w:t>&lt;mēnesis&gt;</w:t>
      </w:r>
      <w:r w:rsidRPr="00761C07">
        <w:rPr>
          <w:rFonts w:ascii="Times New Roman" w:hAnsi="Times New Roman" w:cs="Times New Roman"/>
          <w:sz w:val="23"/>
          <w:szCs w:val="23"/>
        </w:rPr>
        <w:t>. Pasūtītāja pieprasījums jānosūta mums uz iepriekš norādīto adresi ne vēlāk kā šajā datumā.</w:t>
      </w:r>
    </w:p>
    <w:p w14:paraId="1360FE4B" w14:textId="77777777" w:rsidR="00BE36D7" w:rsidRPr="00761C07" w:rsidRDefault="00BE36D7" w:rsidP="00BE36D7">
      <w:pPr>
        <w:ind w:firstLine="720"/>
        <w:jc w:val="both"/>
        <w:rPr>
          <w:rFonts w:ascii="Times New Roman" w:hAnsi="Times New Roman" w:cs="Times New Roman"/>
          <w:sz w:val="23"/>
          <w:szCs w:val="23"/>
        </w:rPr>
      </w:pPr>
      <w:r w:rsidRPr="00761C07">
        <w:rPr>
          <w:rFonts w:ascii="Times New Roman" w:hAnsi="Times New Roman" w:cs="Times New Roman"/>
          <w:sz w:val="23"/>
          <w:szCs w:val="23"/>
        </w:rPr>
        <w:t>Pieprasījumu parakstījušās personas, parakstam jābūt notariāli apliecinātam, vai arī pieprasījums iesniedzams ar bankas, kas apkalpo Pasūtītāju, starpniecību. Šajā gadījumā pieprasījumu parakstījušās personas parakstu apliecina banka.</w:t>
      </w:r>
    </w:p>
    <w:p w14:paraId="0B0838AC" w14:textId="77777777" w:rsidR="00BE36D7" w:rsidRPr="00761C07" w:rsidRDefault="00BE36D7" w:rsidP="00BE36D7">
      <w:pPr>
        <w:ind w:firstLine="720"/>
        <w:jc w:val="both"/>
        <w:rPr>
          <w:rFonts w:ascii="Times New Roman" w:hAnsi="Times New Roman" w:cs="Times New Roman"/>
          <w:sz w:val="23"/>
          <w:szCs w:val="23"/>
        </w:rPr>
      </w:pPr>
      <w:r w:rsidRPr="00761C07">
        <w:rPr>
          <w:rFonts w:ascii="Times New Roman" w:hAnsi="Times New Roman" w:cs="Times New Roman"/>
          <w:sz w:val="23"/>
          <w:szCs w:val="23"/>
        </w:rPr>
        <w:t xml:space="preserve">Šis galvojums zaudē savu spēku pirms termiņa, ja galvojuma oriģināls tiek atgriezts Bankai vai apdrošināšanas sabiedrībai pirms </w:t>
      </w:r>
      <w:r w:rsidRPr="00761C07">
        <w:rPr>
          <w:rFonts w:ascii="Times New Roman" w:hAnsi="Times New Roman" w:cs="Times New Roman"/>
          <w:i/>
          <w:sz w:val="23"/>
          <w:szCs w:val="23"/>
        </w:rPr>
        <w:t>&lt;piedāvājuma nodrošinājuma beigu datums&gt;</w:t>
      </w:r>
      <w:r w:rsidRPr="00761C07">
        <w:rPr>
          <w:rFonts w:ascii="Times New Roman" w:hAnsi="Times New Roman" w:cs="Times New Roman"/>
          <w:sz w:val="23"/>
          <w:szCs w:val="23"/>
        </w:rPr>
        <w:t>.</w:t>
      </w:r>
    </w:p>
    <w:p w14:paraId="5572E584" w14:textId="77777777" w:rsidR="00BE36D7" w:rsidRPr="00761C07" w:rsidRDefault="00BE36D7" w:rsidP="00BE36D7">
      <w:pPr>
        <w:ind w:firstLine="720"/>
        <w:jc w:val="both"/>
        <w:rPr>
          <w:rFonts w:ascii="Times New Roman" w:hAnsi="Times New Roman" w:cs="Times New Roman"/>
          <w:sz w:val="23"/>
          <w:szCs w:val="23"/>
        </w:rPr>
      </w:pPr>
      <w:r w:rsidRPr="00761C07">
        <w:rPr>
          <w:rFonts w:ascii="Times New Roman" w:hAnsi="Times New Roman" w:cs="Times New Roman"/>
          <w:sz w:val="23"/>
          <w:szCs w:val="23"/>
        </w:rPr>
        <w:t xml:space="preserve">Šai garantijai ir piemērojami Starptautiskās Tirdzniecības un rūpniecības kameras Vienotie noteikumi par pieprasījumu garantijām Nr.458 </w:t>
      </w:r>
      <w:r w:rsidRPr="00761C07">
        <w:rPr>
          <w:rFonts w:ascii="Times New Roman" w:hAnsi="Times New Roman" w:cs="Times New Roman"/>
          <w:i/>
          <w:sz w:val="23"/>
          <w:szCs w:val="23"/>
        </w:rPr>
        <w:t>(„</w:t>
      </w:r>
      <w:proofErr w:type="spellStart"/>
      <w:r w:rsidRPr="00761C07">
        <w:rPr>
          <w:rFonts w:ascii="Times New Roman" w:hAnsi="Times New Roman" w:cs="Times New Roman"/>
          <w:i/>
          <w:sz w:val="23"/>
          <w:szCs w:val="23"/>
        </w:rPr>
        <w:t>The</w:t>
      </w:r>
      <w:proofErr w:type="spellEnd"/>
      <w:r w:rsidRPr="00761C07">
        <w:rPr>
          <w:rFonts w:ascii="Times New Roman" w:hAnsi="Times New Roman" w:cs="Times New Roman"/>
          <w:i/>
          <w:sz w:val="23"/>
          <w:szCs w:val="23"/>
        </w:rPr>
        <w:t xml:space="preserve"> ICC </w:t>
      </w:r>
      <w:proofErr w:type="spellStart"/>
      <w:r w:rsidRPr="00761C07">
        <w:rPr>
          <w:rFonts w:ascii="Times New Roman" w:hAnsi="Times New Roman" w:cs="Times New Roman"/>
          <w:i/>
          <w:sz w:val="23"/>
          <w:szCs w:val="23"/>
        </w:rPr>
        <w:t>Uniform</w:t>
      </w:r>
      <w:proofErr w:type="spellEnd"/>
      <w:r w:rsidRPr="00761C07">
        <w:rPr>
          <w:rFonts w:ascii="Times New Roman" w:hAnsi="Times New Roman" w:cs="Times New Roman"/>
          <w:i/>
          <w:sz w:val="23"/>
          <w:szCs w:val="23"/>
        </w:rPr>
        <w:t xml:space="preserve"> </w:t>
      </w:r>
      <w:proofErr w:type="spellStart"/>
      <w:r w:rsidRPr="00761C07">
        <w:rPr>
          <w:rFonts w:ascii="Times New Roman" w:hAnsi="Times New Roman" w:cs="Times New Roman"/>
          <w:i/>
          <w:sz w:val="23"/>
          <w:szCs w:val="23"/>
        </w:rPr>
        <w:t>Rules</w:t>
      </w:r>
      <w:proofErr w:type="spellEnd"/>
      <w:r w:rsidRPr="00761C07">
        <w:rPr>
          <w:rFonts w:ascii="Times New Roman" w:hAnsi="Times New Roman" w:cs="Times New Roman"/>
          <w:i/>
          <w:sz w:val="23"/>
          <w:szCs w:val="23"/>
        </w:rPr>
        <w:t xml:space="preserve"> </w:t>
      </w:r>
      <w:proofErr w:type="spellStart"/>
      <w:r w:rsidRPr="00761C07">
        <w:rPr>
          <w:rFonts w:ascii="Times New Roman" w:hAnsi="Times New Roman" w:cs="Times New Roman"/>
          <w:i/>
          <w:sz w:val="23"/>
          <w:szCs w:val="23"/>
        </w:rPr>
        <w:t>for</w:t>
      </w:r>
      <w:proofErr w:type="spellEnd"/>
      <w:r w:rsidRPr="00761C07">
        <w:rPr>
          <w:rFonts w:ascii="Times New Roman" w:hAnsi="Times New Roman" w:cs="Times New Roman"/>
          <w:i/>
          <w:sz w:val="23"/>
          <w:szCs w:val="23"/>
        </w:rPr>
        <w:t xml:space="preserve"> </w:t>
      </w:r>
      <w:proofErr w:type="spellStart"/>
      <w:r w:rsidRPr="00761C07">
        <w:rPr>
          <w:rFonts w:ascii="Times New Roman" w:hAnsi="Times New Roman" w:cs="Times New Roman"/>
          <w:i/>
          <w:sz w:val="23"/>
          <w:szCs w:val="23"/>
        </w:rPr>
        <w:t>Demand</w:t>
      </w:r>
      <w:proofErr w:type="spellEnd"/>
      <w:r w:rsidRPr="00761C07">
        <w:rPr>
          <w:rFonts w:ascii="Times New Roman" w:hAnsi="Times New Roman" w:cs="Times New Roman"/>
          <w:i/>
          <w:sz w:val="23"/>
          <w:szCs w:val="23"/>
        </w:rPr>
        <w:t xml:space="preserve"> </w:t>
      </w:r>
      <w:proofErr w:type="spellStart"/>
      <w:r w:rsidRPr="00761C07">
        <w:rPr>
          <w:rFonts w:ascii="Times New Roman" w:hAnsi="Times New Roman" w:cs="Times New Roman"/>
          <w:i/>
          <w:sz w:val="23"/>
          <w:szCs w:val="23"/>
        </w:rPr>
        <w:t>Guaranties</w:t>
      </w:r>
      <w:proofErr w:type="spellEnd"/>
      <w:r w:rsidRPr="00761C07">
        <w:rPr>
          <w:rFonts w:ascii="Times New Roman" w:hAnsi="Times New Roman" w:cs="Times New Roman"/>
          <w:i/>
          <w:sz w:val="23"/>
          <w:szCs w:val="23"/>
        </w:rPr>
        <w:t xml:space="preserve">", ICC </w:t>
      </w:r>
      <w:proofErr w:type="spellStart"/>
      <w:r w:rsidRPr="00761C07">
        <w:rPr>
          <w:rFonts w:ascii="Times New Roman" w:hAnsi="Times New Roman" w:cs="Times New Roman"/>
          <w:i/>
          <w:sz w:val="23"/>
          <w:szCs w:val="23"/>
        </w:rPr>
        <w:t>Publication</w:t>
      </w:r>
      <w:proofErr w:type="spellEnd"/>
      <w:r w:rsidRPr="00761C07">
        <w:rPr>
          <w:rFonts w:ascii="Times New Roman" w:hAnsi="Times New Roman" w:cs="Times New Roman"/>
          <w:i/>
          <w:sz w:val="23"/>
          <w:szCs w:val="23"/>
        </w:rPr>
        <w:t xml:space="preserve"> No.458)</w:t>
      </w:r>
      <w:r w:rsidRPr="00761C07">
        <w:rPr>
          <w:rFonts w:ascii="Times New Roman" w:hAnsi="Times New Roman" w:cs="Times New Roman"/>
          <w:sz w:val="23"/>
          <w:szCs w:val="23"/>
        </w:rPr>
        <w:t>, kā arī Latvijas Republikas normatīvie tiesību akti. Visi strīdi, kas radušies saistībā ar piedāvājuma nodrošinājumu, izskatāmi Latvijas Republikas tiesā saskaņā ar Latvijas Republikas normatīvajiem tiesību aktiem.</w:t>
      </w:r>
    </w:p>
    <w:p w14:paraId="33DBDA49" w14:textId="77777777" w:rsidR="00BE36D7" w:rsidRPr="00761C07" w:rsidRDefault="00BE36D7" w:rsidP="00BE36D7">
      <w:pPr>
        <w:ind w:firstLine="720"/>
        <w:jc w:val="both"/>
        <w:rPr>
          <w:rFonts w:ascii="Times New Roman" w:hAnsi="Times New Roman" w:cs="Times New Roman"/>
          <w:sz w:val="23"/>
          <w:szCs w:val="23"/>
        </w:rPr>
      </w:pPr>
      <w:r w:rsidRPr="00761C07">
        <w:rPr>
          <w:rFonts w:ascii="Times New Roman" w:hAnsi="Times New Roman" w:cs="Times New Roman"/>
          <w:sz w:val="23"/>
          <w:szCs w:val="23"/>
        </w:rPr>
        <w:t>Šis galvojums sastādīts divos eksemplāros, no kuriem viens atrodas pie Pasūtītāja, otrs eksemplārs glabājas Bankā/ Apdrošināšanas sabiedrībā.</w:t>
      </w:r>
      <w:r w:rsidRPr="00761C07">
        <w:rPr>
          <w:rFonts w:ascii="Times New Roman" w:hAnsi="Times New Roman" w:cs="Times New Roman"/>
          <w:sz w:val="23"/>
          <w:szCs w:val="23"/>
        </w:rPr>
        <w:tab/>
      </w:r>
    </w:p>
    <w:p w14:paraId="1451FA7D" w14:textId="77777777" w:rsidR="00BE36D7" w:rsidRPr="00761C07" w:rsidRDefault="00BE36D7" w:rsidP="00BE36D7">
      <w:pPr>
        <w:jc w:val="both"/>
        <w:rPr>
          <w:rFonts w:ascii="Times New Roman" w:hAnsi="Times New Roman" w:cs="Times New Roman"/>
          <w:i/>
          <w:sz w:val="23"/>
          <w:szCs w:val="23"/>
        </w:rPr>
      </w:pPr>
    </w:p>
    <w:p w14:paraId="28034A54" w14:textId="77777777" w:rsidR="00BE36D7" w:rsidRPr="00761C07" w:rsidRDefault="00BE36D7" w:rsidP="00BE36D7">
      <w:pPr>
        <w:jc w:val="both"/>
        <w:rPr>
          <w:rFonts w:ascii="Times New Roman" w:hAnsi="Times New Roman" w:cs="Times New Roman"/>
          <w:i/>
          <w:sz w:val="23"/>
          <w:szCs w:val="23"/>
        </w:rPr>
      </w:pPr>
      <w:r w:rsidRPr="00761C07">
        <w:rPr>
          <w:rFonts w:ascii="Times New Roman" w:hAnsi="Times New Roman" w:cs="Times New Roman"/>
          <w:i/>
          <w:sz w:val="23"/>
          <w:szCs w:val="23"/>
        </w:rPr>
        <w:t>&lt;Pilnvarotās personas amats, paraksts un paraksta atšifrējums&gt;</w:t>
      </w:r>
    </w:p>
    <w:p w14:paraId="214745D8" w14:textId="77777777" w:rsidR="00BE36D7" w:rsidRPr="00761C07" w:rsidRDefault="00BE36D7" w:rsidP="00BE36D7">
      <w:pPr>
        <w:jc w:val="both"/>
        <w:rPr>
          <w:rFonts w:ascii="Times New Roman" w:hAnsi="Times New Roman" w:cs="Times New Roman"/>
          <w:i/>
          <w:sz w:val="23"/>
          <w:szCs w:val="23"/>
        </w:rPr>
      </w:pPr>
      <w:r w:rsidRPr="00761C07">
        <w:rPr>
          <w:rFonts w:ascii="Times New Roman" w:hAnsi="Times New Roman" w:cs="Times New Roman"/>
          <w:i/>
          <w:sz w:val="23"/>
          <w:szCs w:val="23"/>
        </w:rPr>
        <w:t>&lt;Bankas zīmoga nospiedums&gt;</w:t>
      </w:r>
    </w:p>
    <w:p w14:paraId="464F3454" w14:textId="77777777" w:rsidR="00BE36D7" w:rsidRPr="00761C07" w:rsidRDefault="00BE36D7" w:rsidP="00BE36D7">
      <w:pPr>
        <w:jc w:val="both"/>
        <w:rPr>
          <w:rFonts w:ascii="Times New Roman" w:hAnsi="Times New Roman" w:cs="Times New Roman"/>
          <w:i/>
          <w:sz w:val="23"/>
          <w:szCs w:val="23"/>
        </w:rPr>
      </w:pPr>
    </w:p>
    <w:p w14:paraId="67975195" w14:textId="77777777" w:rsidR="00BE36D7" w:rsidRPr="00761C07" w:rsidRDefault="00BE36D7" w:rsidP="00BE36D7">
      <w:pPr>
        <w:rPr>
          <w:rFonts w:ascii="Times New Roman" w:hAnsi="Times New Roman" w:cs="Times New Roman"/>
          <w:i/>
          <w:sz w:val="23"/>
          <w:szCs w:val="23"/>
        </w:rPr>
      </w:pPr>
    </w:p>
    <w:p w14:paraId="33219D84" w14:textId="14C1E058" w:rsidR="00BE36D7" w:rsidRDefault="00BE36D7" w:rsidP="00513E02">
      <w:pPr>
        <w:spacing w:line="360" w:lineRule="auto"/>
        <w:rPr>
          <w:rFonts w:ascii="Times New Roman" w:hAnsi="Times New Roman" w:cs="Times New Roman"/>
          <w:sz w:val="23"/>
          <w:szCs w:val="23"/>
        </w:rPr>
      </w:pPr>
    </w:p>
    <w:p w14:paraId="2BA4A95F" w14:textId="2FA5FAF4" w:rsidR="00BE36D7" w:rsidRPr="00761C07" w:rsidRDefault="00C22F14" w:rsidP="00BE36D7">
      <w:pPr>
        <w:spacing w:line="360" w:lineRule="auto"/>
        <w:jc w:val="right"/>
        <w:rPr>
          <w:rFonts w:ascii="Times New Roman" w:hAnsi="Times New Roman" w:cs="Times New Roman"/>
          <w:sz w:val="23"/>
          <w:szCs w:val="23"/>
        </w:rPr>
      </w:pPr>
      <w:r>
        <w:rPr>
          <w:rFonts w:ascii="Times New Roman" w:hAnsi="Times New Roman" w:cs="Times New Roman"/>
          <w:sz w:val="23"/>
          <w:szCs w:val="23"/>
        </w:rPr>
        <w:lastRenderedPageBreak/>
        <w:t>4.p</w:t>
      </w:r>
      <w:r w:rsidR="00BE36D7" w:rsidRPr="00761C07">
        <w:rPr>
          <w:rFonts w:ascii="Times New Roman" w:hAnsi="Times New Roman" w:cs="Times New Roman"/>
          <w:sz w:val="23"/>
          <w:szCs w:val="23"/>
        </w:rPr>
        <w:t>ielikums</w:t>
      </w:r>
    </w:p>
    <w:p w14:paraId="670261E0" w14:textId="1D12A83C" w:rsidR="00BE36D7" w:rsidRPr="00761C07" w:rsidRDefault="00BE36D7" w:rsidP="00BE36D7">
      <w:pPr>
        <w:jc w:val="right"/>
        <w:rPr>
          <w:rFonts w:ascii="Times New Roman" w:hAnsi="Times New Roman" w:cs="Times New Roman"/>
          <w:sz w:val="23"/>
          <w:szCs w:val="23"/>
        </w:rPr>
      </w:pPr>
      <w:r w:rsidRPr="00761C07">
        <w:rPr>
          <w:rFonts w:ascii="Times New Roman" w:hAnsi="Times New Roman" w:cs="Times New Roman"/>
          <w:sz w:val="23"/>
          <w:szCs w:val="23"/>
        </w:rPr>
        <w:t>AS „</w:t>
      </w:r>
      <w:r w:rsidR="004C304A">
        <w:rPr>
          <w:rFonts w:ascii="Times New Roman" w:hAnsi="Times New Roman" w:cs="Times New Roman"/>
          <w:sz w:val="23"/>
          <w:szCs w:val="23"/>
        </w:rPr>
        <w:t>Rēzeknes siltumtīkli</w:t>
      </w:r>
      <w:r w:rsidRPr="00761C07">
        <w:rPr>
          <w:rFonts w:ascii="Times New Roman" w:hAnsi="Times New Roman" w:cs="Times New Roman"/>
          <w:sz w:val="23"/>
          <w:szCs w:val="23"/>
        </w:rPr>
        <w:t>"</w:t>
      </w:r>
    </w:p>
    <w:p w14:paraId="6171A956" w14:textId="77777777" w:rsidR="00BE36D7" w:rsidRPr="00761C07" w:rsidRDefault="00BE36D7" w:rsidP="00BE36D7">
      <w:pPr>
        <w:jc w:val="right"/>
        <w:rPr>
          <w:rFonts w:ascii="Times New Roman" w:hAnsi="Times New Roman" w:cs="Times New Roman"/>
          <w:sz w:val="23"/>
          <w:szCs w:val="23"/>
        </w:rPr>
      </w:pPr>
      <w:r w:rsidRPr="00761C07">
        <w:rPr>
          <w:rFonts w:ascii="Times New Roman" w:hAnsi="Times New Roman" w:cs="Times New Roman"/>
          <w:sz w:val="23"/>
          <w:szCs w:val="23"/>
        </w:rPr>
        <w:t>Vienotais reģistrācijas Nr.</w:t>
      </w:r>
      <w:r w:rsidRPr="00761C07">
        <w:rPr>
          <w:color w:val="363636"/>
          <w:sz w:val="18"/>
          <w:szCs w:val="18"/>
          <w:shd w:val="clear" w:color="auto" w:fill="FFFFFF"/>
          <w:lang w:eastAsia="en-US"/>
        </w:rPr>
        <w:t xml:space="preserve"> </w:t>
      </w:r>
      <w:r w:rsidRPr="00761C07">
        <w:rPr>
          <w:rFonts w:ascii="Times New Roman" w:hAnsi="Times New Roman" w:cs="Times New Roman"/>
          <w:sz w:val="23"/>
          <w:szCs w:val="23"/>
        </w:rPr>
        <w:t>40003215480</w:t>
      </w:r>
    </w:p>
    <w:p w14:paraId="4B6B6F6B" w14:textId="77777777" w:rsidR="00BE36D7" w:rsidRPr="00761C07" w:rsidRDefault="00BE36D7" w:rsidP="00BE36D7">
      <w:pPr>
        <w:jc w:val="right"/>
        <w:rPr>
          <w:rFonts w:ascii="Times New Roman" w:hAnsi="Times New Roman" w:cs="Times New Roman"/>
          <w:sz w:val="23"/>
          <w:szCs w:val="23"/>
        </w:rPr>
      </w:pPr>
      <w:r w:rsidRPr="00761C07">
        <w:rPr>
          <w:rFonts w:ascii="Times New Roman" w:hAnsi="Times New Roman" w:cs="Times New Roman"/>
          <w:sz w:val="23"/>
          <w:szCs w:val="23"/>
        </w:rPr>
        <w:t>Rēzekne, Rīgas iela 1, LV 4601</w:t>
      </w:r>
    </w:p>
    <w:p w14:paraId="739E2FB7" w14:textId="77777777" w:rsidR="00BE36D7" w:rsidRPr="00761C07" w:rsidRDefault="00BE36D7" w:rsidP="00BE36D7">
      <w:pPr>
        <w:jc w:val="right"/>
        <w:rPr>
          <w:rFonts w:ascii="Times New Roman" w:hAnsi="Times New Roman" w:cs="Times New Roman"/>
          <w:sz w:val="23"/>
          <w:szCs w:val="23"/>
        </w:rPr>
      </w:pPr>
      <w:r w:rsidRPr="00761C07">
        <w:rPr>
          <w:rFonts w:ascii="Times New Roman" w:hAnsi="Times New Roman" w:cs="Times New Roman"/>
          <w:sz w:val="23"/>
          <w:szCs w:val="23"/>
        </w:rPr>
        <w:t xml:space="preserve"> (turpmāk - Pasūtītājs)</w:t>
      </w:r>
    </w:p>
    <w:p w14:paraId="16996323" w14:textId="77777777" w:rsidR="00BE36D7" w:rsidRPr="00761C07" w:rsidRDefault="00BE36D7" w:rsidP="00BE36D7">
      <w:pPr>
        <w:pStyle w:val="Pielikums"/>
        <w:jc w:val="both"/>
        <w:rPr>
          <w:rFonts w:ascii="Times New Roman" w:hAnsi="Times New Roman" w:cs="Times New Roman"/>
          <w:sz w:val="19"/>
          <w:szCs w:val="19"/>
        </w:rPr>
      </w:pPr>
    </w:p>
    <w:p w14:paraId="157CFFAC" w14:textId="77777777" w:rsidR="00BE36D7" w:rsidRPr="00761C07" w:rsidRDefault="00BE36D7" w:rsidP="00BE36D7">
      <w:pPr>
        <w:pStyle w:val="Pielikums"/>
        <w:jc w:val="both"/>
        <w:rPr>
          <w:rFonts w:ascii="Times New Roman" w:hAnsi="Times New Roman" w:cs="Times New Roman"/>
          <w:sz w:val="19"/>
          <w:szCs w:val="19"/>
        </w:rPr>
      </w:pPr>
    </w:p>
    <w:p w14:paraId="776927AC" w14:textId="77777777" w:rsidR="00BE36D7" w:rsidRPr="00761C07" w:rsidRDefault="00BE36D7" w:rsidP="00BE36D7">
      <w:pPr>
        <w:pStyle w:val="Pielikums"/>
        <w:jc w:val="both"/>
        <w:rPr>
          <w:rFonts w:ascii="Times New Roman" w:hAnsi="Times New Roman" w:cs="Times New Roman"/>
          <w:sz w:val="19"/>
          <w:szCs w:val="19"/>
        </w:rPr>
      </w:pPr>
    </w:p>
    <w:p w14:paraId="1823E88C" w14:textId="77777777" w:rsidR="00BE36D7" w:rsidRPr="00761C07" w:rsidRDefault="00BE36D7" w:rsidP="00BE36D7">
      <w:pPr>
        <w:jc w:val="center"/>
        <w:rPr>
          <w:rFonts w:ascii="Times New Roman" w:hAnsi="Times New Roman" w:cs="Times New Roman"/>
          <w:b/>
          <w:sz w:val="23"/>
          <w:szCs w:val="23"/>
        </w:rPr>
      </w:pPr>
      <w:r w:rsidRPr="00761C07">
        <w:rPr>
          <w:rFonts w:ascii="Times New Roman" w:hAnsi="Times New Roman" w:cs="Times New Roman"/>
          <w:b/>
          <w:sz w:val="23"/>
          <w:szCs w:val="23"/>
        </w:rPr>
        <w:t>Līguma izpildes garantija  Nr.____</w:t>
      </w:r>
    </w:p>
    <w:p w14:paraId="0C8FE33A" w14:textId="77777777" w:rsidR="004C304A" w:rsidRDefault="00BE36D7" w:rsidP="004C304A">
      <w:pPr>
        <w:spacing w:line="276" w:lineRule="auto"/>
        <w:jc w:val="center"/>
        <w:rPr>
          <w:rFonts w:ascii="Times New Roman" w:hAnsi="Times New Roman" w:cs="Times New Roman"/>
          <w:sz w:val="23"/>
          <w:szCs w:val="23"/>
        </w:rPr>
      </w:pPr>
      <w:r w:rsidRPr="00761C07">
        <w:rPr>
          <w:rFonts w:ascii="Times New Roman" w:hAnsi="Times New Roman" w:cs="Times New Roman"/>
          <w:color w:val="000000"/>
          <w:sz w:val="23"/>
          <w:szCs w:val="23"/>
        </w:rPr>
        <w:t>Līguma „</w:t>
      </w:r>
      <w:proofErr w:type="spellStart"/>
      <w:r w:rsidR="004C304A">
        <w:rPr>
          <w:rFonts w:ascii="Times New Roman" w:hAnsi="Times New Roman" w:cs="Times New Roman"/>
          <w:color w:val="000000"/>
          <w:sz w:val="24"/>
          <w:szCs w:val="24"/>
        </w:rPr>
        <w:t>Siltumavota</w:t>
      </w:r>
      <w:proofErr w:type="spellEnd"/>
      <w:r w:rsidR="004C304A">
        <w:rPr>
          <w:rFonts w:ascii="Times New Roman" w:hAnsi="Times New Roman" w:cs="Times New Roman"/>
          <w:color w:val="000000"/>
          <w:sz w:val="24"/>
          <w:szCs w:val="24"/>
        </w:rPr>
        <w:t xml:space="preserve"> efektivitātes paaugstināšana Rēzeknē, Meža ielā 1B</w:t>
      </w:r>
      <w:r w:rsidRPr="00761C07">
        <w:rPr>
          <w:rFonts w:ascii="Times New Roman" w:hAnsi="Times New Roman" w:cs="Times New Roman"/>
          <w:sz w:val="23"/>
          <w:szCs w:val="23"/>
        </w:rPr>
        <w:t xml:space="preserve">” </w:t>
      </w:r>
    </w:p>
    <w:p w14:paraId="349D0E77" w14:textId="709483C4" w:rsidR="00BE36D7" w:rsidRPr="00761C07" w:rsidRDefault="00BE36D7" w:rsidP="004C304A">
      <w:pPr>
        <w:spacing w:line="276" w:lineRule="auto"/>
        <w:jc w:val="center"/>
        <w:rPr>
          <w:rFonts w:ascii="Times New Roman" w:hAnsi="Times New Roman" w:cs="Times New Roman"/>
          <w:b/>
          <w:i/>
          <w:sz w:val="23"/>
          <w:szCs w:val="23"/>
        </w:rPr>
      </w:pPr>
      <w:r w:rsidRPr="00761C07">
        <w:rPr>
          <w:rFonts w:ascii="Times New Roman" w:hAnsi="Times New Roman" w:cs="Times New Roman"/>
          <w:color w:val="000000"/>
          <w:sz w:val="23"/>
          <w:szCs w:val="23"/>
        </w:rPr>
        <w:t>izpildes</w:t>
      </w:r>
      <w:r w:rsidRPr="00761C07">
        <w:rPr>
          <w:rFonts w:ascii="Times New Roman" w:hAnsi="Times New Roman" w:cs="Times New Roman"/>
          <w:b/>
          <w:i/>
          <w:sz w:val="23"/>
          <w:szCs w:val="23"/>
        </w:rPr>
        <w:t xml:space="preserve"> </w:t>
      </w:r>
      <w:r w:rsidRPr="00761C07">
        <w:rPr>
          <w:rFonts w:ascii="Times New Roman" w:hAnsi="Times New Roman" w:cs="Times New Roman"/>
          <w:color w:val="000000"/>
          <w:sz w:val="23"/>
          <w:szCs w:val="23"/>
        </w:rPr>
        <w:t>garantija</w:t>
      </w:r>
    </w:p>
    <w:p w14:paraId="7C4D421B" w14:textId="77777777" w:rsidR="004C304A" w:rsidRDefault="004C304A" w:rsidP="00BE36D7">
      <w:pPr>
        <w:jc w:val="both"/>
        <w:rPr>
          <w:rFonts w:ascii="Times New Roman" w:hAnsi="Times New Roman" w:cs="Times New Roman"/>
          <w:i/>
          <w:sz w:val="23"/>
          <w:szCs w:val="23"/>
        </w:rPr>
      </w:pPr>
    </w:p>
    <w:p w14:paraId="0840A946" w14:textId="2671F192" w:rsidR="00BE36D7" w:rsidRPr="00761C07" w:rsidRDefault="00BE36D7" w:rsidP="00BE36D7">
      <w:pPr>
        <w:jc w:val="both"/>
        <w:rPr>
          <w:rFonts w:ascii="Times New Roman" w:hAnsi="Times New Roman" w:cs="Times New Roman"/>
          <w:i/>
          <w:sz w:val="23"/>
          <w:szCs w:val="23"/>
        </w:rPr>
      </w:pPr>
      <w:r w:rsidRPr="00761C07">
        <w:rPr>
          <w:rFonts w:ascii="Times New Roman" w:hAnsi="Times New Roman" w:cs="Times New Roman"/>
          <w:i/>
          <w:sz w:val="23"/>
          <w:szCs w:val="23"/>
        </w:rPr>
        <w:t>&lt;Vietas nosaukums&gt;</w:t>
      </w:r>
      <w:r w:rsidRPr="00761C07">
        <w:rPr>
          <w:rFonts w:ascii="Times New Roman" w:hAnsi="Times New Roman" w:cs="Times New Roman"/>
          <w:sz w:val="23"/>
          <w:szCs w:val="23"/>
        </w:rPr>
        <w:t xml:space="preserve">, </w:t>
      </w:r>
      <w:r w:rsidRPr="00761C07">
        <w:rPr>
          <w:rFonts w:ascii="Times New Roman" w:hAnsi="Times New Roman" w:cs="Times New Roman"/>
          <w:i/>
          <w:sz w:val="23"/>
          <w:szCs w:val="23"/>
        </w:rPr>
        <w:t>&lt;gads&gt;</w:t>
      </w:r>
      <w:r w:rsidRPr="00761C07">
        <w:rPr>
          <w:rFonts w:ascii="Times New Roman" w:hAnsi="Times New Roman" w:cs="Times New Roman"/>
          <w:sz w:val="23"/>
          <w:szCs w:val="23"/>
        </w:rPr>
        <w:t xml:space="preserve">.gada </w:t>
      </w:r>
      <w:r w:rsidRPr="00761C07">
        <w:rPr>
          <w:rFonts w:ascii="Times New Roman" w:hAnsi="Times New Roman" w:cs="Times New Roman"/>
          <w:i/>
          <w:sz w:val="23"/>
          <w:szCs w:val="23"/>
        </w:rPr>
        <w:t>&lt;datums&gt;</w:t>
      </w:r>
      <w:r w:rsidRPr="00761C07">
        <w:rPr>
          <w:rFonts w:ascii="Times New Roman" w:hAnsi="Times New Roman" w:cs="Times New Roman"/>
          <w:sz w:val="23"/>
          <w:szCs w:val="23"/>
        </w:rPr>
        <w:t>.</w:t>
      </w:r>
      <w:r w:rsidRPr="00761C07">
        <w:rPr>
          <w:rFonts w:ascii="Times New Roman" w:hAnsi="Times New Roman" w:cs="Times New Roman"/>
          <w:i/>
          <w:sz w:val="23"/>
          <w:szCs w:val="23"/>
        </w:rPr>
        <w:t>&lt;mēnesis&gt;</w:t>
      </w:r>
    </w:p>
    <w:p w14:paraId="33AAA531" w14:textId="77777777" w:rsidR="00BE36D7" w:rsidRPr="00761C07" w:rsidRDefault="00BE36D7" w:rsidP="00BE36D7">
      <w:pPr>
        <w:pStyle w:val="Pielikums"/>
        <w:jc w:val="both"/>
        <w:rPr>
          <w:rFonts w:ascii="Times New Roman" w:hAnsi="Times New Roman" w:cs="Times New Roman"/>
          <w:sz w:val="19"/>
          <w:szCs w:val="19"/>
        </w:rPr>
      </w:pPr>
    </w:p>
    <w:p w14:paraId="34901C92" w14:textId="77777777" w:rsidR="00BE36D7" w:rsidRPr="00761C07" w:rsidRDefault="00BE36D7" w:rsidP="00BE36D7">
      <w:pPr>
        <w:ind w:firstLine="720"/>
        <w:jc w:val="both"/>
        <w:rPr>
          <w:rFonts w:ascii="Times New Roman" w:hAnsi="Times New Roman" w:cs="Times New Roman"/>
          <w:sz w:val="23"/>
          <w:szCs w:val="23"/>
        </w:rPr>
      </w:pPr>
      <w:r w:rsidRPr="00761C07">
        <w:rPr>
          <w:rFonts w:ascii="Times New Roman" w:hAnsi="Times New Roman" w:cs="Times New Roman"/>
          <w:sz w:val="23"/>
          <w:szCs w:val="23"/>
        </w:rPr>
        <w:t>Mēs, &lt;</w:t>
      </w:r>
      <w:r w:rsidRPr="00761C07">
        <w:rPr>
          <w:rFonts w:ascii="Times New Roman" w:hAnsi="Times New Roman" w:cs="Times New Roman"/>
          <w:i/>
          <w:sz w:val="23"/>
          <w:szCs w:val="23"/>
        </w:rPr>
        <w:t>bankas vai apdrošināšanas sabiedrības nosaukums&gt;</w:t>
      </w:r>
      <w:r w:rsidRPr="00761C07">
        <w:rPr>
          <w:rFonts w:ascii="Times New Roman" w:hAnsi="Times New Roman" w:cs="Times New Roman"/>
          <w:sz w:val="23"/>
          <w:szCs w:val="23"/>
        </w:rPr>
        <w:t>, vienotais reģistrācijas Nr.</w:t>
      </w:r>
      <w:r w:rsidRPr="00761C07">
        <w:rPr>
          <w:rFonts w:ascii="Times New Roman" w:hAnsi="Times New Roman" w:cs="Times New Roman"/>
          <w:i/>
          <w:sz w:val="23"/>
          <w:szCs w:val="23"/>
        </w:rPr>
        <w:t>&lt;reģistrācijas numurs&gt;</w:t>
      </w:r>
      <w:r w:rsidRPr="00761C07">
        <w:rPr>
          <w:rFonts w:ascii="Times New Roman" w:hAnsi="Times New Roman" w:cs="Times New Roman"/>
          <w:sz w:val="23"/>
          <w:szCs w:val="23"/>
        </w:rPr>
        <w:t xml:space="preserve">, juridiskā adrese: </w:t>
      </w:r>
      <w:r w:rsidRPr="00761C07">
        <w:rPr>
          <w:rFonts w:ascii="Times New Roman" w:hAnsi="Times New Roman" w:cs="Times New Roman"/>
          <w:i/>
          <w:sz w:val="23"/>
          <w:szCs w:val="23"/>
        </w:rPr>
        <w:t>&lt;juridiskā adrese&gt;</w:t>
      </w:r>
      <w:r w:rsidRPr="00761C07">
        <w:rPr>
          <w:rFonts w:ascii="Times New Roman" w:hAnsi="Times New Roman" w:cs="Times New Roman"/>
          <w:sz w:val="23"/>
          <w:szCs w:val="23"/>
        </w:rPr>
        <w:t>, neatsaucami apņemamies 15 (piecpadsmit) dienu laikā no Pasūtītāja rakstiskā pieprasījuma, kurā minēts, ka</w:t>
      </w:r>
    </w:p>
    <w:p w14:paraId="17A4E9BA" w14:textId="77777777" w:rsidR="00BE36D7" w:rsidRPr="00761C07" w:rsidRDefault="00BE36D7" w:rsidP="00BE36D7">
      <w:pPr>
        <w:jc w:val="both"/>
        <w:rPr>
          <w:i/>
          <w:sz w:val="19"/>
          <w:szCs w:val="19"/>
        </w:rPr>
      </w:pPr>
    </w:p>
    <w:p w14:paraId="2CA7527F" w14:textId="77777777" w:rsidR="00BE36D7" w:rsidRPr="00761C07" w:rsidRDefault="00BE36D7" w:rsidP="00BE36D7">
      <w:pPr>
        <w:jc w:val="both"/>
        <w:rPr>
          <w:rFonts w:ascii="Times New Roman" w:hAnsi="Times New Roman" w:cs="Times New Roman"/>
          <w:i/>
          <w:sz w:val="23"/>
          <w:szCs w:val="23"/>
        </w:rPr>
      </w:pPr>
      <w:r w:rsidRPr="00761C07">
        <w:rPr>
          <w:rFonts w:ascii="Times New Roman" w:hAnsi="Times New Roman" w:cs="Times New Roman"/>
          <w:i/>
          <w:sz w:val="23"/>
          <w:szCs w:val="23"/>
        </w:rPr>
        <w:t>&lt;Uzņēmuma nosaukums&gt;</w:t>
      </w:r>
    </w:p>
    <w:p w14:paraId="2A14A861" w14:textId="77777777" w:rsidR="00BE36D7" w:rsidRPr="00761C07" w:rsidRDefault="00BE36D7" w:rsidP="00BE36D7">
      <w:pPr>
        <w:jc w:val="both"/>
        <w:rPr>
          <w:rFonts w:ascii="Times New Roman" w:hAnsi="Times New Roman" w:cs="Times New Roman"/>
          <w:i/>
          <w:sz w:val="23"/>
          <w:szCs w:val="23"/>
        </w:rPr>
      </w:pPr>
      <w:r w:rsidRPr="00761C07">
        <w:rPr>
          <w:rFonts w:ascii="Times New Roman" w:hAnsi="Times New Roman" w:cs="Times New Roman"/>
          <w:sz w:val="23"/>
          <w:szCs w:val="23"/>
        </w:rPr>
        <w:t>Vienotais reģistrācijas Nr.</w:t>
      </w:r>
      <w:r w:rsidRPr="00761C07">
        <w:rPr>
          <w:rFonts w:ascii="Times New Roman" w:hAnsi="Times New Roman" w:cs="Times New Roman"/>
          <w:i/>
          <w:sz w:val="23"/>
          <w:szCs w:val="23"/>
        </w:rPr>
        <w:t xml:space="preserve"> &lt;reģistrācijas numurs&gt;</w:t>
      </w:r>
    </w:p>
    <w:p w14:paraId="758C6DB2" w14:textId="77777777" w:rsidR="00BE36D7" w:rsidRPr="00761C07" w:rsidRDefault="00BE36D7" w:rsidP="00BE36D7">
      <w:pPr>
        <w:jc w:val="both"/>
        <w:rPr>
          <w:rFonts w:ascii="Times New Roman" w:hAnsi="Times New Roman" w:cs="Times New Roman"/>
          <w:sz w:val="23"/>
          <w:szCs w:val="23"/>
        </w:rPr>
      </w:pPr>
      <w:r w:rsidRPr="00761C07">
        <w:rPr>
          <w:rFonts w:ascii="Times New Roman" w:hAnsi="Times New Roman" w:cs="Times New Roman"/>
          <w:sz w:val="23"/>
          <w:szCs w:val="23"/>
        </w:rPr>
        <w:t xml:space="preserve">Adrese: </w:t>
      </w:r>
      <w:r w:rsidRPr="00761C07">
        <w:rPr>
          <w:rFonts w:ascii="Times New Roman" w:hAnsi="Times New Roman" w:cs="Times New Roman"/>
          <w:i/>
          <w:sz w:val="23"/>
          <w:szCs w:val="23"/>
        </w:rPr>
        <w:t>&lt;juridiskā adrese&gt;</w:t>
      </w:r>
      <w:r w:rsidRPr="00761C07">
        <w:rPr>
          <w:rFonts w:ascii="Times New Roman" w:hAnsi="Times New Roman" w:cs="Times New Roman"/>
          <w:sz w:val="23"/>
          <w:szCs w:val="23"/>
        </w:rPr>
        <w:t xml:space="preserve"> </w:t>
      </w:r>
    </w:p>
    <w:p w14:paraId="27594B6A" w14:textId="77777777" w:rsidR="00BE36D7" w:rsidRPr="00761C07" w:rsidRDefault="00BE36D7" w:rsidP="00BE36D7">
      <w:pPr>
        <w:jc w:val="both"/>
        <w:rPr>
          <w:rFonts w:ascii="Times New Roman" w:hAnsi="Times New Roman" w:cs="Times New Roman"/>
          <w:sz w:val="23"/>
          <w:szCs w:val="23"/>
        </w:rPr>
      </w:pPr>
      <w:r w:rsidRPr="00761C07">
        <w:rPr>
          <w:rFonts w:ascii="Times New Roman" w:hAnsi="Times New Roman" w:cs="Times New Roman"/>
          <w:sz w:val="23"/>
          <w:szCs w:val="23"/>
        </w:rPr>
        <w:t>(turpmāk - Uzņēmējs)</w:t>
      </w:r>
    </w:p>
    <w:p w14:paraId="27AEDDD4" w14:textId="77777777" w:rsidR="00BE36D7" w:rsidRPr="00761C07" w:rsidRDefault="00BE36D7" w:rsidP="00BE36D7">
      <w:pPr>
        <w:jc w:val="both"/>
        <w:rPr>
          <w:sz w:val="19"/>
          <w:szCs w:val="19"/>
        </w:rPr>
      </w:pPr>
    </w:p>
    <w:p w14:paraId="7A80C9F4" w14:textId="77777777" w:rsidR="00BE36D7" w:rsidRPr="00761C07" w:rsidRDefault="00BE36D7" w:rsidP="00BE36D7">
      <w:pPr>
        <w:ind w:firstLine="720"/>
        <w:jc w:val="both"/>
        <w:rPr>
          <w:rFonts w:ascii="Times New Roman" w:hAnsi="Times New Roman" w:cs="Times New Roman"/>
          <w:sz w:val="23"/>
          <w:szCs w:val="23"/>
        </w:rPr>
      </w:pPr>
      <w:r w:rsidRPr="00761C07">
        <w:rPr>
          <w:rFonts w:ascii="Times New Roman" w:hAnsi="Times New Roman" w:cs="Times New Roman"/>
          <w:sz w:val="23"/>
          <w:szCs w:val="23"/>
        </w:rPr>
        <w:t>nav izpildījis no Līguma izrietošās saistības vai nav pagarinājis šo garantiju (turpmāk – Garantija), pirms Garantijas beigu datuma saskaņā ar Līguma noteikumiem,</w:t>
      </w:r>
    </w:p>
    <w:p w14:paraId="39D0A1D5" w14:textId="77777777" w:rsidR="00BE36D7" w:rsidRPr="00761C07" w:rsidRDefault="00BE36D7" w:rsidP="00BE36D7">
      <w:pPr>
        <w:jc w:val="both"/>
        <w:rPr>
          <w:rFonts w:ascii="Times New Roman" w:hAnsi="Times New Roman" w:cs="Times New Roman"/>
          <w:sz w:val="23"/>
          <w:szCs w:val="23"/>
        </w:rPr>
      </w:pPr>
      <w:r w:rsidRPr="00761C07">
        <w:rPr>
          <w:rFonts w:ascii="Times New Roman" w:hAnsi="Times New Roman" w:cs="Times New Roman"/>
          <w:sz w:val="23"/>
          <w:szCs w:val="23"/>
        </w:rPr>
        <w:t xml:space="preserve">neprasot Pasūtītājam pamatot savu pieprasījumu, izmaksāt Pasūtītājam jebkuru tā pieprasīto summu vai summas, kas kopumā nepārsniedz </w:t>
      </w:r>
      <w:r w:rsidRPr="00761C07">
        <w:rPr>
          <w:rFonts w:ascii="Times New Roman" w:hAnsi="Times New Roman" w:cs="Times New Roman"/>
          <w:i/>
          <w:sz w:val="23"/>
          <w:szCs w:val="23"/>
        </w:rPr>
        <w:t>&lt;summa cipariem&gt;</w:t>
      </w:r>
      <w:r w:rsidRPr="00761C07">
        <w:rPr>
          <w:rFonts w:ascii="Times New Roman" w:hAnsi="Times New Roman" w:cs="Times New Roman"/>
          <w:sz w:val="23"/>
          <w:szCs w:val="23"/>
        </w:rPr>
        <w:t xml:space="preserve"> EUR (</w:t>
      </w:r>
      <w:r w:rsidRPr="00761C07">
        <w:rPr>
          <w:rFonts w:ascii="Times New Roman" w:hAnsi="Times New Roman" w:cs="Times New Roman"/>
          <w:i/>
          <w:sz w:val="23"/>
          <w:szCs w:val="23"/>
        </w:rPr>
        <w:t xml:space="preserve">&lt;summa vārdiem&gt; </w:t>
      </w:r>
      <w:proofErr w:type="spellStart"/>
      <w:r w:rsidRPr="00761C07">
        <w:rPr>
          <w:rFonts w:ascii="Times New Roman" w:hAnsi="Times New Roman" w:cs="Times New Roman"/>
          <w:i/>
          <w:sz w:val="23"/>
          <w:szCs w:val="23"/>
        </w:rPr>
        <w:t>euro</w:t>
      </w:r>
      <w:proofErr w:type="spellEnd"/>
      <w:r w:rsidRPr="00761C07">
        <w:rPr>
          <w:rFonts w:ascii="Times New Roman" w:hAnsi="Times New Roman" w:cs="Times New Roman"/>
          <w:sz w:val="23"/>
          <w:szCs w:val="23"/>
        </w:rPr>
        <w:t>)</w:t>
      </w:r>
      <w:r w:rsidRPr="00761C07">
        <w:rPr>
          <w:sz w:val="19"/>
          <w:szCs w:val="19"/>
        </w:rPr>
        <w:t xml:space="preserve"> </w:t>
      </w:r>
      <w:r w:rsidRPr="00761C07">
        <w:rPr>
          <w:i/>
          <w:sz w:val="19"/>
          <w:szCs w:val="19"/>
        </w:rPr>
        <w:t>[10% no izpildīto darbu apjoma bez PVN]</w:t>
      </w:r>
      <w:r w:rsidRPr="00761C07">
        <w:rPr>
          <w:rFonts w:ascii="Times New Roman" w:hAnsi="Times New Roman" w:cs="Times New Roman"/>
          <w:sz w:val="23"/>
          <w:szCs w:val="23"/>
        </w:rPr>
        <w:t>, maksājumu veicot uz pieprasījumā norādīto norēķinu kontu.</w:t>
      </w:r>
    </w:p>
    <w:p w14:paraId="13DD3C87" w14:textId="77777777" w:rsidR="00BE36D7" w:rsidRPr="00761C07" w:rsidRDefault="00BE36D7" w:rsidP="00BE36D7">
      <w:pPr>
        <w:jc w:val="both"/>
        <w:rPr>
          <w:rFonts w:ascii="Times New Roman" w:hAnsi="Times New Roman" w:cs="Times New Roman"/>
          <w:sz w:val="23"/>
          <w:szCs w:val="23"/>
        </w:rPr>
      </w:pPr>
      <w:r w:rsidRPr="00761C07">
        <w:rPr>
          <w:rFonts w:ascii="Times New Roman" w:hAnsi="Times New Roman" w:cs="Times New Roman"/>
          <w:sz w:val="23"/>
          <w:szCs w:val="23"/>
        </w:rPr>
        <w:t xml:space="preserve">Pasūtītāja pieprasījumam jābūt nosūtītam mums ne vēlāk kā </w:t>
      </w:r>
      <w:r w:rsidRPr="00761C07">
        <w:rPr>
          <w:rFonts w:ascii="Times New Roman" w:hAnsi="Times New Roman" w:cs="Times New Roman"/>
          <w:i/>
          <w:sz w:val="23"/>
          <w:szCs w:val="23"/>
        </w:rPr>
        <w:t>&lt;gads&gt;</w:t>
      </w:r>
      <w:r w:rsidRPr="00761C07">
        <w:rPr>
          <w:rFonts w:ascii="Times New Roman" w:hAnsi="Times New Roman" w:cs="Times New Roman"/>
          <w:sz w:val="23"/>
          <w:szCs w:val="23"/>
        </w:rPr>
        <w:t xml:space="preserve">.gada </w:t>
      </w:r>
      <w:r w:rsidRPr="00761C07">
        <w:rPr>
          <w:rFonts w:ascii="Times New Roman" w:hAnsi="Times New Roman" w:cs="Times New Roman"/>
          <w:i/>
          <w:sz w:val="23"/>
          <w:szCs w:val="23"/>
        </w:rPr>
        <w:t>&lt;datums&gt;</w:t>
      </w:r>
      <w:r w:rsidRPr="00761C07">
        <w:rPr>
          <w:rFonts w:ascii="Times New Roman" w:hAnsi="Times New Roman" w:cs="Times New Roman"/>
          <w:sz w:val="23"/>
          <w:szCs w:val="23"/>
        </w:rPr>
        <w:t>.</w:t>
      </w:r>
      <w:r w:rsidRPr="00761C07">
        <w:rPr>
          <w:rFonts w:ascii="Times New Roman" w:hAnsi="Times New Roman" w:cs="Times New Roman"/>
          <w:i/>
          <w:sz w:val="23"/>
          <w:szCs w:val="23"/>
        </w:rPr>
        <w:t xml:space="preserve">&lt;mēnesis&gt; </w:t>
      </w:r>
      <w:r w:rsidRPr="00761C07">
        <w:rPr>
          <w:rFonts w:ascii="Times New Roman" w:hAnsi="Times New Roman" w:cs="Times New Roman"/>
          <w:sz w:val="23"/>
          <w:szCs w:val="23"/>
        </w:rPr>
        <w:t xml:space="preserve"> (kas ir Garantijas beigu datums)</w:t>
      </w:r>
      <w:r w:rsidRPr="00761C07">
        <w:rPr>
          <w:sz w:val="19"/>
          <w:szCs w:val="19"/>
        </w:rPr>
        <w:t xml:space="preserve">, adresējot to </w:t>
      </w:r>
      <w:r w:rsidRPr="00761C07">
        <w:rPr>
          <w:rFonts w:ascii="Times New Roman" w:hAnsi="Times New Roman" w:cs="Times New Roman"/>
          <w:sz w:val="23"/>
          <w:szCs w:val="23"/>
        </w:rPr>
        <w:t>&lt;</w:t>
      </w:r>
      <w:r w:rsidRPr="00761C07">
        <w:rPr>
          <w:rFonts w:ascii="Times New Roman" w:hAnsi="Times New Roman" w:cs="Times New Roman"/>
          <w:i/>
          <w:sz w:val="23"/>
          <w:szCs w:val="23"/>
        </w:rPr>
        <w:t>bankas nosaukums&gt;</w:t>
      </w:r>
      <w:r w:rsidRPr="00761C07">
        <w:rPr>
          <w:rFonts w:ascii="Times New Roman" w:hAnsi="Times New Roman" w:cs="Times New Roman"/>
          <w:sz w:val="23"/>
          <w:szCs w:val="23"/>
        </w:rPr>
        <w:t>,</w:t>
      </w:r>
      <w:r w:rsidRPr="00761C07">
        <w:rPr>
          <w:sz w:val="19"/>
          <w:szCs w:val="19"/>
        </w:rPr>
        <w:t xml:space="preserve"> </w:t>
      </w:r>
      <w:r w:rsidRPr="00761C07">
        <w:rPr>
          <w:rFonts w:ascii="Times New Roman" w:hAnsi="Times New Roman" w:cs="Times New Roman"/>
          <w:sz w:val="23"/>
          <w:szCs w:val="23"/>
        </w:rPr>
        <w:t xml:space="preserve"> </w:t>
      </w:r>
      <w:r w:rsidRPr="00761C07">
        <w:rPr>
          <w:i/>
          <w:sz w:val="19"/>
          <w:szCs w:val="19"/>
        </w:rPr>
        <w:t xml:space="preserve">&lt;pasta </w:t>
      </w:r>
      <w:r w:rsidRPr="00761C07">
        <w:rPr>
          <w:rFonts w:ascii="Times New Roman" w:hAnsi="Times New Roman" w:cs="Times New Roman"/>
          <w:i/>
          <w:sz w:val="23"/>
          <w:szCs w:val="23"/>
        </w:rPr>
        <w:t>adrese&gt;</w:t>
      </w:r>
      <w:r w:rsidRPr="00761C07">
        <w:rPr>
          <w:i/>
          <w:sz w:val="19"/>
          <w:szCs w:val="19"/>
        </w:rPr>
        <w:t>.</w:t>
      </w:r>
      <w:r w:rsidRPr="00761C07">
        <w:rPr>
          <w:rFonts w:ascii="Times New Roman" w:hAnsi="Times New Roman" w:cs="Times New Roman"/>
          <w:sz w:val="23"/>
          <w:szCs w:val="23"/>
        </w:rPr>
        <w:t xml:space="preserve"> </w:t>
      </w:r>
    </w:p>
    <w:p w14:paraId="2967B9D9" w14:textId="77777777" w:rsidR="00BE36D7" w:rsidRPr="00761C07" w:rsidRDefault="00BE36D7" w:rsidP="00BE36D7">
      <w:pPr>
        <w:ind w:firstLine="720"/>
        <w:jc w:val="both"/>
        <w:rPr>
          <w:rFonts w:ascii="Times New Roman" w:hAnsi="Times New Roman" w:cs="Times New Roman"/>
          <w:sz w:val="23"/>
          <w:szCs w:val="23"/>
        </w:rPr>
      </w:pPr>
      <w:r w:rsidRPr="00761C07">
        <w:rPr>
          <w:rFonts w:ascii="Times New Roman" w:hAnsi="Times New Roman" w:cs="Times New Roman"/>
          <w:sz w:val="23"/>
          <w:szCs w:val="23"/>
        </w:rPr>
        <w:t>Pieprasījumu parakstījušās personas parakstam jābūt notariāli apliecinātam, vai arī pieprasījums iesniedzams ar bankas, kas apkalpo Pasūtītāju, starpniecību. Šajā gadījumā pieprasījumu parakstījušās personas parakstu apliecina banka.</w:t>
      </w:r>
    </w:p>
    <w:p w14:paraId="0B517328" w14:textId="77777777" w:rsidR="00BE36D7" w:rsidRPr="00761C07" w:rsidRDefault="00BE36D7" w:rsidP="00BE36D7">
      <w:pPr>
        <w:ind w:firstLine="720"/>
        <w:jc w:val="both"/>
        <w:rPr>
          <w:rFonts w:ascii="Times New Roman" w:hAnsi="Times New Roman" w:cs="Times New Roman"/>
          <w:sz w:val="23"/>
          <w:szCs w:val="23"/>
        </w:rPr>
      </w:pPr>
      <w:r w:rsidRPr="00761C07">
        <w:rPr>
          <w:rFonts w:ascii="Times New Roman" w:hAnsi="Times New Roman" w:cs="Times New Roman"/>
          <w:sz w:val="23"/>
          <w:szCs w:val="23"/>
        </w:rPr>
        <w:t>Garantijai ir piemērojami Starptautiskās Tirdzniecības un rūpniecības kameras Vienotie noteikumi par pieprasījumu garantijām Nr.458, kā arī Latvijas Republikas normatīvie tiesību akti. Jebkādi strīdi, kas radušies saistībā ar garantiju, izskatāmi Latvijas Republikas tiesā Latvijas Republikas normatīvajos tiesību aktos noteiktajā kārtībā.</w:t>
      </w:r>
    </w:p>
    <w:p w14:paraId="4EBB7748" w14:textId="77777777" w:rsidR="00BE36D7" w:rsidRPr="00761C07" w:rsidRDefault="00BE36D7" w:rsidP="00BE36D7">
      <w:pPr>
        <w:ind w:firstLine="720"/>
        <w:jc w:val="both"/>
        <w:rPr>
          <w:rFonts w:ascii="Times New Roman" w:hAnsi="Times New Roman" w:cs="Times New Roman"/>
          <w:sz w:val="23"/>
          <w:szCs w:val="23"/>
        </w:rPr>
      </w:pPr>
      <w:r w:rsidRPr="00761C07">
        <w:rPr>
          <w:rFonts w:ascii="Times New Roman" w:hAnsi="Times New Roman" w:cs="Times New Roman"/>
          <w:sz w:val="23"/>
          <w:szCs w:val="23"/>
        </w:rPr>
        <w:t>Šis galvojums sastādīts divos eksemplāros, no kuriem viens atrodas pie Pasūtītajā, otrs eksemplārs glabājas Bankā.</w:t>
      </w:r>
    </w:p>
    <w:p w14:paraId="08DBF660" w14:textId="77777777" w:rsidR="00BE36D7" w:rsidRPr="00761C07" w:rsidRDefault="00BE36D7" w:rsidP="00BE36D7">
      <w:pPr>
        <w:jc w:val="both"/>
        <w:rPr>
          <w:rFonts w:ascii="Times New Roman" w:hAnsi="Times New Roman" w:cs="Times New Roman"/>
          <w:sz w:val="23"/>
          <w:szCs w:val="23"/>
        </w:rPr>
      </w:pPr>
    </w:p>
    <w:p w14:paraId="798785F5" w14:textId="77777777" w:rsidR="00BE36D7" w:rsidRPr="00761C07" w:rsidRDefault="00BE36D7" w:rsidP="00BE36D7">
      <w:pPr>
        <w:jc w:val="both"/>
        <w:rPr>
          <w:rFonts w:ascii="Times New Roman" w:hAnsi="Times New Roman" w:cs="Times New Roman"/>
          <w:i/>
          <w:sz w:val="23"/>
          <w:szCs w:val="23"/>
        </w:rPr>
      </w:pPr>
      <w:r w:rsidRPr="00761C07">
        <w:rPr>
          <w:rFonts w:ascii="Times New Roman" w:hAnsi="Times New Roman" w:cs="Times New Roman"/>
          <w:i/>
          <w:sz w:val="23"/>
          <w:szCs w:val="23"/>
        </w:rPr>
        <w:t>&lt;Pilnvarotās personas amats, paraksts un paraksta atšifrējums&gt;</w:t>
      </w:r>
    </w:p>
    <w:p w14:paraId="5F2AF3F9" w14:textId="77777777" w:rsidR="00BE36D7" w:rsidRPr="00761C07" w:rsidRDefault="00BE36D7" w:rsidP="00BE36D7">
      <w:pPr>
        <w:jc w:val="both"/>
        <w:rPr>
          <w:rFonts w:ascii="Times New Roman" w:hAnsi="Times New Roman" w:cs="Times New Roman"/>
          <w:i/>
          <w:sz w:val="23"/>
          <w:szCs w:val="23"/>
        </w:rPr>
      </w:pPr>
      <w:r w:rsidRPr="00761C07">
        <w:rPr>
          <w:rFonts w:ascii="Times New Roman" w:hAnsi="Times New Roman" w:cs="Times New Roman"/>
          <w:i/>
          <w:sz w:val="23"/>
          <w:szCs w:val="23"/>
        </w:rPr>
        <w:t>&lt;Bankas vai apdrošināšanas sabiedrības zīmoga nospiedums&gt;</w:t>
      </w:r>
    </w:p>
    <w:p w14:paraId="0DDE8DEC" w14:textId="77777777" w:rsidR="00BE36D7" w:rsidRPr="00761C07" w:rsidRDefault="00BE36D7" w:rsidP="00BE36D7">
      <w:pPr>
        <w:spacing w:line="360" w:lineRule="auto"/>
        <w:jc w:val="both"/>
        <w:rPr>
          <w:rFonts w:ascii="Times New Roman" w:hAnsi="Times New Roman" w:cs="Times New Roman"/>
          <w:sz w:val="23"/>
          <w:szCs w:val="23"/>
        </w:rPr>
      </w:pPr>
    </w:p>
    <w:p w14:paraId="2DF750E1" w14:textId="77777777" w:rsidR="00BE36D7" w:rsidRPr="00761C07" w:rsidRDefault="00BE36D7" w:rsidP="00BE36D7">
      <w:pPr>
        <w:spacing w:line="360" w:lineRule="auto"/>
        <w:jc w:val="both"/>
        <w:rPr>
          <w:rFonts w:ascii="Times New Roman" w:hAnsi="Times New Roman" w:cs="Times New Roman"/>
          <w:sz w:val="23"/>
          <w:szCs w:val="23"/>
        </w:rPr>
      </w:pPr>
    </w:p>
    <w:p w14:paraId="03E69FC8" w14:textId="77777777" w:rsidR="00BE36D7" w:rsidRPr="00761C07" w:rsidRDefault="00BE36D7" w:rsidP="00BE36D7">
      <w:pPr>
        <w:spacing w:line="360" w:lineRule="auto"/>
        <w:jc w:val="both"/>
        <w:rPr>
          <w:rFonts w:ascii="Times New Roman" w:hAnsi="Times New Roman" w:cs="Times New Roman"/>
          <w:sz w:val="23"/>
          <w:szCs w:val="23"/>
        </w:rPr>
      </w:pPr>
    </w:p>
    <w:p w14:paraId="418C7F8B" w14:textId="77777777" w:rsidR="00BE36D7" w:rsidRPr="00761C07" w:rsidRDefault="00BE36D7" w:rsidP="00BE36D7">
      <w:pPr>
        <w:spacing w:line="360" w:lineRule="auto"/>
        <w:jc w:val="both"/>
        <w:rPr>
          <w:rFonts w:ascii="Times New Roman" w:hAnsi="Times New Roman" w:cs="Times New Roman"/>
          <w:sz w:val="23"/>
          <w:szCs w:val="23"/>
        </w:rPr>
      </w:pPr>
    </w:p>
    <w:p w14:paraId="4605C0B3" w14:textId="77777777" w:rsidR="00BE36D7" w:rsidRPr="00761C07" w:rsidRDefault="00BE36D7" w:rsidP="00513E02">
      <w:pPr>
        <w:spacing w:line="360" w:lineRule="auto"/>
        <w:rPr>
          <w:rFonts w:ascii="Times New Roman" w:hAnsi="Times New Roman" w:cs="Times New Roman"/>
          <w:sz w:val="23"/>
          <w:szCs w:val="23"/>
        </w:rPr>
      </w:pPr>
    </w:p>
    <w:p w14:paraId="580C93AB" w14:textId="7B60631B" w:rsidR="00BE36D7" w:rsidRDefault="00C22F14" w:rsidP="00BE36D7">
      <w:pPr>
        <w:spacing w:line="360" w:lineRule="auto"/>
        <w:jc w:val="right"/>
        <w:rPr>
          <w:rFonts w:ascii="Times New Roman" w:hAnsi="Times New Roman" w:cs="Times New Roman"/>
          <w:sz w:val="23"/>
          <w:szCs w:val="23"/>
        </w:rPr>
      </w:pPr>
      <w:r>
        <w:rPr>
          <w:rFonts w:ascii="Times New Roman" w:hAnsi="Times New Roman" w:cs="Times New Roman"/>
          <w:sz w:val="23"/>
          <w:szCs w:val="23"/>
        </w:rPr>
        <w:lastRenderedPageBreak/>
        <w:t>5.p</w:t>
      </w:r>
      <w:r w:rsidR="00BE36D7" w:rsidRPr="00761C07">
        <w:rPr>
          <w:rFonts w:ascii="Times New Roman" w:hAnsi="Times New Roman" w:cs="Times New Roman"/>
          <w:sz w:val="23"/>
          <w:szCs w:val="23"/>
        </w:rPr>
        <w:t>ielikums</w:t>
      </w:r>
    </w:p>
    <w:p w14:paraId="3BC6F1B4" w14:textId="77777777" w:rsidR="00C22F14" w:rsidRPr="00761C07" w:rsidRDefault="00C22F14" w:rsidP="00BE36D7">
      <w:pPr>
        <w:spacing w:line="360" w:lineRule="auto"/>
        <w:jc w:val="right"/>
        <w:rPr>
          <w:rFonts w:ascii="Times New Roman" w:hAnsi="Times New Roman" w:cs="Times New Roman"/>
          <w:sz w:val="23"/>
          <w:szCs w:val="23"/>
        </w:rPr>
      </w:pPr>
    </w:p>
    <w:p w14:paraId="7589F543" w14:textId="77777777" w:rsidR="00BE36D7" w:rsidRPr="00761C07" w:rsidRDefault="00BE36D7" w:rsidP="00BE36D7">
      <w:pPr>
        <w:jc w:val="center"/>
        <w:rPr>
          <w:b/>
          <w:sz w:val="19"/>
          <w:szCs w:val="19"/>
        </w:rPr>
      </w:pPr>
    </w:p>
    <w:p w14:paraId="48930BFE" w14:textId="77777777" w:rsidR="00BE36D7" w:rsidRPr="00761C07" w:rsidRDefault="00BE36D7" w:rsidP="00BE36D7">
      <w:pPr>
        <w:jc w:val="center"/>
        <w:rPr>
          <w:rFonts w:ascii="Times New Roman" w:hAnsi="Times New Roman" w:cs="Times New Roman"/>
          <w:b/>
          <w:sz w:val="19"/>
          <w:szCs w:val="19"/>
        </w:rPr>
      </w:pPr>
      <w:r w:rsidRPr="00761C07">
        <w:rPr>
          <w:rFonts w:ascii="Times New Roman" w:hAnsi="Times New Roman" w:cs="Times New Roman"/>
          <w:b/>
          <w:sz w:val="19"/>
          <w:szCs w:val="19"/>
        </w:rPr>
        <w:t>VEIKTO BŪVDARBU SARAKSTS</w:t>
      </w:r>
    </w:p>
    <w:p w14:paraId="4C3FE477" w14:textId="77777777" w:rsidR="00BE36D7" w:rsidRPr="00761C07" w:rsidRDefault="00BE36D7" w:rsidP="00BE36D7">
      <w:pPr>
        <w:pStyle w:val="BodyText"/>
        <w:jc w:val="center"/>
        <w:rPr>
          <w:b/>
          <w:sz w:val="19"/>
          <w:szCs w:val="19"/>
        </w:rPr>
      </w:pPr>
    </w:p>
    <w:tbl>
      <w:tblPr>
        <w:tblW w:w="0" w:type="auto"/>
        <w:tblInd w:w="-290" w:type="dxa"/>
        <w:tblLayout w:type="fixed"/>
        <w:tblLook w:val="0000" w:firstRow="0" w:lastRow="0" w:firstColumn="0" w:lastColumn="0" w:noHBand="0" w:noVBand="0"/>
      </w:tblPr>
      <w:tblGrid>
        <w:gridCol w:w="651"/>
        <w:gridCol w:w="1612"/>
        <w:gridCol w:w="1535"/>
        <w:gridCol w:w="1225"/>
        <w:gridCol w:w="1115"/>
        <w:gridCol w:w="1800"/>
        <w:gridCol w:w="1670"/>
      </w:tblGrid>
      <w:tr w:rsidR="00BE36D7" w:rsidRPr="00761C07" w14:paraId="29958D4D" w14:textId="77777777" w:rsidTr="00AC5483">
        <w:trPr>
          <w:trHeight w:hRule="exact" w:val="2268"/>
        </w:trPr>
        <w:tc>
          <w:tcPr>
            <w:tcW w:w="651" w:type="dxa"/>
            <w:tcBorders>
              <w:top w:val="single" w:sz="4" w:space="0" w:color="000000"/>
              <w:left w:val="single" w:sz="4" w:space="0" w:color="000000"/>
              <w:bottom w:val="single" w:sz="4" w:space="0" w:color="000000"/>
            </w:tcBorders>
            <w:vAlign w:val="center"/>
          </w:tcPr>
          <w:p w14:paraId="4A2C973A" w14:textId="77777777" w:rsidR="00BE36D7" w:rsidRPr="00761C07" w:rsidRDefault="00BE36D7" w:rsidP="00AC5483">
            <w:pPr>
              <w:pStyle w:val="BodyText"/>
              <w:snapToGrid w:val="0"/>
              <w:jc w:val="center"/>
              <w:rPr>
                <w:b/>
                <w:sz w:val="19"/>
                <w:szCs w:val="19"/>
              </w:rPr>
            </w:pPr>
            <w:r w:rsidRPr="00761C07">
              <w:rPr>
                <w:b/>
                <w:sz w:val="19"/>
                <w:szCs w:val="19"/>
              </w:rPr>
              <w:t>Nr.</w:t>
            </w:r>
          </w:p>
          <w:p w14:paraId="2BB2586C" w14:textId="77777777" w:rsidR="00BE36D7" w:rsidRPr="00761C07" w:rsidRDefault="00BE36D7" w:rsidP="00AC5483">
            <w:pPr>
              <w:pStyle w:val="BodyText"/>
              <w:jc w:val="center"/>
              <w:rPr>
                <w:b/>
                <w:sz w:val="19"/>
                <w:szCs w:val="19"/>
              </w:rPr>
            </w:pPr>
            <w:r w:rsidRPr="00761C07">
              <w:rPr>
                <w:b/>
                <w:sz w:val="19"/>
                <w:szCs w:val="19"/>
              </w:rPr>
              <w:t>p.k.</w:t>
            </w:r>
          </w:p>
        </w:tc>
        <w:tc>
          <w:tcPr>
            <w:tcW w:w="1612" w:type="dxa"/>
            <w:tcBorders>
              <w:top w:val="single" w:sz="4" w:space="0" w:color="000000"/>
              <w:left w:val="single" w:sz="4" w:space="0" w:color="000000"/>
              <w:bottom w:val="single" w:sz="4" w:space="0" w:color="000000"/>
            </w:tcBorders>
            <w:vAlign w:val="center"/>
          </w:tcPr>
          <w:p w14:paraId="73F70498" w14:textId="77777777" w:rsidR="00BE36D7" w:rsidRPr="00761C07" w:rsidRDefault="00BE36D7" w:rsidP="00AC5483">
            <w:pPr>
              <w:pStyle w:val="BodyText"/>
              <w:snapToGrid w:val="0"/>
              <w:jc w:val="center"/>
              <w:rPr>
                <w:b/>
                <w:sz w:val="19"/>
                <w:szCs w:val="19"/>
              </w:rPr>
            </w:pPr>
            <w:r w:rsidRPr="00761C07">
              <w:rPr>
                <w:b/>
                <w:sz w:val="19"/>
                <w:szCs w:val="19"/>
              </w:rPr>
              <w:t>Būvobjekta nosaukums un veikto būvdarbu īss raksturojums</w:t>
            </w:r>
          </w:p>
        </w:tc>
        <w:tc>
          <w:tcPr>
            <w:tcW w:w="1535" w:type="dxa"/>
            <w:tcBorders>
              <w:top w:val="single" w:sz="4" w:space="0" w:color="000000"/>
              <w:left w:val="single" w:sz="4" w:space="0" w:color="000000"/>
              <w:bottom w:val="single" w:sz="4" w:space="0" w:color="000000"/>
            </w:tcBorders>
            <w:vAlign w:val="center"/>
          </w:tcPr>
          <w:p w14:paraId="6678217E" w14:textId="77777777" w:rsidR="00BE36D7" w:rsidRPr="00761C07" w:rsidRDefault="00BE36D7" w:rsidP="00AC5483">
            <w:pPr>
              <w:pStyle w:val="BodyText"/>
              <w:snapToGrid w:val="0"/>
              <w:jc w:val="center"/>
              <w:rPr>
                <w:b/>
                <w:sz w:val="19"/>
                <w:szCs w:val="19"/>
              </w:rPr>
            </w:pPr>
            <w:r w:rsidRPr="00761C07">
              <w:rPr>
                <w:b/>
                <w:sz w:val="19"/>
                <w:szCs w:val="19"/>
              </w:rPr>
              <w:t>Būvdarbu vērtība bez PVN (EUR)</w:t>
            </w:r>
          </w:p>
        </w:tc>
        <w:tc>
          <w:tcPr>
            <w:tcW w:w="1225" w:type="dxa"/>
            <w:tcBorders>
              <w:top w:val="single" w:sz="4" w:space="0" w:color="000000"/>
              <w:left w:val="single" w:sz="4" w:space="0" w:color="000000"/>
              <w:bottom w:val="single" w:sz="4" w:space="0" w:color="000000"/>
            </w:tcBorders>
            <w:vAlign w:val="center"/>
          </w:tcPr>
          <w:p w14:paraId="29A9DCBB" w14:textId="77777777" w:rsidR="00BE36D7" w:rsidRPr="00761C07" w:rsidRDefault="00BE36D7" w:rsidP="00AC5483">
            <w:pPr>
              <w:pStyle w:val="BodyText"/>
              <w:snapToGrid w:val="0"/>
              <w:jc w:val="center"/>
              <w:rPr>
                <w:b/>
                <w:sz w:val="19"/>
                <w:szCs w:val="19"/>
              </w:rPr>
            </w:pPr>
            <w:r w:rsidRPr="00761C07">
              <w:rPr>
                <w:b/>
                <w:sz w:val="19"/>
                <w:szCs w:val="19"/>
              </w:rPr>
              <w:t>Vieta</w:t>
            </w:r>
          </w:p>
        </w:tc>
        <w:tc>
          <w:tcPr>
            <w:tcW w:w="1115" w:type="dxa"/>
            <w:tcBorders>
              <w:top w:val="single" w:sz="4" w:space="0" w:color="000000"/>
              <w:left w:val="single" w:sz="4" w:space="0" w:color="000000"/>
              <w:bottom w:val="single" w:sz="4" w:space="0" w:color="000000"/>
            </w:tcBorders>
            <w:vAlign w:val="center"/>
          </w:tcPr>
          <w:p w14:paraId="7485B25E" w14:textId="77777777" w:rsidR="00BE36D7" w:rsidRPr="00761C07" w:rsidRDefault="00BE36D7" w:rsidP="00AC5483">
            <w:pPr>
              <w:pStyle w:val="BodyText"/>
              <w:snapToGrid w:val="0"/>
              <w:jc w:val="center"/>
              <w:rPr>
                <w:b/>
                <w:sz w:val="19"/>
                <w:szCs w:val="19"/>
              </w:rPr>
            </w:pPr>
            <w:r w:rsidRPr="00761C07">
              <w:rPr>
                <w:b/>
                <w:sz w:val="19"/>
                <w:szCs w:val="19"/>
              </w:rPr>
              <w:t xml:space="preserve">Pašu spēkiem veiktais darbu apjoms </w:t>
            </w:r>
          </w:p>
          <w:p w14:paraId="4818C871" w14:textId="77777777" w:rsidR="00BE36D7" w:rsidRPr="00761C07" w:rsidRDefault="00BE36D7" w:rsidP="00AC5483">
            <w:pPr>
              <w:pStyle w:val="BodyText"/>
              <w:jc w:val="center"/>
              <w:rPr>
                <w:b/>
                <w:sz w:val="19"/>
                <w:szCs w:val="19"/>
              </w:rPr>
            </w:pPr>
            <w:r w:rsidRPr="00761C07">
              <w:rPr>
                <w:b/>
                <w:sz w:val="19"/>
                <w:szCs w:val="19"/>
              </w:rPr>
              <w:t>(% no būvdarbu vērtības bez PVN)</w:t>
            </w:r>
          </w:p>
        </w:tc>
        <w:tc>
          <w:tcPr>
            <w:tcW w:w="1800" w:type="dxa"/>
            <w:tcBorders>
              <w:top w:val="single" w:sz="4" w:space="0" w:color="000000"/>
              <w:left w:val="single" w:sz="4" w:space="0" w:color="000000"/>
              <w:bottom w:val="single" w:sz="4" w:space="0" w:color="000000"/>
            </w:tcBorders>
            <w:vAlign w:val="center"/>
          </w:tcPr>
          <w:p w14:paraId="79CE8079" w14:textId="77777777" w:rsidR="00BE36D7" w:rsidRPr="00761C07" w:rsidRDefault="00BE36D7" w:rsidP="00AC5483">
            <w:pPr>
              <w:pStyle w:val="BodyText"/>
              <w:snapToGrid w:val="0"/>
              <w:jc w:val="center"/>
              <w:rPr>
                <w:b/>
                <w:sz w:val="19"/>
                <w:szCs w:val="19"/>
              </w:rPr>
            </w:pPr>
            <w:r w:rsidRPr="00761C07">
              <w:rPr>
                <w:b/>
                <w:sz w:val="19"/>
                <w:szCs w:val="19"/>
              </w:rPr>
              <w:t>Pasūtītājs (nosaukums, reģistrācijas numurs, adrese,  kontaktpersona, tālrunis)</w:t>
            </w:r>
          </w:p>
        </w:tc>
        <w:tc>
          <w:tcPr>
            <w:tcW w:w="1670" w:type="dxa"/>
            <w:tcBorders>
              <w:top w:val="single" w:sz="4" w:space="0" w:color="000000"/>
              <w:left w:val="single" w:sz="4" w:space="0" w:color="000000"/>
              <w:bottom w:val="single" w:sz="4" w:space="0" w:color="000000"/>
              <w:right w:val="single" w:sz="4" w:space="0" w:color="000000"/>
            </w:tcBorders>
            <w:vAlign w:val="center"/>
          </w:tcPr>
          <w:p w14:paraId="0223919B" w14:textId="548FEB67" w:rsidR="00BE36D7" w:rsidRPr="00761C07" w:rsidRDefault="00BE36D7" w:rsidP="00AC5483">
            <w:pPr>
              <w:pStyle w:val="BodyText"/>
              <w:snapToGrid w:val="0"/>
              <w:jc w:val="center"/>
              <w:rPr>
                <w:b/>
                <w:sz w:val="19"/>
                <w:szCs w:val="19"/>
              </w:rPr>
            </w:pPr>
            <w:r w:rsidRPr="00761C07">
              <w:rPr>
                <w:b/>
                <w:sz w:val="19"/>
                <w:szCs w:val="19"/>
              </w:rPr>
              <w:t xml:space="preserve">Būvdarbu uzsākšanas un pabeigšanas gads un mēnesis </w:t>
            </w:r>
          </w:p>
        </w:tc>
      </w:tr>
      <w:tr w:rsidR="00BE36D7" w:rsidRPr="00761C07" w14:paraId="5D72FA88" w14:textId="77777777" w:rsidTr="00AC5483">
        <w:trPr>
          <w:trHeight w:hRule="exact" w:val="1088"/>
        </w:trPr>
        <w:tc>
          <w:tcPr>
            <w:tcW w:w="651" w:type="dxa"/>
            <w:tcBorders>
              <w:left w:val="single" w:sz="4" w:space="0" w:color="000000"/>
              <w:bottom w:val="single" w:sz="4" w:space="0" w:color="000000"/>
            </w:tcBorders>
            <w:vAlign w:val="center"/>
          </w:tcPr>
          <w:p w14:paraId="695A79F8" w14:textId="77777777" w:rsidR="00BE36D7" w:rsidRPr="00761C07" w:rsidRDefault="00BE36D7" w:rsidP="00AC5483">
            <w:pPr>
              <w:pStyle w:val="BodyText"/>
              <w:snapToGrid w:val="0"/>
              <w:jc w:val="center"/>
              <w:rPr>
                <w:sz w:val="19"/>
                <w:szCs w:val="19"/>
              </w:rPr>
            </w:pPr>
            <w:r w:rsidRPr="00761C07">
              <w:rPr>
                <w:sz w:val="19"/>
                <w:szCs w:val="19"/>
              </w:rPr>
              <w:t>1.</w:t>
            </w:r>
          </w:p>
        </w:tc>
        <w:tc>
          <w:tcPr>
            <w:tcW w:w="1612" w:type="dxa"/>
            <w:tcBorders>
              <w:left w:val="single" w:sz="4" w:space="0" w:color="000000"/>
              <w:bottom w:val="single" w:sz="4" w:space="0" w:color="000000"/>
            </w:tcBorders>
            <w:vAlign w:val="center"/>
          </w:tcPr>
          <w:p w14:paraId="4F061C60" w14:textId="77777777" w:rsidR="00BE36D7" w:rsidRPr="00761C07" w:rsidRDefault="00BE36D7" w:rsidP="00AC5483">
            <w:pPr>
              <w:pStyle w:val="BodyText"/>
              <w:snapToGrid w:val="0"/>
              <w:jc w:val="center"/>
              <w:rPr>
                <w:sz w:val="19"/>
                <w:szCs w:val="19"/>
              </w:rPr>
            </w:pPr>
          </w:p>
        </w:tc>
        <w:tc>
          <w:tcPr>
            <w:tcW w:w="1535" w:type="dxa"/>
            <w:tcBorders>
              <w:left w:val="single" w:sz="4" w:space="0" w:color="000000"/>
              <w:bottom w:val="single" w:sz="4" w:space="0" w:color="000000"/>
            </w:tcBorders>
            <w:vAlign w:val="center"/>
          </w:tcPr>
          <w:p w14:paraId="387B5D53" w14:textId="77777777" w:rsidR="00BE36D7" w:rsidRPr="00761C07" w:rsidRDefault="00BE36D7" w:rsidP="00AC5483">
            <w:pPr>
              <w:pStyle w:val="BodyText"/>
              <w:snapToGrid w:val="0"/>
              <w:jc w:val="center"/>
              <w:rPr>
                <w:sz w:val="19"/>
                <w:szCs w:val="19"/>
              </w:rPr>
            </w:pPr>
          </w:p>
        </w:tc>
        <w:tc>
          <w:tcPr>
            <w:tcW w:w="1225" w:type="dxa"/>
            <w:tcBorders>
              <w:left w:val="single" w:sz="4" w:space="0" w:color="000000"/>
              <w:bottom w:val="single" w:sz="4" w:space="0" w:color="000000"/>
            </w:tcBorders>
            <w:vAlign w:val="center"/>
          </w:tcPr>
          <w:p w14:paraId="6FB819CF" w14:textId="77777777" w:rsidR="00BE36D7" w:rsidRPr="00761C07" w:rsidRDefault="00BE36D7" w:rsidP="00AC5483">
            <w:pPr>
              <w:pStyle w:val="BodyText"/>
              <w:snapToGrid w:val="0"/>
              <w:jc w:val="center"/>
              <w:rPr>
                <w:sz w:val="19"/>
                <w:szCs w:val="19"/>
              </w:rPr>
            </w:pPr>
          </w:p>
        </w:tc>
        <w:tc>
          <w:tcPr>
            <w:tcW w:w="1115" w:type="dxa"/>
            <w:tcBorders>
              <w:left w:val="single" w:sz="4" w:space="0" w:color="000000"/>
              <w:bottom w:val="single" w:sz="4" w:space="0" w:color="000000"/>
            </w:tcBorders>
            <w:vAlign w:val="center"/>
          </w:tcPr>
          <w:p w14:paraId="04C3002E" w14:textId="77777777" w:rsidR="00BE36D7" w:rsidRPr="00761C07" w:rsidRDefault="00BE36D7" w:rsidP="00AC5483">
            <w:pPr>
              <w:pStyle w:val="BodyText"/>
              <w:snapToGrid w:val="0"/>
              <w:jc w:val="center"/>
              <w:rPr>
                <w:sz w:val="19"/>
                <w:szCs w:val="19"/>
              </w:rPr>
            </w:pPr>
          </w:p>
        </w:tc>
        <w:tc>
          <w:tcPr>
            <w:tcW w:w="1800" w:type="dxa"/>
            <w:tcBorders>
              <w:left w:val="single" w:sz="4" w:space="0" w:color="000000"/>
              <w:bottom w:val="single" w:sz="4" w:space="0" w:color="000000"/>
            </w:tcBorders>
            <w:vAlign w:val="center"/>
          </w:tcPr>
          <w:p w14:paraId="47EAA06E" w14:textId="77777777" w:rsidR="00BE36D7" w:rsidRPr="00761C07" w:rsidRDefault="00BE36D7" w:rsidP="00AC5483">
            <w:pPr>
              <w:pStyle w:val="BodyText"/>
              <w:snapToGrid w:val="0"/>
              <w:jc w:val="center"/>
              <w:rPr>
                <w:sz w:val="19"/>
                <w:szCs w:val="19"/>
              </w:rPr>
            </w:pPr>
          </w:p>
        </w:tc>
        <w:tc>
          <w:tcPr>
            <w:tcW w:w="1670" w:type="dxa"/>
            <w:tcBorders>
              <w:left w:val="single" w:sz="4" w:space="0" w:color="000000"/>
              <w:bottom w:val="single" w:sz="4" w:space="0" w:color="000000"/>
              <w:right w:val="single" w:sz="4" w:space="0" w:color="000000"/>
            </w:tcBorders>
            <w:vAlign w:val="center"/>
          </w:tcPr>
          <w:p w14:paraId="0F196CE3" w14:textId="77777777" w:rsidR="00BE36D7" w:rsidRPr="00761C07" w:rsidRDefault="00BE36D7" w:rsidP="00AC5483">
            <w:pPr>
              <w:pStyle w:val="BodyText"/>
              <w:snapToGrid w:val="0"/>
              <w:jc w:val="center"/>
              <w:rPr>
                <w:sz w:val="19"/>
                <w:szCs w:val="19"/>
              </w:rPr>
            </w:pPr>
          </w:p>
        </w:tc>
      </w:tr>
      <w:tr w:rsidR="00BE36D7" w:rsidRPr="00761C07" w14:paraId="13E71197" w14:textId="77777777" w:rsidTr="00AC5483">
        <w:trPr>
          <w:trHeight w:hRule="exact" w:val="1242"/>
        </w:trPr>
        <w:tc>
          <w:tcPr>
            <w:tcW w:w="651" w:type="dxa"/>
            <w:tcBorders>
              <w:left w:val="single" w:sz="4" w:space="0" w:color="000000"/>
              <w:bottom w:val="single" w:sz="4" w:space="0" w:color="000000"/>
            </w:tcBorders>
            <w:vAlign w:val="center"/>
          </w:tcPr>
          <w:p w14:paraId="1F022AD8" w14:textId="77777777" w:rsidR="00BE36D7" w:rsidRPr="00761C07" w:rsidRDefault="00BE36D7" w:rsidP="00AC5483">
            <w:pPr>
              <w:pStyle w:val="BodyText"/>
              <w:snapToGrid w:val="0"/>
              <w:jc w:val="center"/>
              <w:rPr>
                <w:sz w:val="19"/>
                <w:szCs w:val="19"/>
              </w:rPr>
            </w:pPr>
            <w:r w:rsidRPr="00761C07">
              <w:rPr>
                <w:sz w:val="19"/>
                <w:szCs w:val="19"/>
              </w:rPr>
              <w:t>2.</w:t>
            </w:r>
          </w:p>
        </w:tc>
        <w:tc>
          <w:tcPr>
            <w:tcW w:w="1612" w:type="dxa"/>
            <w:tcBorders>
              <w:left w:val="single" w:sz="4" w:space="0" w:color="000000"/>
              <w:bottom w:val="single" w:sz="4" w:space="0" w:color="000000"/>
            </w:tcBorders>
            <w:vAlign w:val="center"/>
          </w:tcPr>
          <w:p w14:paraId="3132687A" w14:textId="77777777" w:rsidR="00BE36D7" w:rsidRPr="00761C07" w:rsidRDefault="00BE36D7" w:rsidP="00AC5483">
            <w:pPr>
              <w:pStyle w:val="BodyText"/>
              <w:snapToGrid w:val="0"/>
              <w:jc w:val="center"/>
              <w:rPr>
                <w:sz w:val="19"/>
                <w:szCs w:val="19"/>
              </w:rPr>
            </w:pPr>
          </w:p>
        </w:tc>
        <w:tc>
          <w:tcPr>
            <w:tcW w:w="1535" w:type="dxa"/>
            <w:tcBorders>
              <w:left w:val="single" w:sz="4" w:space="0" w:color="000000"/>
              <w:bottom w:val="single" w:sz="4" w:space="0" w:color="000000"/>
            </w:tcBorders>
            <w:vAlign w:val="center"/>
          </w:tcPr>
          <w:p w14:paraId="75DED926" w14:textId="77777777" w:rsidR="00BE36D7" w:rsidRPr="00761C07" w:rsidRDefault="00BE36D7" w:rsidP="00AC5483">
            <w:pPr>
              <w:pStyle w:val="BodyText"/>
              <w:snapToGrid w:val="0"/>
              <w:jc w:val="center"/>
              <w:rPr>
                <w:sz w:val="19"/>
                <w:szCs w:val="19"/>
              </w:rPr>
            </w:pPr>
          </w:p>
        </w:tc>
        <w:tc>
          <w:tcPr>
            <w:tcW w:w="1225" w:type="dxa"/>
            <w:tcBorders>
              <w:left w:val="single" w:sz="4" w:space="0" w:color="000000"/>
              <w:bottom w:val="single" w:sz="4" w:space="0" w:color="000000"/>
            </w:tcBorders>
            <w:vAlign w:val="center"/>
          </w:tcPr>
          <w:p w14:paraId="013D75ED" w14:textId="77777777" w:rsidR="00BE36D7" w:rsidRPr="00761C07" w:rsidRDefault="00BE36D7" w:rsidP="00AC5483">
            <w:pPr>
              <w:pStyle w:val="BodyText"/>
              <w:snapToGrid w:val="0"/>
              <w:jc w:val="center"/>
              <w:rPr>
                <w:sz w:val="19"/>
                <w:szCs w:val="19"/>
              </w:rPr>
            </w:pPr>
          </w:p>
        </w:tc>
        <w:tc>
          <w:tcPr>
            <w:tcW w:w="1115" w:type="dxa"/>
            <w:tcBorders>
              <w:left w:val="single" w:sz="4" w:space="0" w:color="000000"/>
              <w:bottom w:val="single" w:sz="4" w:space="0" w:color="000000"/>
            </w:tcBorders>
            <w:vAlign w:val="center"/>
          </w:tcPr>
          <w:p w14:paraId="2DE1C6F6" w14:textId="77777777" w:rsidR="00BE36D7" w:rsidRPr="00761C07" w:rsidRDefault="00BE36D7" w:rsidP="00AC5483">
            <w:pPr>
              <w:pStyle w:val="BodyText"/>
              <w:snapToGrid w:val="0"/>
              <w:jc w:val="center"/>
              <w:rPr>
                <w:sz w:val="19"/>
                <w:szCs w:val="19"/>
              </w:rPr>
            </w:pPr>
          </w:p>
        </w:tc>
        <w:tc>
          <w:tcPr>
            <w:tcW w:w="1800" w:type="dxa"/>
            <w:tcBorders>
              <w:left w:val="single" w:sz="4" w:space="0" w:color="000000"/>
              <w:bottom w:val="single" w:sz="4" w:space="0" w:color="000000"/>
            </w:tcBorders>
            <w:vAlign w:val="center"/>
          </w:tcPr>
          <w:p w14:paraId="499A983F" w14:textId="77777777" w:rsidR="00BE36D7" w:rsidRPr="00761C07" w:rsidRDefault="00BE36D7" w:rsidP="00AC5483">
            <w:pPr>
              <w:pStyle w:val="BodyText"/>
              <w:snapToGrid w:val="0"/>
              <w:jc w:val="center"/>
              <w:rPr>
                <w:sz w:val="19"/>
                <w:szCs w:val="19"/>
              </w:rPr>
            </w:pPr>
          </w:p>
        </w:tc>
        <w:tc>
          <w:tcPr>
            <w:tcW w:w="1670" w:type="dxa"/>
            <w:tcBorders>
              <w:left w:val="single" w:sz="4" w:space="0" w:color="000000"/>
              <w:bottom w:val="single" w:sz="4" w:space="0" w:color="000000"/>
              <w:right w:val="single" w:sz="4" w:space="0" w:color="000000"/>
            </w:tcBorders>
            <w:vAlign w:val="center"/>
          </w:tcPr>
          <w:p w14:paraId="4ACF75CD" w14:textId="77777777" w:rsidR="00BE36D7" w:rsidRPr="00761C07" w:rsidRDefault="00BE36D7" w:rsidP="00AC5483">
            <w:pPr>
              <w:snapToGrid w:val="0"/>
              <w:jc w:val="center"/>
              <w:rPr>
                <w:rFonts w:ascii="Times New Roman" w:hAnsi="Times New Roman" w:cs="Times New Roman"/>
                <w:sz w:val="19"/>
                <w:szCs w:val="19"/>
              </w:rPr>
            </w:pPr>
          </w:p>
        </w:tc>
      </w:tr>
      <w:tr w:rsidR="00BE36D7" w:rsidRPr="00761C07" w14:paraId="21268421" w14:textId="77777777" w:rsidTr="00AC5483">
        <w:trPr>
          <w:trHeight w:hRule="exact" w:val="1256"/>
        </w:trPr>
        <w:tc>
          <w:tcPr>
            <w:tcW w:w="651" w:type="dxa"/>
            <w:tcBorders>
              <w:left w:val="single" w:sz="4" w:space="0" w:color="000000"/>
              <w:bottom w:val="single" w:sz="4" w:space="0" w:color="000000"/>
            </w:tcBorders>
            <w:vAlign w:val="center"/>
          </w:tcPr>
          <w:p w14:paraId="229A98B6" w14:textId="77777777" w:rsidR="00BE36D7" w:rsidRPr="00761C07" w:rsidRDefault="00BE36D7" w:rsidP="00AC5483">
            <w:pPr>
              <w:pStyle w:val="BodyText"/>
              <w:snapToGrid w:val="0"/>
              <w:jc w:val="center"/>
              <w:rPr>
                <w:sz w:val="19"/>
                <w:szCs w:val="19"/>
              </w:rPr>
            </w:pPr>
            <w:r w:rsidRPr="00761C07">
              <w:rPr>
                <w:sz w:val="19"/>
                <w:szCs w:val="19"/>
              </w:rPr>
              <w:t>…</w:t>
            </w:r>
          </w:p>
        </w:tc>
        <w:tc>
          <w:tcPr>
            <w:tcW w:w="1612" w:type="dxa"/>
            <w:tcBorders>
              <w:left w:val="single" w:sz="4" w:space="0" w:color="000000"/>
              <w:bottom w:val="single" w:sz="4" w:space="0" w:color="000000"/>
            </w:tcBorders>
            <w:vAlign w:val="center"/>
          </w:tcPr>
          <w:p w14:paraId="1FE14334" w14:textId="77777777" w:rsidR="00BE36D7" w:rsidRPr="00761C07" w:rsidRDefault="00BE36D7" w:rsidP="00AC5483">
            <w:pPr>
              <w:pStyle w:val="BodyText"/>
              <w:snapToGrid w:val="0"/>
              <w:jc w:val="center"/>
              <w:rPr>
                <w:sz w:val="19"/>
                <w:szCs w:val="19"/>
              </w:rPr>
            </w:pPr>
          </w:p>
        </w:tc>
        <w:tc>
          <w:tcPr>
            <w:tcW w:w="1535" w:type="dxa"/>
            <w:tcBorders>
              <w:left w:val="single" w:sz="4" w:space="0" w:color="000000"/>
              <w:bottom w:val="single" w:sz="4" w:space="0" w:color="000000"/>
            </w:tcBorders>
            <w:vAlign w:val="center"/>
          </w:tcPr>
          <w:p w14:paraId="1FDBE780" w14:textId="77777777" w:rsidR="00BE36D7" w:rsidRPr="00761C07" w:rsidRDefault="00BE36D7" w:rsidP="00AC5483">
            <w:pPr>
              <w:pStyle w:val="BodyText"/>
              <w:snapToGrid w:val="0"/>
              <w:jc w:val="center"/>
              <w:rPr>
                <w:sz w:val="19"/>
                <w:szCs w:val="19"/>
              </w:rPr>
            </w:pPr>
          </w:p>
        </w:tc>
        <w:tc>
          <w:tcPr>
            <w:tcW w:w="1225" w:type="dxa"/>
            <w:tcBorders>
              <w:left w:val="single" w:sz="4" w:space="0" w:color="000000"/>
              <w:bottom w:val="single" w:sz="4" w:space="0" w:color="000000"/>
            </w:tcBorders>
            <w:vAlign w:val="center"/>
          </w:tcPr>
          <w:p w14:paraId="524CE986" w14:textId="77777777" w:rsidR="00BE36D7" w:rsidRPr="00761C07" w:rsidRDefault="00BE36D7" w:rsidP="00AC5483">
            <w:pPr>
              <w:pStyle w:val="BodyText"/>
              <w:snapToGrid w:val="0"/>
              <w:jc w:val="center"/>
              <w:rPr>
                <w:sz w:val="19"/>
                <w:szCs w:val="19"/>
              </w:rPr>
            </w:pPr>
          </w:p>
        </w:tc>
        <w:tc>
          <w:tcPr>
            <w:tcW w:w="1115" w:type="dxa"/>
            <w:tcBorders>
              <w:left w:val="single" w:sz="4" w:space="0" w:color="000000"/>
              <w:bottom w:val="single" w:sz="4" w:space="0" w:color="000000"/>
            </w:tcBorders>
            <w:vAlign w:val="center"/>
          </w:tcPr>
          <w:p w14:paraId="6BA79337" w14:textId="77777777" w:rsidR="00BE36D7" w:rsidRPr="00761C07" w:rsidRDefault="00BE36D7" w:rsidP="00AC5483">
            <w:pPr>
              <w:pStyle w:val="BodyText"/>
              <w:snapToGrid w:val="0"/>
              <w:jc w:val="center"/>
              <w:rPr>
                <w:sz w:val="19"/>
                <w:szCs w:val="19"/>
              </w:rPr>
            </w:pPr>
          </w:p>
        </w:tc>
        <w:tc>
          <w:tcPr>
            <w:tcW w:w="1800" w:type="dxa"/>
            <w:tcBorders>
              <w:left w:val="single" w:sz="4" w:space="0" w:color="000000"/>
              <w:bottom w:val="single" w:sz="4" w:space="0" w:color="000000"/>
            </w:tcBorders>
            <w:vAlign w:val="center"/>
          </w:tcPr>
          <w:p w14:paraId="16C7A782" w14:textId="77777777" w:rsidR="00BE36D7" w:rsidRPr="00761C07" w:rsidRDefault="00BE36D7" w:rsidP="00AC5483">
            <w:pPr>
              <w:pStyle w:val="BodyText"/>
              <w:snapToGrid w:val="0"/>
              <w:jc w:val="center"/>
              <w:rPr>
                <w:sz w:val="19"/>
                <w:szCs w:val="19"/>
              </w:rPr>
            </w:pPr>
          </w:p>
        </w:tc>
        <w:tc>
          <w:tcPr>
            <w:tcW w:w="1670" w:type="dxa"/>
            <w:tcBorders>
              <w:left w:val="single" w:sz="4" w:space="0" w:color="000000"/>
              <w:bottom w:val="single" w:sz="4" w:space="0" w:color="000000"/>
              <w:right w:val="single" w:sz="4" w:space="0" w:color="000000"/>
            </w:tcBorders>
            <w:vAlign w:val="center"/>
          </w:tcPr>
          <w:p w14:paraId="0471E9E4" w14:textId="77777777" w:rsidR="00BE36D7" w:rsidRPr="00761C07" w:rsidRDefault="00BE36D7" w:rsidP="00AC5483">
            <w:pPr>
              <w:snapToGrid w:val="0"/>
              <w:jc w:val="center"/>
              <w:rPr>
                <w:rFonts w:ascii="Times New Roman" w:hAnsi="Times New Roman" w:cs="Times New Roman"/>
                <w:sz w:val="19"/>
                <w:szCs w:val="19"/>
              </w:rPr>
            </w:pPr>
          </w:p>
        </w:tc>
      </w:tr>
    </w:tbl>
    <w:p w14:paraId="5DA7B795" w14:textId="77777777" w:rsidR="00BE36D7" w:rsidRPr="00761C07" w:rsidRDefault="00BE36D7" w:rsidP="00BE36D7">
      <w:pPr>
        <w:spacing w:line="360" w:lineRule="auto"/>
        <w:jc w:val="right"/>
        <w:rPr>
          <w:sz w:val="19"/>
          <w:szCs w:val="19"/>
        </w:rPr>
      </w:pPr>
    </w:p>
    <w:p w14:paraId="063AC7EB" w14:textId="77777777" w:rsidR="00BE36D7" w:rsidRPr="00761C07" w:rsidRDefault="00BE36D7" w:rsidP="00BE36D7">
      <w:pPr>
        <w:spacing w:line="360" w:lineRule="auto"/>
        <w:rPr>
          <w:rFonts w:ascii="Times New Roman" w:hAnsi="Times New Roman" w:cs="Times New Roman"/>
          <w:sz w:val="23"/>
          <w:szCs w:val="23"/>
        </w:rPr>
      </w:pPr>
    </w:p>
    <w:p w14:paraId="18142E5B" w14:textId="77777777" w:rsidR="00BE36D7" w:rsidRPr="00761C07" w:rsidRDefault="00BE36D7" w:rsidP="00BE36D7">
      <w:pPr>
        <w:spacing w:line="360" w:lineRule="auto"/>
        <w:rPr>
          <w:rFonts w:ascii="Times New Roman" w:hAnsi="Times New Roman" w:cs="Times New Roman"/>
          <w:sz w:val="23"/>
          <w:szCs w:val="23"/>
        </w:rPr>
      </w:pPr>
    </w:p>
    <w:p w14:paraId="5943246F" w14:textId="77777777" w:rsidR="00BE36D7" w:rsidRPr="00761C07" w:rsidRDefault="00BE36D7" w:rsidP="00BE36D7">
      <w:pPr>
        <w:spacing w:line="360" w:lineRule="auto"/>
        <w:rPr>
          <w:rFonts w:ascii="Times New Roman" w:hAnsi="Times New Roman" w:cs="Times New Roman"/>
          <w:sz w:val="23"/>
          <w:szCs w:val="23"/>
        </w:rPr>
      </w:pPr>
    </w:p>
    <w:p w14:paraId="7FD9AC2F" w14:textId="77777777" w:rsidR="00BE36D7" w:rsidRPr="00761C07" w:rsidRDefault="00BE36D7" w:rsidP="00BE36D7">
      <w:pPr>
        <w:rPr>
          <w:rFonts w:ascii="Times New Roman" w:hAnsi="Times New Roman" w:cs="Times New Roman"/>
          <w:i/>
          <w:sz w:val="23"/>
          <w:szCs w:val="23"/>
        </w:rPr>
      </w:pPr>
      <w:r w:rsidRPr="00761C07">
        <w:rPr>
          <w:rFonts w:ascii="Times New Roman" w:hAnsi="Times New Roman" w:cs="Times New Roman"/>
          <w:i/>
          <w:sz w:val="23"/>
          <w:szCs w:val="23"/>
        </w:rPr>
        <w:t>&lt;Pilnvarotās personas amats, paraksts un paraksta atšifrējums&gt;</w:t>
      </w:r>
    </w:p>
    <w:p w14:paraId="5CAF7C8F" w14:textId="77777777" w:rsidR="00BE36D7" w:rsidRPr="00761C07" w:rsidRDefault="00BE36D7" w:rsidP="00BE36D7">
      <w:pPr>
        <w:spacing w:line="360" w:lineRule="auto"/>
        <w:rPr>
          <w:rFonts w:ascii="Times New Roman" w:hAnsi="Times New Roman" w:cs="Times New Roman"/>
          <w:sz w:val="23"/>
          <w:szCs w:val="23"/>
        </w:rPr>
      </w:pPr>
    </w:p>
    <w:p w14:paraId="534A72F5" w14:textId="77777777" w:rsidR="00BE36D7" w:rsidRPr="00761C07" w:rsidRDefault="00BE36D7" w:rsidP="00BE36D7">
      <w:pPr>
        <w:spacing w:line="360" w:lineRule="auto"/>
        <w:rPr>
          <w:rFonts w:ascii="Times New Roman" w:hAnsi="Times New Roman" w:cs="Times New Roman"/>
          <w:sz w:val="23"/>
          <w:szCs w:val="23"/>
        </w:rPr>
      </w:pPr>
    </w:p>
    <w:p w14:paraId="6A290841" w14:textId="77777777" w:rsidR="00BE36D7" w:rsidRPr="00761C07" w:rsidRDefault="00BE36D7" w:rsidP="00BE36D7">
      <w:pPr>
        <w:spacing w:line="360" w:lineRule="auto"/>
        <w:rPr>
          <w:rFonts w:ascii="Times New Roman" w:hAnsi="Times New Roman" w:cs="Times New Roman"/>
          <w:sz w:val="23"/>
          <w:szCs w:val="23"/>
        </w:rPr>
      </w:pPr>
    </w:p>
    <w:p w14:paraId="432E8AFE" w14:textId="77777777" w:rsidR="00BE36D7" w:rsidRPr="00761C07" w:rsidRDefault="00BE36D7" w:rsidP="00BE36D7">
      <w:pPr>
        <w:spacing w:line="360" w:lineRule="auto"/>
        <w:rPr>
          <w:rFonts w:ascii="Times New Roman" w:hAnsi="Times New Roman" w:cs="Times New Roman"/>
          <w:sz w:val="23"/>
          <w:szCs w:val="23"/>
        </w:rPr>
      </w:pPr>
    </w:p>
    <w:p w14:paraId="6B9702E5" w14:textId="77777777" w:rsidR="00BE36D7" w:rsidRPr="00761C07" w:rsidRDefault="00BE36D7" w:rsidP="00BE36D7">
      <w:pPr>
        <w:spacing w:line="360" w:lineRule="auto"/>
        <w:rPr>
          <w:rFonts w:ascii="Times New Roman" w:hAnsi="Times New Roman" w:cs="Times New Roman"/>
          <w:sz w:val="23"/>
          <w:szCs w:val="23"/>
        </w:rPr>
      </w:pPr>
    </w:p>
    <w:p w14:paraId="1B56F61E" w14:textId="77777777" w:rsidR="00BE36D7" w:rsidRPr="00761C07" w:rsidRDefault="00BE36D7" w:rsidP="00BE36D7">
      <w:pPr>
        <w:spacing w:line="360" w:lineRule="auto"/>
        <w:rPr>
          <w:rFonts w:ascii="Times New Roman" w:hAnsi="Times New Roman" w:cs="Times New Roman"/>
          <w:sz w:val="23"/>
          <w:szCs w:val="23"/>
        </w:rPr>
      </w:pPr>
    </w:p>
    <w:p w14:paraId="722C982A" w14:textId="77777777" w:rsidR="00BE36D7" w:rsidRPr="00761C07" w:rsidRDefault="00BE36D7" w:rsidP="00BE36D7">
      <w:pPr>
        <w:spacing w:line="360" w:lineRule="auto"/>
        <w:rPr>
          <w:rFonts w:ascii="Times New Roman" w:hAnsi="Times New Roman" w:cs="Times New Roman"/>
          <w:sz w:val="23"/>
          <w:szCs w:val="23"/>
        </w:rPr>
      </w:pPr>
    </w:p>
    <w:p w14:paraId="33D67719" w14:textId="77777777" w:rsidR="00BE36D7" w:rsidRPr="00761C07" w:rsidRDefault="00BE36D7" w:rsidP="00BE36D7">
      <w:pPr>
        <w:spacing w:line="360" w:lineRule="auto"/>
        <w:rPr>
          <w:rFonts w:ascii="Times New Roman" w:hAnsi="Times New Roman" w:cs="Times New Roman"/>
          <w:sz w:val="23"/>
          <w:szCs w:val="23"/>
        </w:rPr>
      </w:pPr>
    </w:p>
    <w:p w14:paraId="45A3CD07" w14:textId="77777777" w:rsidR="00BE36D7" w:rsidRPr="00761C07" w:rsidRDefault="00BE36D7" w:rsidP="00BE36D7">
      <w:pPr>
        <w:spacing w:line="360" w:lineRule="auto"/>
        <w:rPr>
          <w:rFonts w:ascii="Times New Roman" w:hAnsi="Times New Roman" w:cs="Times New Roman"/>
          <w:sz w:val="23"/>
          <w:szCs w:val="23"/>
        </w:rPr>
      </w:pPr>
    </w:p>
    <w:p w14:paraId="37FD624E" w14:textId="77777777" w:rsidR="00BE36D7" w:rsidRPr="00761C07" w:rsidRDefault="00BE36D7" w:rsidP="00BE36D7">
      <w:pPr>
        <w:spacing w:line="360" w:lineRule="auto"/>
        <w:rPr>
          <w:rFonts w:ascii="Times New Roman" w:hAnsi="Times New Roman" w:cs="Times New Roman"/>
          <w:sz w:val="23"/>
          <w:szCs w:val="23"/>
        </w:rPr>
      </w:pPr>
    </w:p>
    <w:p w14:paraId="0EB11F3C" w14:textId="77777777" w:rsidR="00BE36D7" w:rsidRPr="00761C07" w:rsidRDefault="00BE36D7" w:rsidP="00BE36D7">
      <w:pPr>
        <w:spacing w:line="360" w:lineRule="auto"/>
        <w:rPr>
          <w:rFonts w:ascii="Times New Roman" w:hAnsi="Times New Roman" w:cs="Times New Roman"/>
          <w:sz w:val="23"/>
          <w:szCs w:val="23"/>
        </w:rPr>
      </w:pPr>
    </w:p>
    <w:p w14:paraId="3C07EC8E" w14:textId="77777777" w:rsidR="00BE36D7" w:rsidRPr="00761C07" w:rsidRDefault="00BE36D7" w:rsidP="00BE36D7">
      <w:pPr>
        <w:spacing w:line="360" w:lineRule="auto"/>
        <w:rPr>
          <w:rFonts w:ascii="Times New Roman" w:hAnsi="Times New Roman" w:cs="Times New Roman"/>
          <w:sz w:val="23"/>
          <w:szCs w:val="23"/>
        </w:rPr>
      </w:pPr>
    </w:p>
    <w:p w14:paraId="170AE06D" w14:textId="4EBEC3B2" w:rsidR="00BE36D7" w:rsidRPr="00761C07" w:rsidRDefault="00C22F14" w:rsidP="00BE36D7">
      <w:pPr>
        <w:spacing w:line="360" w:lineRule="auto"/>
        <w:jc w:val="right"/>
        <w:rPr>
          <w:rFonts w:ascii="Times New Roman" w:hAnsi="Times New Roman" w:cs="Times New Roman"/>
          <w:sz w:val="23"/>
          <w:szCs w:val="23"/>
        </w:rPr>
      </w:pPr>
      <w:r>
        <w:rPr>
          <w:rFonts w:ascii="Times New Roman" w:hAnsi="Times New Roman" w:cs="Times New Roman"/>
          <w:sz w:val="23"/>
          <w:szCs w:val="23"/>
        </w:rPr>
        <w:lastRenderedPageBreak/>
        <w:t>6.p</w:t>
      </w:r>
      <w:r w:rsidR="00BE36D7" w:rsidRPr="00761C07">
        <w:rPr>
          <w:rFonts w:ascii="Times New Roman" w:hAnsi="Times New Roman" w:cs="Times New Roman"/>
          <w:sz w:val="23"/>
          <w:szCs w:val="23"/>
        </w:rPr>
        <w:t>ielikums</w:t>
      </w:r>
    </w:p>
    <w:p w14:paraId="60CF698D" w14:textId="77777777" w:rsidR="004C304A" w:rsidRDefault="004C304A" w:rsidP="00BE36D7">
      <w:pPr>
        <w:pStyle w:val="Apakpunkts"/>
        <w:tabs>
          <w:tab w:val="clear" w:pos="0"/>
        </w:tabs>
        <w:ind w:left="720"/>
        <w:jc w:val="center"/>
        <w:rPr>
          <w:rFonts w:ascii="Times New Roman" w:hAnsi="Times New Roman"/>
          <w:sz w:val="19"/>
          <w:szCs w:val="19"/>
        </w:rPr>
      </w:pPr>
    </w:p>
    <w:p w14:paraId="17506B19" w14:textId="1AF269BE" w:rsidR="00BE36D7" w:rsidRPr="00761C07" w:rsidRDefault="00BE36D7" w:rsidP="00BE36D7">
      <w:pPr>
        <w:pStyle w:val="Apakpunkts"/>
        <w:tabs>
          <w:tab w:val="clear" w:pos="0"/>
        </w:tabs>
        <w:ind w:left="720"/>
        <w:jc w:val="center"/>
        <w:rPr>
          <w:rFonts w:ascii="Times New Roman" w:hAnsi="Times New Roman"/>
          <w:sz w:val="19"/>
          <w:szCs w:val="19"/>
        </w:rPr>
      </w:pPr>
      <w:r w:rsidRPr="00761C07">
        <w:rPr>
          <w:rFonts w:ascii="Times New Roman" w:hAnsi="Times New Roman"/>
          <w:sz w:val="19"/>
          <w:szCs w:val="19"/>
        </w:rPr>
        <w:t>GALVENO SPECIĀLISTU SARAKSTS</w:t>
      </w:r>
    </w:p>
    <w:p w14:paraId="03296C16" w14:textId="77777777" w:rsidR="00BE36D7" w:rsidRPr="00761C07" w:rsidRDefault="00BE36D7" w:rsidP="00BE36D7">
      <w:pPr>
        <w:pStyle w:val="Apakpunkts"/>
        <w:tabs>
          <w:tab w:val="clear" w:pos="0"/>
        </w:tabs>
        <w:ind w:left="720"/>
        <w:rPr>
          <w:rFonts w:ascii="Times New Roman" w:hAnsi="Times New Roman"/>
          <w:sz w:val="19"/>
          <w:szCs w:val="19"/>
        </w:rPr>
      </w:pPr>
    </w:p>
    <w:tbl>
      <w:tblPr>
        <w:tblW w:w="8980" w:type="dxa"/>
        <w:tblInd w:w="-290" w:type="dxa"/>
        <w:tblLayout w:type="fixed"/>
        <w:tblLook w:val="0000" w:firstRow="0" w:lastRow="0" w:firstColumn="0" w:lastColumn="0" w:noHBand="0" w:noVBand="0"/>
      </w:tblPr>
      <w:tblGrid>
        <w:gridCol w:w="1773"/>
        <w:gridCol w:w="1781"/>
        <w:gridCol w:w="1906"/>
        <w:gridCol w:w="3520"/>
      </w:tblGrid>
      <w:tr w:rsidR="00C22F14" w:rsidRPr="00761C07" w14:paraId="75E77E06" w14:textId="77777777" w:rsidTr="00C22F14">
        <w:trPr>
          <w:trHeight w:val="1466"/>
        </w:trPr>
        <w:tc>
          <w:tcPr>
            <w:tcW w:w="1773" w:type="dxa"/>
            <w:tcBorders>
              <w:top w:val="single" w:sz="4" w:space="0" w:color="000000"/>
              <w:left w:val="single" w:sz="4" w:space="0" w:color="000000"/>
              <w:bottom w:val="single" w:sz="4" w:space="0" w:color="000000"/>
            </w:tcBorders>
            <w:vAlign w:val="center"/>
          </w:tcPr>
          <w:p w14:paraId="67243ED6" w14:textId="77777777" w:rsidR="00C22F14" w:rsidRPr="00761C07" w:rsidRDefault="00C22F14" w:rsidP="00AC5483">
            <w:pPr>
              <w:pStyle w:val="Header"/>
              <w:tabs>
                <w:tab w:val="left" w:pos="19050"/>
                <w:tab w:val="center" w:pos="22483"/>
                <w:tab w:val="right" w:pos="26636"/>
              </w:tabs>
              <w:snapToGrid w:val="0"/>
              <w:jc w:val="center"/>
              <w:rPr>
                <w:b/>
                <w:sz w:val="17"/>
                <w:szCs w:val="17"/>
              </w:rPr>
            </w:pPr>
            <w:r w:rsidRPr="00761C07">
              <w:rPr>
                <w:b/>
                <w:sz w:val="17"/>
                <w:szCs w:val="17"/>
              </w:rPr>
              <w:t>Galvenais speciālists</w:t>
            </w:r>
          </w:p>
        </w:tc>
        <w:tc>
          <w:tcPr>
            <w:tcW w:w="1781" w:type="dxa"/>
            <w:tcBorders>
              <w:top w:val="single" w:sz="4" w:space="0" w:color="000000"/>
              <w:left w:val="single" w:sz="4" w:space="0" w:color="000000"/>
              <w:bottom w:val="single" w:sz="4" w:space="0" w:color="000000"/>
            </w:tcBorders>
            <w:vAlign w:val="center"/>
          </w:tcPr>
          <w:p w14:paraId="748B9672" w14:textId="77777777" w:rsidR="00C22F14" w:rsidRPr="00761C07" w:rsidRDefault="00C22F14" w:rsidP="00AC5483">
            <w:pPr>
              <w:pStyle w:val="Header"/>
              <w:snapToGrid w:val="0"/>
              <w:jc w:val="center"/>
              <w:rPr>
                <w:b/>
                <w:sz w:val="17"/>
                <w:szCs w:val="17"/>
              </w:rPr>
            </w:pPr>
            <w:r w:rsidRPr="00761C07">
              <w:rPr>
                <w:b/>
                <w:sz w:val="17"/>
                <w:szCs w:val="17"/>
              </w:rPr>
              <w:t>Vārds un uzvārds</w:t>
            </w:r>
          </w:p>
        </w:tc>
        <w:tc>
          <w:tcPr>
            <w:tcW w:w="1906" w:type="dxa"/>
            <w:tcBorders>
              <w:top w:val="single" w:sz="4" w:space="0" w:color="000000"/>
              <w:left w:val="single" w:sz="4" w:space="0" w:color="000000"/>
              <w:bottom w:val="single" w:sz="4" w:space="0" w:color="000000"/>
            </w:tcBorders>
            <w:vAlign w:val="center"/>
          </w:tcPr>
          <w:p w14:paraId="2A178A2D" w14:textId="77777777" w:rsidR="00C22F14" w:rsidRPr="00761C07" w:rsidRDefault="00C22F14" w:rsidP="00AC5483">
            <w:pPr>
              <w:pStyle w:val="Header"/>
              <w:snapToGrid w:val="0"/>
              <w:jc w:val="center"/>
              <w:rPr>
                <w:b/>
                <w:sz w:val="15"/>
                <w:szCs w:val="15"/>
              </w:rPr>
            </w:pPr>
            <w:r w:rsidRPr="00761C07">
              <w:rPr>
                <w:b/>
                <w:sz w:val="17"/>
                <w:szCs w:val="17"/>
              </w:rPr>
              <w:t xml:space="preserve">Sertifikāta numurs </w:t>
            </w:r>
            <w:r w:rsidRPr="00761C07">
              <w:rPr>
                <w:b/>
                <w:sz w:val="15"/>
                <w:szCs w:val="15"/>
              </w:rPr>
              <w:t>(būvdarbu vadītājam)</w:t>
            </w:r>
          </w:p>
        </w:tc>
        <w:tc>
          <w:tcPr>
            <w:tcW w:w="3520" w:type="dxa"/>
            <w:tcBorders>
              <w:top w:val="single" w:sz="4" w:space="0" w:color="000000"/>
              <w:left w:val="single" w:sz="4" w:space="0" w:color="000000"/>
              <w:bottom w:val="single" w:sz="4" w:space="0" w:color="000000"/>
              <w:right w:val="single" w:sz="4" w:space="0" w:color="000000"/>
            </w:tcBorders>
            <w:vAlign w:val="center"/>
          </w:tcPr>
          <w:p w14:paraId="3C8FDB93" w14:textId="77777777" w:rsidR="00C22F14" w:rsidRPr="00761C07" w:rsidRDefault="00C22F14" w:rsidP="00AC5483">
            <w:pPr>
              <w:pStyle w:val="Header"/>
              <w:snapToGrid w:val="0"/>
              <w:jc w:val="center"/>
              <w:rPr>
                <w:b/>
                <w:sz w:val="15"/>
                <w:szCs w:val="15"/>
              </w:rPr>
            </w:pPr>
            <w:r w:rsidRPr="00761C07">
              <w:rPr>
                <w:b/>
                <w:sz w:val="17"/>
                <w:szCs w:val="17"/>
              </w:rPr>
              <w:t xml:space="preserve">Statuss (Pretendents, personālsabiedrības biedrs, personu apvienības dalībnieks vai apakšuzņēmējs </w:t>
            </w:r>
            <w:r w:rsidRPr="00761C07">
              <w:rPr>
                <w:b/>
                <w:sz w:val="15"/>
                <w:szCs w:val="15"/>
              </w:rPr>
              <w:t xml:space="preserve">(Norādīt statusu) </w:t>
            </w:r>
            <w:r w:rsidRPr="00761C07">
              <w:rPr>
                <w:b/>
                <w:sz w:val="17"/>
                <w:szCs w:val="17"/>
              </w:rPr>
              <w:t xml:space="preserve">vai šo personu darbinieks vai darba ņēmējs </w:t>
            </w:r>
            <w:r w:rsidRPr="00761C07">
              <w:rPr>
                <w:b/>
                <w:sz w:val="15"/>
                <w:szCs w:val="15"/>
              </w:rPr>
              <w:t>(Norādīt personas statusu, nosaukumu un speciālista statusu)</w:t>
            </w:r>
          </w:p>
        </w:tc>
      </w:tr>
      <w:tr w:rsidR="00C22F14" w:rsidRPr="00761C07" w14:paraId="538DFD3D" w14:textId="77777777" w:rsidTr="00C22F14">
        <w:trPr>
          <w:trHeight w:val="1665"/>
        </w:trPr>
        <w:tc>
          <w:tcPr>
            <w:tcW w:w="1773" w:type="dxa"/>
            <w:tcBorders>
              <w:left w:val="single" w:sz="4" w:space="0" w:color="000000"/>
              <w:bottom w:val="single" w:sz="4" w:space="0" w:color="000000"/>
            </w:tcBorders>
            <w:vAlign w:val="center"/>
          </w:tcPr>
          <w:p w14:paraId="4CDAB466" w14:textId="77777777" w:rsidR="00C22F14" w:rsidRPr="00761C07" w:rsidRDefault="00C22F14" w:rsidP="00AC5483">
            <w:pPr>
              <w:pStyle w:val="Header"/>
              <w:snapToGrid w:val="0"/>
              <w:jc w:val="center"/>
              <w:rPr>
                <w:sz w:val="19"/>
                <w:szCs w:val="19"/>
              </w:rPr>
            </w:pPr>
            <w:r w:rsidRPr="00761C07">
              <w:rPr>
                <w:sz w:val="19"/>
                <w:szCs w:val="19"/>
              </w:rPr>
              <w:t>Būvprojekta vadītājs</w:t>
            </w:r>
          </w:p>
        </w:tc>
        <w:tc>
          <w:tcPr>
            <w:tcW w:w="1781" w:type="dxa"/>
            <w:tcBorders>
              <w:top w:val="single" w:sz="4" w:space="0" w:color="000000"/>
              <w:left w:val="single" w:sz="4" w:space="0" w:color="000000"/>
              <w:bottom w:val="single" w:sz="4" w:space="0" w:color="000000"/>
            </w:tcBorders>
            <w:vAlign w:val="center"/>
          </w:tcPr>
          <w:p w14:paraId="7D478F95" w14:textId="77777777" w:rsidR="00C22F14" w:rsidRPr="00761C07" w:rsidRDefault="00C22F14" w:rsidP="00AC5483">
            <w:pPr>
              <w:pStyle w:val="Header"/>
              <w:snapToGrid w:val="0"/>
              <w:jc w:val="center"/>
              <w:rPr>
                <w:sz w:val="19"/>
                <w:szCs w:val="19"/>
              </w:rPr>
            </w:pPr>
          </w:p>
        </w:tc>
        <w:tc>
          <w:tcPr>
            <w:tcW w:w="1906" w:type="dxa"/>
            <w:tcBorders>
              <w:top w:val="single" w:sz="4" w:space="0" w:color="000000"/>
              <w:left w:val="single" w:sz="4" w:space="0" w:color="000000"/>
              <w:bottom w:val="single" w:sz="4" w:space="0" w:color="000000"/>
            </w:tcBorders>
            <w:shd w:val="clear" w:color="auto" w:fill="FFFFFF"/>
            <w:vAlign w:val="center"/>
          </w:tcPr>
          <w:p w14:paraId="3D5C41DD" w14:textId="77777777" w:rsidR="00C22F14" w:rsidRPr="00761C07" w:rsidRDefault="00C22F14" w:rsidP="00AC5483">
            <w:pPr>
              <w:pStyle w:val="Header"/>
              <w:snapToGrid w:val="0"/>
              <w:jc w:val="center"/>
              <w:rPr>
                <w:sz w:val="19"/>
                <w:szCs w:val="19"/>
              </w:rPr>
            </w:pPr>
          </w:p>
        </w:tc>
        <w:tc>
          <w:tcPr>
            <w:tcW w:w="3520" w:type="dxa"/>
            <w:tcBorders>
              <w:left w:val="single" w:sz="4" w:space="0" w:color="000000"/>
              <w:bottom w:val="single" w:sz="4" w:space="0" w:color="000000"/>
              <w:right w:val="single" w:sz="4" w:space="0" w:color="000000"/>
            </w:tcBorders>
            <w:vAlign w:val="center"/>
          </w:tcPr>
          <w:p w14:paraId="134EDD57" w14:textId="77777777" w:rsidR="00C22F14" w:rsidRPr="00761C07" w:rsidRDefault="00C22F14" w:rsidP="00AC5483">
            <w:pPr>
              <w:pStyle w:val="Header"/>
              <w:snapToGrid w:val="0"/>
              <w:jc w:val="center"/>
              <w:rPr>
                <w:sz w:val="19"/>
                <w:szCs w:val="19"/>
                <w:shd w:val="clear" w:color="auto" w:fill="C0C0C0"/>
              </w:rPr>
            </w:pPr>
          </w:p>
        </w:tc>
      </w:tr>
      <w:tr w:rsidR="00C22F14" w:rsidRPr="00761C07" w14:paraId="62FB1E12" w14:textId="77777777" w:rsidTr="00C22F14">
        <w:trPr>
          <w:trHeight w:val="1418"/>
        </w:trPr>
        <w:tc>
          <w:tcPr>
            <w:tcW w:w="1773" w:type="dxa"/>
            <w:tcBorders>
              <w:left w:val="single" w:sz="4" w:space="0" w:color="000000"/>
              <w:bottom w:val="single" w:sz="4" w:space="0" w:color="000000"/>
            </w:tcBorders>
            <w:vAlign w:val="center"/>
          </w:tcPr>
          <w:p w14:paraId="0938F491" w14:textId="77777777" w:rsidR="00C22F14" w:rsidRPr="00761C07" w:rsidRDefault="00C22F14" w:rsidP="00AC5483">
            <w:pPr>
              <w:pStyle w:val="Header"/>
              <w:snapToGrid w:val="0"/>
              <w:jc w:val="center"/>
              <w:rPr>
                <w:sz w:val="19"/>
                <w:szCs w:val="19"/>
              </w:rPr>
            </w:pPr>
            <w:r w:rsidRPr="00761C07">
              <w:rPr>
                <w:sz w:val="19"/>
                <w:szCs w:val="19"/>
              </w:rPr>
              <w:t>Būvdarbu vadītājs</w:t>
            </w:r>
          </w:p>
        </w:tc>
        <w:tc>
          <w:tcPr>
            <w:tcW w:w="1781" w:type="dxa"/>
            <w:tcBorders>
              <w:left w:val="single" w:sz="4" w:space="0" w:color="000000"/>
              <w:bottom w:val="single" w:sz="4" w:space="0" w:color="000000"/>
            </w:tcBorders>
            <w:vAlign w:val="center"/>
          </w:tcPr>
          <w:p w14:paraId="690B0543" w14:textId="77777777" w:rsidR="00C22F14" w:rsidRPr="00761C07" w:rsidRDefault="00C22F14" w:rsidP="00AC5483">
            <w:pPr>
              <w:pStyle w:val="Header"/>
              <w:snapToGrid w:val="0"/>
              <w:jc w:val="center"/>
              <w:rPr>
                <w:sz w:val="19"/>
                <w:szCs w:val="19"/>
              </w:rPr>
            </w:pPr>
          </w:p>
        </w:tc>
        <w:tc>
          <w:tcPr>
            <w:tcW w:w="1906" w:type="dxa"/>
            <w:tcBorders>
              <w:left w:val="single" w:sz="4" w:space="0" w:color="000000"/>
              <w:bottom w:val="single" w:sz="4" w:space="0" w:color="000000"/>
            </w:tcBorders>
            <w:vAlign w:val="center"/>
          </w:tcPr>
          <w:p w14:paraId="66D5CA15" w14:textId="77777777" w:rsidR="00C22F14" w:rsidRPr="00761C07" w:rsidRDefault="00C22F14" w:rsidP="00AC5483">
            <w:pPr>
              <w:pStyle w:val="Header"/>
              <w:snapToGrid w:val="0"/>
              <w:jc w:val="center"/>
              <w:rPr>
                <w:sz w:val="19"/>
                <w:szCs w:val="19"/>
              </w:rPr>
            </w:pPr>
          </w:p>
        </w:tc>
        <w:tc>
          <w:tcPr>
            <w:tcW w:w="3520" w:type="dxa"/>
            <w:tcBorders>
              <w:top w:val="single" w:sz="4" w:space="0" w:color="000000"/>
              <w:left w:val="single" w:sz="4" w:space="0" w:color="000000"/>
              <w:bottom w:val="single" w:sz="4" w:space="0" w:color="000000"/>
              <w:right w:val="single" w:sz="4" w:space="0" w:color="000000"/>
            </w:tcBorders>
            <w:vAlign w:val="center"/>
          </w:tcPr>
          <w:p w14:paraId="1C722B7D" w14:textId="77777777" w:rsidR="00C22F14" w:rsidRPr="00761C07" w:rsidRDefault="00C22F14" w:rsidP="00AC5483">
            <w:pPr>
              <w:pStyle w:val="Header"/>
              <w:snapToGrid w:val="0"/>
              <w:jc w:val="center"/>
              <w:rPr>
                <w:sz w:val="19"/>
                <w:szCs w:val="19"/>
              </w:rPr>
            </w:pPr>
          </w:p>
        </w:tc>
      </w:tr>
    </w:tbl>
    <w:p w14:paraId="56BD7334" w14:textId="77777777" w:rsidR="00BE36D7" w:rsidRPr="00761C07" w:rsidRDefault="00BE36D7" w:rsidP="00BE36D7">
      <w:pPr>
        <w:spacing w:line="360" w:lineRule="auto"/>
        <w:jc w:val="right"/>
        <w:rPr>
          <w:sz w:val="19"/>
          <w:szCs w:val="19"/>
        </w:rPr>
      </w:pPr>
    </w:p>
    <w:p w14:paraId="3CF9637D" w14:textId="77777777" w:rsidR="00BE36D7" w:rsidRPr="00761C07" w:rsidRDefault="00BE36D7" w:rsidP="00BE36D7">
      <w:pPr>
        <w:spacing w:line="360" w:lineRule="auto"/>
        <w:rPr>
          <w:rFonts w:ascii="Times New Roman" w:hAnsi="Times New Roman" w:cs="Times New Roman"/>
          <w:sz w:val="23"/>
          <w:szCs w:val="23"/>
        </w:rPr>
      </w:pPr>
    </w:p>
    <w:p w14:paraId="466A84D5" w14:textId="77777777" w:rsidR="00BE36D7" w:rsidRPr="00761C07" w:rsidRDefault="00BE36D7" w:rsidP="00BE36D7">
      <w:pPr>
        <w:spacing w:line="360" w:lineRule="auto"/>
        <w:rPr>
          <w:rFonts w:ascii="Times New Roman" w:hAnsi="Times New Roman" w:cs="Times New Roman"/>
          <w:sz w:val="23"/>
          <w:szCs w:val="23"/>
        </w:rPr>
      </w:pPr>
    </w:p>
    <w:p w14:paraId="7F76B1B9" w14:textId="77777777" w:rsidR="00BE36D7" w:rsidRPr="00761C07" w:rsidRDefault="00BE36D7" w:rsidP="00BE36D7">
      <w:pPr>
        <w:spacing w:line="360" w:lineRule="auto"/>
        <w:rPr>
          <w:rFonts w:ascii="Times New Roman" w:hAnsi="Times New Roman" w:cs="Times New Roman"/>
          <w:sz w:val="23"/>
          <w:szCs w:val="23"/>
        </w:rPr>
      </w:pPr>
    </w:p>
    <w:p w14:paraId="078CF7F4" w14:textId="77777777" w:rsidR="00BE36D7" w:rsidRPr="00761C07" w:rsidRDefault="00BE36D7" w:rsidP="00BE36D7">
      <w:pPr>
        <w:spacing w:line="360" w:lineRule="auto"/>
        <w:rPr>
          <w:rFonts w:ascii="Times New Roman" w:hAnsi="Times New Roman" w:cs="Times New Roman"/>
          <w:sz w:val="23"/>
          <w:szCs w:val="23"/>
        </w:rPr>
      </w:pPr>
    </w:p>
    <w:p w14:paraId="4610F4ED" w14:textId="77777777" w:rsidR="00BE36D7" w:rsidRPr="00761C07" w:rsidRDefault="00BE36D7" w:rsidP="00BE36D7">
      <w:pPr>
        <w:spacing w:line="360" w:lineRule="auto"/>
        <w:rPr>
          <w:rFonts w:ascii="Times New Roman" w:hAnsi="Times New Roman" w:cs="Times New Roman"/>
          <w:sz w:val="23"/>
          <w:szCs w:val="23"/>
        </w:rPr>
      </w:pPr>
    </w:p>
    <w:p w14:paraId="13910529" w14:textId="77777777" w:rsidR="00BE36D7" w:rsidRPr="00761C07" w:rsidRDefault="00BE36D7" w:rsidP="00BE36D7">
      <w:pPr>
        <w:spacing w:line="360" w:lineRule="auto"/>
        <w:rPr>
          <w:rFonts w:ascii="Times New Roman" w:hAnsi="Times New Roman" w:cs="Times New Roman"/>
          <w:sz w:val="23"/>
          <w:szCs w:val="23"/>
        </w:rPr>
      </w:pPr>
    </w:p>
    <w:p w14:paraId="3D7FC04C" w14:textId="77777777" w:rsidR="00BE36D7" w:rsidRPr="00761C07" w:rsidRDefault="00BE36D7" w:rsidP="00BE36D7">
      <w:pPr>
        <w:rPr>
          <w:rFonts w:ascii="Times New Roman" w:hAnsi="Times New Roman" w:cs="Times New Roman"/>
          <w:i/>
          <w:sz w:val="23"/>
          <w:szCs w:val="23"/>
        </w:rPr>
      </w:pPr>
      <w:r w:rsidRPr="00761C07">
        <w:rPr>
          <w:rFonts w:ascii="Times New Roman" w:hAnsi="Times New Roman" w:cs="Times New Roman"/>
          <w:i/>
          <w:sz w:val="23"/>
          <w:szCs w:val="23"/>
        </w:rPr>
        <w:t>&lt;Pilnvarotās personas amats, paraksts un paraksta atšifrējums&gt;</w:t>
      </w:r>
    </w:p>
    <w:p w14:paraId="69010B9C" w14:textId="77777777" w:rsidR="00BE36D7" w:rsidRPr="00761C07" w:rsidRDefault="00BE36D7" w:rsidP="00BE36D7">
      <w:pPr>
        <w:spacing w:line="360" w:lineRule="auto"/>
        <w:rPr>
          <w:rFonts w:ascii="Times New Roman" w:hAnsi="Times New Roman" w:cs="Times New Roman"/>
          <w:sz w:val="23"/>
          <w:szCs w:val="23"/>
        </w:rPr>
      </w:pPr>
    </w:p>
    <w:p w14:paraId="68273E01" w14:textId="77777777" w:rsidR="00BE36D7" w:rsidRPr="00761C07" w:rsidRDefault="00BE36D7" w:rsidP="00BE36D7">
      <w:pPr>
        <w:spacing w:line="360" w:lineRule="auto"/>
        <w:rPr>
          <w:rFonts w:ascii="Times New Roman" w:hAnsi="Times New Roman" w:cs="Times New Roman"/>
          <w:sz w:val="23"/>
          <w:szCs w:val="23"/>
        </w:rPr>
      </w:pPr>
    </w:p>
    <w:p w14:paraId="4482A081" w14:textId="77777777" w:rsidR="00BE36D7" w:rsidRPr="00761C07" w:rsidRDefault="00BE36D7" w:rsidP="00BE36D7">
      <w:pPr>
        <w:spacing w:line="360" w:lineRule="auto"/>
        <w:rPr>
          <w:rFonts w:ascii="Times New Roman" w:hAnsi="Times New Roman" w:cs="Times New Roman"/>
          <w:sz w:val="23"/>
          <w:szCs w:val="23"/>
        </w:rPr>
      </w:pPr>
    </w:p>
    <w:p w14:paraId="62543D2B" w14:textId="77777777" w:rsidR="00BE36D7" w:rsidRPr="00761C07" w:rsidRDefault="00BE36D7" w:rsidP="00BE36D7">
      <w:pPr>
        <w:spacing w:line="360" w:lineRule="auto"/>
        <w:rPr>
          <w:rFonts w:ascii="Times New Roman" w:hAnsi="Times New Roman" w:cs="Times New Roman"/>
          <w:sz w:val="23"/>
          <w:szCs w:val="23"/>
        </w:rPr>
      </w:pPr>
    </w:p>
    <w:p w14:paraId="54BB7F53" w14:textId="77777777" w:rsidR="00BE36D7" w:rsidRPr="00761C07" w:rsidRDefault="00BE36D7" w:rsidP="00BE36D7">
      <w:pPr>
        <w:spacing w:line="360" w:lineRule="auto"/>
        <w:rPr>
          <w:rFonts w:ascii="Times New Roman" w:hAnsi="Times New Roman" w:cs="Times New Roman"/>
          <w:sz w:val="23"/>
          <w:szCs w:val="23"/>
        </w:rPr>
      </w:pPr>
    </w:p>
    <w:p w14:paraId="381071CA" w14:textId="77777777" w:rsidR="00BE36D7" w:rsidRPr="00761C07" w:rsidRDefault="00BE36D7" w:rsidP="00BE36D7">
      <w:pPr>
        <w:spacing w:line="360" w:lineRule="auto"/>
        <w:rPr>
          <w:rFonts w:ascii="Times New Roman" w:hAnsi="Times New Roman" w:cs="Times New Roman"/>
          <w:sz w:val="23"/>
          <w:szCs w:val="23"/>
        </w:rPr>
      </w:pPr>
    </w:p>
    <w:p w14:paraId="69EA15AB" w14:textId="77777777" w:rsidR="00BE36D7" w:rsidRPr="00761C07" w:rsidRDefault="00BE36D7" w:rsidP="00BE36D7">
      <w:pPr>
        <w:spacing w:line="360" w:lineRule="auto"/>
        <w:rPr>
          <w:rFonts w:ascii="Times New Roman" w:hAnsi="Times New Roman" w:cs="Times New Roman"/>
          <w:sz w:val="23"/>
          <w:szCs w:val="23"/>
        </w:rPr>
      </w:pPr>
    </w:p>
    <w:p w14:paraId="544E1F4E" w14:textId="77777777" w:rsidR="00BE36D7" w:rsidRPr="00761C07" w:rsidRDefault="00BE36D7" w:rsidP="00BE36D7">
      <w:pPr>
        <w:spacing w:line="360" w:lineRule="auto"/>
        <w:rPr>
          <w:rFonts w:ascii="Times New Roman" w:hAnsi="Times New Roman" w:cs="Times New Roman"/>
          <w:sz w:val="23"/>
          <w:szCs w:val="23"/>
        </w:rPr>
      </w:pPr>
    </w:p>
    <w:p w14:paraId="5413D98A" w14:textId="77777777" w:rsidR="00BE36D7" w:rsidRPr="00761C07" w:rsidRDefault="00BE36D7" w:rsidP="00BE36D7">
      <w:pPr>
        <w:spacing w:line="360" w:lineRule="auto"/>
        <w:rPr>
          <w:rFonts w:ascii="Times New Roman" w:hAnsi="Times New Roman" w:cs="Times New Roman"/>
          <w:sz w:val="23"/>
          <w:szCs w:val="23"/>
        </w:rPr>
      </w:pPr>
    </w:p>
    <w:p w14:paraId="188D53AF" w14:textId="77777777" w:rsidR="00BE36D7" w:rsidRPr="00761C07" w:rsidRDefault="00BE36D7" w:rsidP="00BE36D7">
      <w:pPr>
        <w:spacing w:line="360" w:lineRule="auto"/>
        <w:rPr>
          <w:rFonts w:ascii="Times New Roman" w:hAnsi="Times New Roman" w:cs="Times New Roman"/>
          <w:sz w:val="23"/>
          <w:szCs w:val="23"/>
        </w:rPr>
      </w:pPr>
    </w:p>
    <w:p w14:paraId="00D01E2B" w14:textId="77777777" w:rsidR="00BE36D7" w:rsidRPr="00761C07" w:rsidRDefault="00BE36D7" w:rsidP="00BE36D7">
      <w:pPr>
        <w:spacing w:line="360" w:lineRule="auto"/>
        <w:rPr>
          <w:rFonts w:ascii="Times New Roman" w:hAnsi="Times New Roman" w:cs="Times New Roman"/>
          <w:sz w:val="23"/>
          <w:szCs w:val="23"/>
        </w:rPr>
      </w:pPr>
    </w:p>
    <w:p w14:paraId="4B2216EF" w14:textId="77777777" w:rsidR="00BE36D7" w:rsidRPr="00761C07" w:rsidRDefault="00BE36D7" w:rsidP="00BE36D7">
      <w:pPr>
        <w:spacing w:line="360" w:lineRule="auto"/>
        <w:rPr>
          <w:rFonts w:ascii="Times New Roman" w:hAnsi="Times New Roman" w:cs="Times New Roman"/>
          <w:sz w:val="23"/>
          <w:szCs w:val="23"/>
        </w:rPr>
      </w:pPr>
    </w:p>
    <w:p w14:paraId="75D6BB52" w14:textId="77777777" w:rsidR="00BE36D7" w:rsidRPr="00761C07" w:rsidRDefault="00BE36D7" w:rsidP="00BE36D7">
      <w:pPr>
        <w:spacing w:line="360" w:lineRule="auto"/>
        <w:rPr>
          <w:rFonts w:ascii="Times New Roman" w:hAnsi="Times New Roman" w:cs="Times New Roman"/>
          <w:sz w:val="23"/>
          <w:szCs w:val="23"/>
        </w:rPr>
      </w:pPr>
    </w:p>
    <w:p w14:paraId="49DD1EB1" w14:textId="2402388E" w:rsidR="00BE36D7" w:rsidRPr="00761C07" w:rsidRDefault="00C22F14" w:rsidP="00BE36D7">
      <w:pPr>
        <w:spacing w:line="360" w:lineRule="auto"/>
        <w:jc w:val="right"/>
        <w:rPr>
          <w:rFonts w:ascii="Times New Roman" w:hAnsi="Times New Roman" w:cs="Times New Roman"/>
          <w:sz w:val="23"/>
          <w:szCs w:val="23"/>
        </w:rPr>
      </w:pPr>
      <w:r>
        <w:rPr>
          <w:rFonts w:ascii="Times New Roman" w:hAnsi="Times New Roman" w:cs="Times New Roman"/>
          <w:sz w:val="23"/>
          <w:szCs w:val="23"/>
        </w:rPr>
        <w:lastRenderedPageBreak/>
        <w:t>7.p</w:t>
      </w:r>
      <w:r w:rsidR="00BE36D7" w:rsidRPr="00761C07">
        <w:rPr>
          <w:rFonts w:ascii="Times New Roman" w:hAnsi="Times New Roman" w:cs="Times New Roman"/>
          <w:sz w:val="23"/>
          <w:szCs w:val="23"/>
        </w:rPr>
        <w:t>ielikums</w:t>
      </w:r>
    </w:p>
    <w:p w14:paraId="42EF4757" w14:textId="77777777" w:rsidR="00BE36D7" w:rsidRPr="00761C07" w:rsidRDefault="00BE36D7" w:rsidP="00BE36D7">
      <w:pPr>
        <w:jc w:val="center"/>
        <w:rPr>
          <w:rFonts w:ascii="Times New Roman" w:hAnsi="Times New Roman" w:cs="Times New Roman"/>
          <w:sz w:val="23"/>
          <w:szCs w:val="23"/>
        </w:rPr>
      </w:pPr>
      <w:r w:rsidRPr="00761C07">
        <w:rPr>
          <w:rFonts w:ascii="Times New Roman" w:hAnsi="Times New Roman" w:cs="Times New Roman"/>
          <w:sz w:val="23"/>
          <w:szCs w:val="23"/>
        </w:rPr>
        <w:t>CV veidne</w:t>
      </w:r>
    </w:p>
    <w:p w14:paraId="7090A2AE" w14:textId="77777777" w:rsidR="00BE36D7" w:rsidRPr="00761C07" w:rsidRDefault="00BE36D7" w:rsidP="00BE36D7">
      <w:pPr>
        <w:pStyle w:val="BodyText"/>
        <w:numPr>
          <w:ilvl w:val="0"/>
          <w:numId w:val="2"/>
        </w:numPr>
        <w:tabs>
          <w:tab w:val="left" w:pos="360"/>
          <w:tab w:val="left" w:pos="720"/>
          <w:tab w:val="left" w:pos="5040"/>
        </w:tabs>
        <w:ind w:left="360"/>
        <w:rPr>
          <w:b/>
          <w:sz w:val="23"/>
          <w:szCs w:val="23"/>
        </w:rPr>
      </w:pPr>
      <w:r w:rsidRPr="00761C07">
        <w:rPr>
          <w:b/>
          <w:sz w:val="23"/>
          <w:szCs w:val="23"/>
        </w:rPr>
        <w:t>Uzvārds:</w:t>
      </w:r>
    </w:p>
    <w:p w14:paraId="77BDD163" w14:textId="77777777" w:rsidR="00BE36D7" w:rsidRPr="00761C07" w:rsidRDefault="00BE36D7" w:rsidP="00BE36D7">
      <w:pPr>
        <w:pStyle w:val="BodyText"/>
        <w:numPr>
          <w:ilvl w:val="0"/>
          <w:numId w:val="2"/>
        </w:numPr>
        <w:tabs>
          <w:tab w:val="left" w:pos="360"/>
          <w:tab w:val="left" w:pos="720"/>
          <w:tab w:val="left" w:pos="5040"/>
        </w:tabs>
        <w:ind w:left="360"/>
        <w:rPr>
          <w:b/>
          <w:sz w:val="23"/>
          <w:szCs w:val="23"/>
        </w:rPr>
      </w:pPr>
      <w:r w:rsidRPr="00761C07">
        <w:rPr>
          <w:b/>
          <w:sz w:val="23"/>
          <w:szCs w:val="23"/>
        </w:rPr>
        <w:t>Vārds:</w:t>
      </w:r>
    </w:p>
    <w:p w14:paraId="4816BD9F" w14:textId="77777777" w:rsidR="00BE36D7" w:rsidRPr="00761C07" w:rsidRDefault="00BE36D7" w:rsidP="00BE36D7">
      <w:pPr>
        <w:pStyle w:val="BodyText"/>
        <w:numPr>
          <w:ilvl w:val="0"/>
          <w:numId w:val="2"/>
        </w:numPr>
        <w:tabs>
          <w:tab w:val="left" w:pos="360"/>
          <w:tab w:val="left" w:pos="720"/>
          <w:tab w:val="left" w:pos="5040"/>
        </w:tabs>
        <w:ind w:left="360"/>
        <w:rPr>
          <w:b/>
          <w:sz w:val="23"/>
          <w:szCs w:val="23"/>
        </w:rPr>
      </w:pPr>
      <w:r w:rsidRPr="00761C07">
        <w:rPr>
          <w:b/>
          <w:sz w:val="23"/>
          <w:szCs w:val="23"/>
        </w:rPr>
        <w:t>Izglītība:</w:t>
      </w:r>
    </w:p>
    <w:p w14:paraId="2B7563F1" w14:textId="77777777" w:rsidR="00BE36D7" w:rsidRPr="00761C07" w:rsidRDefault="00BE36D7" w:rsidP="00BE36D7">
      <w:pPr>
        <w:pStyle w:val="BodyText"/>
        <w:ind w:left="360"/>
        <w:rPr>
          <w:b/>
          <w:sz w:val="23"/>
          <w:szCs w:val="23"/>
        </w:rPr>
      </w:pPr>
    </w:p>
    <w:tbl>
      <w:tblPr>
        <w:tblW w:w="0" w:type="auto"/>
        <w:tblInd w:w="108" w:type="dxa"/>
        <w:tblLayout w:type="fixed"/>
        <w:tblLook w:val="0000" w:firstRow="0" w:lastRow="0" w:firstColumn="0" w:lastColumn="0" w:noHBand="0" w:noVBand="0"/>
      </w:tblPr>
      <w:tblGrid>
        <w:gridCol w:w="1817"/>
        <w:gridCol w:w="2228"/>
        <w:gridCol w:w="3665"/>
      </w:tblGrid>
      <w:tr w:rsidR="00BE36D7" w:rsidRPr="00761C07" w14:paraId="7D0DB81A" w14:textId="77777777" w:rsidTr="00AC5483">
        <w:trPr>
          <w:trHeight w:hRule="exact" w:val="567"/>
        </w:trPr>
        <w:tc>
          <w:tcPr>
            <w:tcW w:w="1817" w:type="dxa"/>
            <w:tcBorders>
              <w:top w:val="single" w:sz="4" w:space="0" w:color="000000"/>
              <w:left w:val="single" w:sz="4" w:space="0" w:color="000000"/>
              <w:bottom w:val="single" w:sz="4" w:space="0" w:color="000000"/>
            </w:tcBorders>
            <w:vAlign w:val="center"/>
          </w:tcPr>
          <w:p w14:paraId="5187CC99" w14:textId="77777777" w:rsidR="00BE36D7" w:rsidRPr="00761C07" w:rsidRDefault="00BE36D7" w:rsidP="00AC5483">
            <w:pPr>
              <w:pStyle w:val="BodyText"/>
              <w:snapToGrid w:val="0"/>
              <w:jc w:val="center"/>
              <w:rPr>
                <w:b/>
                <w:bCs/>
                <w:sz w:val="23"/>
                <w:szCs w:val="23"/>
              </w:rPr>
            </w:pPr>
            <w:r w:rsidRPr="00761C07">
              <w:rPr>
                <w:b/>
                <w:bCs/>
                <w:sz w:val="23"/>
                <w:szCs w:val="23"/>
              </w:rPr>
              <w:t>Izglītības iestāde</w:t>
            </w:r>
          </w:p>
        </w:tc>
        <w:tc>
          <w:tcPr>
            <w:tcW w:w="2228" w:type="dxa"/>
            <w:tcBorders>
              <w:top w:val="single" w:sz="4" w:space="0" w:color="000000"/>
              <w:left w:val="single" w:sz="4" w:space="0" w:color="000000"/>
              <w:bottom w:val="single" w:sz="4" w:space="0" w:color="000000"/>
            </w:tcBorders>
            <w:vAlign w:val="center"/>
          </w:tcPr>
          <w:p w14:paraId="61C0DE53" w14:textId="77777777" w:rsidR="00BE36D7" w:rsidRPr="00761C07" w:rsidRDefault="00BE36D7" w:rsidP="00AC5483">
            <w:pPr>
              <w:pStyle w:val="BodyText"/>
              <w:snapToGrid w:val="0"/>
              <w:jc w:val="center"/>
              <w:rPr>
                <w:b/>
                <w:bCs/>
                <w:sz w:val="23"/>
                <w:szCs w:val="23"/>
              </w:rPr>
            </w:pPr>
            <w:r w:rsidRPr="00761C07">
              <w:rPr>
                <w:b/>
                <w:bCs/>
                <w:sz w:val="23"/>
                <w:szCs w:val="23"/>
              </w:rPr>
              <w:t>Mācību laiks (no/līdz)</w:t>
            </w:r>
          </w:p>
        </w:tc>
        <w:tc>
          <w:tcPr>
            <w:tcW w:w="3665" w:type="dxa"/>
            <w:tcBorders>
              <w:top w:val="single" w:sz="4" w:space="0" w:color="000000"/>
              <w:left w:val="single" w:sz="4" w:space="0" w:color="000000"/>
              <w:bottom w:val="single" w:sz="4" w:space="0" w:color="000000"/>
              <w:right w:val="single" w:sz="4" w:space="0" w:color="000000"/>
            </w:tcBorders>
            <w:vAlign w:val="center"/>
          </w:tcPr>
          <w:p w14:paraId="3F1E00B3" w14:textId="77777777" w:rsidR="00BE36D7" w:rsidRPr="00761C07" w:rsidRDefault="00BE36D7" w:rsidP="00AC5483">
            <w:pPr>
              <w:pStyle w:val="BodyText"/>
              <w:snapToGrid w:val="0"/>
              <w:jc w:val="center"/>
              <w:rPr>
                <w:b/>
                <w:bCs/>
                <w:sz w:val="23"/>
                <w:szCs w:val="23"/>
              </w:rPr>
            </w:pPr>
            <w:r w:rsidRPr="00761C07">
              <w:rPr>
                <w:b/>
                <w:bCs/>
                <w:sz w:val="23"/>
                <w:szCs w:val="23"/>
              </w:rPr>
              <w:t>Iegūtais grāds vai kvalifikācija</w:t>
            </w:r>
          </w:p>
        </w:tc>
      </w:tr>
      <w:tr w:rsidR="00BE36D7" w:rsidRPr="00761C07" w14:paraId="7609F349" w14:textId="77777777" w:rsidTr="00AC5483">
        <w:trPr>
          <w:trHeight w:hRule="exact" w:val="284"/>
        </w:trPr>
        <w:tc>
          <w:tcPr>
            <w:tcW w:w="1817" w:type="dxa"/>
            <w:tcBorders>
              <w:left w:val="single" w:sz="4" w:space="0" w:color="000000"/>
              <w:bottom w:val="single" w:sz="4" w:space="0" w:color="000000"/>
            </w:tcBorders>
            <w:vAlign w:val="center"/>
          </w:tcPr>
          <w:p w14:paraId="125CBEED" w14:textId="77777777" w:rsidR="00BE36D7" w:rsidRPr="00761C07" w:rsidRDefault="00BE36D7" w:rsidP="00AC5483">
            <w:pPr>
              <w:pStyle w:val="BodyText"/>
              <w:snapToGrid w:val="0"/>
              <w:jc w:val="center"/>
              <w:rPr>
                <w:sz w:val="23"/>
                <w:szCs w:val="23"/>
                <w:shd w:val="clear" w:color="auto" w:fill="C0C0C0"/>
              </w:rPr>
            </w:pPr>
          </w:p>
        </w:tc>
        <w:tc>
          <w:tcPr>
            <w:tcW w:w="2228" w:type="dxa"/>
            <w:tcBorders>
              <w:left w:val="single" w:sz="4" w:space="0" w:color="000000"/>
              <w:bottom w:val="single" w:sz="4" w:space="0" w:color="000000"/>
            </w:tcBorders>
            <w:vAlign w:val="center"/>
          </w:tcPr>
          <w:p w14:paraId="0B1538C8" w14:textId="77777777" w:rsidR="00BE36D7" w:rsidRPr="00761C07" w:rsidRDefault="00BE36D7" w:rsidP="00AC5483">
            <w:pPr>
              <w:snapToGrid w:val="0"/>
              <w:jc w:val="center"/>
              <w:rPr>
                <w:rFonts w:ascii="Times New Roman" w:hAnsi="Times New Roman" w:cs="Times New Roman"/>
                <w:sz w:val="23"/>
                <w:szCs w:val="23"/>
                <w:shd w:val="clear" w:color="auto" w:fill="C0C0C0"/>
              </w:rPr>
            </w:pPr>
          </w:p>
        </w:tc>
        <w:tc>
          <w:tcPr>
            <w:tcW w:w="3665" w:type="dxa"/>
            <w:tcBorders>
              <w:left w:val="single" w:sz="4" w:space="0" w:color="000000"/>
              <w:bottom w:val="single" w:sz="4" w:space="0" w:color="000000"/>
              <w:right w:val="single" w:sz="4" w:space="0" w:color="000000"/>
            </w:tcBorders>
            <w:vAlign w:val="center"/>
          </w:tcPr>
          <w:p w14:paraId="48300A5A" w14:textId="77777777" w:rsidR="00BE36D7" w:rsidRPr="00761C07" w:rsidRDefault="00BE36D7" w:rsidP="00AC5483">
            <w:pPr>
              <w:pStyle w:val="BodyText"/>
              <w:snapToGrid w:val="0"/>
              <w:jc w:val="center"/>
              <w:rPr>
                <w:sz w:val="23"/>
                <w:szCs w:val="23"/>
                <w:shd w:val="clear" w:color="auto" w:fill="C0C0C0"/>
              </w:rPr>
            </w:pPr>
          </w:p>
        </w:tc>
      </w:tr>
      <w:tr w:rsidR="00BE36D7" w:rsidRPr="00761C07" w14:paraId="5F1F5196" w14:textId="77777777" w:rsidTr="00AC5483">
        <w:trPr>
          <w:trHeight w:hRule="exact" w:val="284"/>
        </w:trPr>
        <w:tc>
          <w:tcPr>
            <w:tcW w:w="1817" w:type="dxa"/>
            <w:tcBorders>
              <w:left w:val="single" w:sz="4" w:space="0" w:color="000000"/>
              <w:bottom w:val="single" w:sz="4" w:space="0" w:color="000000"/>
            </w:tcBorders>
            <w:vAlign w:val="center"/>
          </w:tcPr>
          <w:p w14:paraId="76C73A7E" w14:textId="77777777" w:rsidR="00BE36D7" w:rsidRPr="00761C07" w:rsidRDefault="00BE36D7" w:rsidP="00AC5483">
            <w:pPr>
              <w:pStyle w:val="BodyText"/>
              <w:snapToGrid w:val="0"/>
              <w:jc w:val="center"/>
              <w:rPr>
                <w:sz w:val="23"/>
                <w:szCs w:val="23"/>
                <w:shd w:val="clear" w:color="auto" w:fill="C0C0C0"/>
              </w:rPr>
            </w:pPr>
          </w:p>
        </w:tc>
        <w:tc>
          <w:tcPr>
            <w:tcW w:w="2228" w:type="dxa"/>
            <w:tcBorders>
              <w:left w:val="single" w:sz="4" w:space="0" w:color="000000"/>
              <w:bottom w:val="single" w:sz="4" w:space="0" w:color="000000"/>
            </w:tcBorders>
            <w:vAlign w:val="center"/>
          </w:tcPr>
          <w:p w14:paraId="541BE118" w14:textId="77777777" w:rsidR="00BE36D7" w:rsidRPr="00761C07" w:rsidRDefault="00BE36D7" w:rsidP="00AC5483">
            <w:pPr>
              <w:snapToGrid w:val="0"/>
              <w:jc w:val="center"/>
              <w:rPr>
                <w:rFonts w:ascii="Times New Roman" w:hAnsi="Times New Roman" w:cs="Times New Roman"/>
                <w:sz w:val="23"/>
                <w:szCs w:val="23"/>
                <w:shd w:val="clear" w:color="auto" w:fill="C0C0C0"/>
              </w:rPr>
            </w:pPr>
          </w:p>
        </w:tc>
        <w:tc>
          <w:tcPr>
            <w:tcW w:w="3665" w:type="dxa"/>
            <w:tcBorders>
              <w:left w:val="single" w:sz="4" w:space="0" w:color="000000"/>
              <w:bottom w:val="single" w:sz="4" w:space="0" w:color="000000"/>
              <w:right w:val="single" w:sz="4" w:space="0" w:color="000000"/>
            </w:tcBorders>
            <w:vAlign w:val="center"/>
          </w:tcPr>
          <w:p w14:paraId="4C973028" w14:textId="77777777" w:rsidR="00BE36D7" w:rsidRPr="00761C07" w:rsidRDefault="00BE36D7" w:rsidP="00AC5483">
            <w:pPr>
              <w:pStyle w:val="BodyText"/>
              <w:snapToGrid w:val="0"/>
              <w:jc w:val="center"/>
              <w:rPr>
                <w:sz w:val="23"/>
                <w:szCs w:val="23"/>
                <w:shd w:val="clear" w:color="auto" w:fill="C0C0C0"/>
              </w:rPr>
            </w:pPr>
          </w:p>
        </w:tc>
      </w:tr>
      <w:tr w:rsidR="00BE36D7" w:rsidRPr="00761C07" w14:paraId="31A417B8" w14:textId="77777777" w:rsidTr="00AC5483">
        <w:trPr>
          <w:trHeight w:hRule="exact" w:val="284"/>
        </w:trPr>
        <w:tc>
          <w:tcPr>
            <w:tcW w:w="1817" w:type="dxa"/>
            <w:tcBorders>
              <w:left w:val="single" w:sz="4" w:space="0" w:color="000000"/>
              <w:bottom w:val="single" w:sz="4" w:space="0" w:color="000000"/>
            </w:tcBorders>
            <w:vAlign w:val="center"/>
          </w:tcPr>
          <w:p w14:paraId="4F89C647" w14:textId="77777777" w:rsidR="00BE36D7" w:rsidRPr="00761C07" w:rsidRDefault="00BE36D7" w:rsidP="00AC5483">
            <w:pPr>
              <w:pStyle w:val="BodyText"/>
              <w:snapToGrid w:val="0"/>
              <w:jc w:val="center"/>
              <w:rPr>
                <w:sz w:val="23"/>
                <w:szCs w:val="23"/>
                <w:shd w:val="clear" w:color="auto" w:fill="C0C0C0"/>
              </w:rPr>
            </w:pPr>
          </w:p>
        </w:tc>
        <w:tc>
          <w:tcPr>
            <w:tcW w:w="2228" w:type="dxa"/>
            <w:tcBorders>
              <w:left w:val="single" w:sz="4" w:space="0" w:color="000000"/>
              <w:bottom w:val="single" w:sz="4" w:space="0" w:color="000000"/>
            </w:tcBorders>
            <w:vAlign w:val="center"/>
          </w:tcPr>
          <w:p w14:paraId="73886303" w14:textId="77777777" w:rsidR="00BE36D7" w:rsidRPr="00761C07" w:rsidRDefault="00BE36D7" w:rsidP="00AC5483">
            <w:pPr>
              <w:snapToGrid w:val="0"/>
              <w:jc w:val="center"/>
              <w:rPr>
                <w:rFonts w:ascii="Times New Roman" w:hAnsi="Times New Roman" w:cs="Times New Roman"/>
                <w:sz w:val="23"/>
                <w:szCs w:val="23"/>
                <w:shd w:val="clear" w:color="auto" w:fill="C0C0C0"/>
              </w:rPr>
            </w:pPr>
          </w:p>
        </w:tc>
        <w:tc>
          <w:tcPr>
            <w:tcW w:w="3665" w:type="dxa"/>
            <w:tcBorders>
              <w:left w:val="single" w:sz="4" w:space="0" w:color="000000"/>
              <w:bottom w:val="single" w:sz="4" w:space="0" w:color="000000"/>
              <w:right w:val="single" w:sz="4" w:space="0" w:color="000000"/>
            </w:tcBorders>
            <w:vAlign w:val="center"/>
          </w:tcPr>
          <w:p w14:paraId="524B6665" w14:textId="77777777" w:rsidR="00BE36D7" w:rsidRPr="00761C07" w:rsidRDefault="00BE36D7" w:rsidP="00AC5483">
            <w:pPr>
              <w:pStyle w:val="BodyText"/>
              <w:snapToGrid w:val="0"/>
              <w:jc w:val="center"/>
              <w:rPr>
                <w:sz w:val="23"/>
                <w:szCs w:val="23"/>
                <w:shd w:val="clear" w:color="auto" w:fill="C0C0C0"/>
              </w:rPr>
            </w:pPr>
          </w:p>
        </w:tc>
      </w:tr>
    </w:tbl>
    <w:p w14:paraId="7F2EBE50" w14:textId="77777777" w:rsidR="00BE36D7" w:rsidRPr="00761C07" w:rsidRDefault="00BE36D7" w:rsidP="00BE36D7">
      <w:pPr>
        <w:pStyle w:val="BodyText"/>
        <w:ind w:left="360"/>
        <w:rPr>
          <w:sz w:val="23"/>
          <w:szCs w:val="23"/>
        </w:rPr>
      </w:pPr>
    </w:p>
    <w:p w14:paraId="3F48066A" w14:textId="77777777" w:rsidR="00BE36D7" w:rsidRPr="00761C07" w:rsidRDefault="00BE36D7" w:rsidP="00BE36D7">
      <w:pPr>
        <w:pStyle w:val="BodyText"/>
        <w:numPr>
          <w:ilvl w:val="0"/>
          <w:numId w:val="2"/>
        </w:numPr>
        <w:tabs>
          <w:tab w:val="left" w:pos="360"/>
          <w:tab w:val="left" w:pos="720"/>
          <w:tab w:val="left" w:pos="5040"/>
        </w:tabs>
        <w:ind w:left="360"/>
        <w:rPr>
          <w:bCs/>
          <w:sz w:val="23"/>
          <w:szCs w:val="23"/>
        </w:rPr>
      </w:pPr>
      <w:r w:rsidRPr="00761C07">
        <w:rPr>
          <w:b/>
          <w:sz w:val="23"/>
          <w:szCs w:val="23"/>
        </w:rPr>
        <w:t xml:space="preserve">Valodu prasme: </w:t>
      </w:r>
      <w:r w:rsidRPr="00761C07">
        <w:rPr>
          <w:bCs/>
          <w:sz w:val="23"/>
          <w:szCs w:val="23"/>
        </w:rPr>
        <w:t>Uzrādīt valodas prasmes līmeni (skaitliskais vērtējums no 1 – teicami, līdz 5 - pamatzināšanas)</w:t>
      </w:r>
    </w:p>
    <w:p w14:paraId="492AD405" w14:textId="77777777" w:rsidR="00BE36D7" w:rsidRPr="00761C07" w:rsidRDefault="00BE36D7" w:rsidP="00BE36D7">
      <w:pPr>
        <w:pStyle w:val="BodyText"/>
        <w:ind w:left="360"/>
        <w:rPr>
          <w:b/>
          <w:sz w:val="23"/>
          <w:szCs w:val="23"/>
        </w:rPr>
      </w:pPr>
    </w:p>
    <w:tbl>
      <w:tblPr>
        <w:tblW w:w="0" w:type="auto"/>
        <w:tblInd w:w="108" w:type="dxa"/>
        <w:tblLayout w:type="fixed"/>
        <w:tblLook w:val="0000" w:firstRow="0" w:lastRow="0" w:firstColumn="0" w:lastColumn="0" w:noHBand="0" w:noVBand="0"/>
      </w:tblPr>
      <w:tblGrid>
        <w:gridCol w:w="1440"/>
        <w:gridCol w:w="1440"/>
        <w:gridCol w:w="1620"/>
        <w:gridCol w:w="2200"/>
      </w:tblGrid>
      <w:tr w:rsidR="00BE36D7" w:rsidRPr="00761C07" w14:paraId="38A46348" w14:textId="77777777" w:rsidTr="00AC5483">
        <w:trPr>
          <w:trHeight w:hRule="exact" w:val="567"/>
        </w:trPr>
        <w:tc>
          <w:tcPr>
            <w:tcW w:w="1440" w:type="dxa"/>
            <w:tcBorders>
              <w:top w:val="single" w:sz="4" w:space="0" w:color="000000"/>
              <w:left w:val="single" w:sz="4" w:space="0" w:color="000000"/>
              <w:bottom w:val="single" w:sz="4" w:space="0" w:color="000000"/>
            </w:tcBorders>
            <w:vAlign w:val="center"/>
          </w:tcPr>
          <w:p w14:paraId="0B14908C" w14:textId="77777777" w:rsidR="00BE36D7" w:rsidRPr="00761C07" w:rsidRDefault="00BE36D7" w:rsidP="00AC5483">
            <w:pPr>
              <w:pStyle w:val="BodyText"/>
              <w:snapToGrid w:val="0"/>
              <w:jc w:val="center"/>
              <w:rPr>
                <w:b/>
                <w:sz w:val="23"/>
                <w:szCs w:val="23"/>
              </w:rPr>
            </w:pPr>
            <w:r w:rsidRPr="00761C07">
              <w:rPr>
                <w:b/>
                <w:sz w:val="23"/>
                <w:szCs w:val="23"/>
              </w:rPr>
              <w:t>Valoda</w:t>
            </w:r>
          </w:p>
        </w:tc>
        <w:tc>
          <w:tcPr>
            <w:tcW w:w="1440" w:type="dxa"/>
            <w:tcBorders>
              <w:top w:val="single" w:sz="4" w:space="0" w:color="000000"/>
              <w:left w:val="single" w:sz="4" w:space="0" w:color="000000"/>
              <w:bottom w:val="single" w:sz="4" w:space="0" w:color="000000"/>
            </w:tcBorders>
            <w:vAlign w:val="center"/>
          </w:tcPr>
          <w:p w14:paraId="2EF9FE56" w14:textId="77777777" w:rsidR="00BE36D7" w:rsidRPr="00761C07" w:rsidRDefault="00BE36D7" w:rsidP="00AC5483">
            <w:pPr>
              <w:pStyle w:val="BodyText"/>
              <w:snapToGrid w:val="0"/>
              <w:jc w:val="center"/>
              <w:rPr>
                <w:b/>
                <w:sz w:val="23"/>
                <w:szCs w:val="23"/>
              </w:rPr>
            </w:pPr>
            <w:r w:rsidRPr="00761C07">
              <w:rPr>
                <w:b/>
                <w:sz w:val="23"/>
                <w:szCs w:val="23"/>
              </w:rPr>
              <w:t>Lasot</w:t>
            </w:r>
          </w:p>
        </w:tc>
        <w:tc>
          <w:tcPr>
            <w:tcW w:w="1620" w:type="dxa"/>
            <w:tcBorders>
              <w:top w:val="single" w:sz="4" w:space="0" w:color="000000"/>
              <w:left w:val="single" w:sz="4" w:space="0" w:color="000000"/>
              <w:bottom w:val="single" w:sz="4" w:space="0" w:color="000000"/>
            </w:tcBorders>
            <w:vAlign w:val="center"/>
          </w:tcPr>
          <w:p w14:paraId="479EFAEA" w14:textId="77777777" w:rsidR="00BE36D7" w:rsidRPr="00761C07" w:rsidRDefault="00BE36D7" w:rsidP="00AC5483">
            <w:pPr>
              <w:pStyle w:val="BodyText"/>
              <w:snapToGrid w:val="0"/>
              <w:jc w:val="center"/>
              <w:rPr>
                <w:b/>
                <w:sz w:val="23"/>
                <w:szCs w:val="23"/>
              </w:rPr>
            </w:pPr>
            <w:r w:rsidRPr="00761C07">
              <w:rPr>
                <w:b/>
                <w:sz w:val="23"/>
                <w:szCs w:val="23"/>
              </w:rPr>
              <w:t>Runājot</w:t>
            </w:r>
          </w:p>
        </w:tc>
        <w:tc>
          <w:tcPr>
            <w:tcW w:w="2200" w:type="dxa"/>
            <w:tcBorders>
              <w:top w:val="single" w:sz="4" w:space="0" w:color="000000"/>
              <w:left w:val="single" w:sz="4" w:space="0" w:color="000000"/>
              <w:bottom w:val="single" w:sz="4" w:space="0" w:color="000000"/>
              <w:right w:val="single" w:sz="4" w:space="0" w:color="000000"/>
            </w:tcBorders>
            <w:vAlign w:val="center"/>
          </w:tcPr>
          <w:p w14:paraId="390CBC66" w14:textId="77777777" w:rsidR="00BE36D7" w:rsidRPr="00761C07" w:rsidRDefault="00BE36D7" w:rsidP="00AC5483">
            <w:pPr>
              <w:pStyle w:val="BodyText"/>
              <w:snapToGrid w:val="0"/>
              <w:jc w:val="center"/>
              <w:rPr>
                <w:b/>
                <w:sz w:val="23"/>
                <w:szCs w:val="23"/>
              </w:rPr>
            </w:pPr>
            <w:r w:rsidRPr="00761C07">
              <w:rPr>
                <w:b/>
                <w:sz w:val="23"/>
                <w:szCs w:val="23"/>
              </w:rPr>
              <w:t>Rakstot</w:t>
            </w:r>
          </w:p>
        </w:tc>
      </w:tr>
      <w:tr w:rsidR="00BE36D7" w:rsidRPr="00761C07" w14:paraId="3DC24883" w14:textId="77777777" w:rsidTr="00AC5483">
        <w:trPr>
          <w:trHeight w:hRule="exact" w:val="284"/>
        </w:trPr>
        <w:tc>
          <w:tcPr>
            <w:tcW w:w="1440" w:type="dxa"/>
            <w:tcBorders>
              <w:left w:val="single" w:sz="4" w:space="0" w:color="000000"/>
              <w:bottom w:val="single" w:sz="4" w:space="0" w:color="000000"/>
            </w:tcBorders>
            <w:vAlign w:val="bottom"/>
          </w:tcPr>
          <w:p w14:paraId="15818CE9" w14:textId="77777777" w:rsidR="00BE36D7" w:rsidRPr="00761C07" w:rsidRDefault="00BE36D7" w:rsidP="00AC5483">
            <w:pPr>
              <w:pStyle w:val="BodyText"/>
              <w:snapToGrid w:val="0"/>
              <w:jc w:val="center"/>
              <w:rPr>
                <w:sz w:val="23"/>
                <w:szCs w:val="23"/>
                <w:shd w:val="clear" w:color="auto" w:fill="C0C0C0"/>
              </w:rPr>
            </w:pPr>
          </w:p>
        </w:tc>
        <w:tc>
          <w:tcPr>
            <w:tcW w:w="1440" w:type="dxa"/>
            <w:tcBorders>
              <w:left w:val="single" w:sz="4" w:space="0" w:color="000000"/>
              <w:bottom w:val="single" w:sz="4" w:space="0" w:color="000000"/>
            </w:tcBorders>
            <w:vAlign w:val="bottom"/>
          </w:tcPr>
          <w:p w14:paraId="260792A0" w14:textId="77777777" w:rsidR="00BE36D7" w:rsidRPr="00761C07" w:rsidRDefault="00BE36D7" w:rsidP="00AC5483">
            <w:pPr>
              <w:pStyle w:val="BodyText"/>
              <w:snapToGrid w:val="0"/>
              <w:jc w:val="center"/>
              <w:rPr>
                <w:sz w:val="23"/>
                <w:szCs w:val="23"/>
                <w:shd w:val="clear" w:color="auto" w:fill="C0C0C0"/>
              </w:rPr>
            </w:pPr>
          </w:p>
        </w:tc>
        <w:tc>
          <w:tcPr>
            <w:tcW w:w="1620" w:type="dxa"/>
            <w:tcBorders>
              <w:left w:val="single" w:sz="4" w:space="0" w:color="000000"/>
              <w:bottom w:val="single" w:sz="4" w:space="0" w:color="000000"/>
            </w:tcBorders>
            <w:vAlign w:val="bottom"/>
          </w:tcPr>
          <w:p w14:paraId="0B90BEA6" w14:textId="77777777" w:rsidR="00BE36D7" w:rsidRPr="00761C07" w:rsidRDefault="00BE36D7" w:rsidP="00AC5483">
            <w:pPr>
              <w:pStyle w:val="BodyText"/>
              <w:snapToGrid w:val="0"/>
              <w:jc w:val="center"/>
              <w:rPr>
                <w:sz w:val="23"/>
                <w:szCs w:val="23"/>
                <w:shd w:val="clear" w:color="auto" w:fill="C0C0C0"/>
              </w:rPr>
            </w:pPr>
          </w:p>
        </w:tc>
        <w:tc>
          <w:tcPr>
            <w:tcW w:w="2200" w:type="dxa"/>
            <w:tcBorders>
              <w:left w:val="single" w:sz="4" w:space="0" w:color="000000"/>
              <w:bottom w:val="single" w:sz="4" w:space="0" w:color="000000"/>
              <w:right w:val="single" w:sz="4" w:space="0" w:color="000000"/>
            </w:tcBorders>
            <w:vAlign w:val="bottom"/>
          </w:tcPr>
          <w:p w14:paraId="4AEE9476" w14:textId="77777777" w:rsidR="00BE36D7" w:rsidRPr="00761C07" w:rsidRDefault="00BE36D7" w:rsidP="00AC5483">
            <w:pPr>
              <w:pStyle w:val="BodyText"/>
              <w:snapToGrid w:val="0"/>
              <w:jc w:val="center"/>
              <w:rPr>
                <w:sz w:val="23"/>
                <w:szCs w:val="23"/>
                <w:shd w:val="clear" w:color="auto" w:fill="C0C0C0"/>
              </w:rPr>
            </w:pPr>
          </w:p>
        </w:tc>
      </w:tr>
      <w:tr w:rsidR="00BE36D7" w:rsidRPr="00761C07" w14:paraId="7C3941CF" w14:textId="77777777" w:rsidTr="00AC5483">
        <w:trPr>
          <w:trHeight w:hRule="exact" w:val="284"/>
        </w:trPr>
        <w:tc>
          <w:tcPr>
            <w:tcW w:w="1440" w:type="dxa"/>
            <w:tcBorders>
              <w:left w:val="single" w:sz="4" w:space="0" w:color="000000"/>
              <w:bottom w:val="single" w:sz="4" w:space="0" w:color="000000"/>
            </w:tcBorders>
            <w:vAlign w:val="center"/>
          </w:tcPr>
          <w:p w14:paraId="616494AB" w14:textId="77777777" w:rsidR="00BE36D7" w:rsidRPr="00761C07" w:rsidRDefault="00BE36D7" w:rsidP="00AC5483">
            <w:pPr>
              <w:pStyle w:val="BodyText"/>
              <w:snapToGrid w:val="0"/>
              <w:jc w:val="center"/>
              <w:rPr>
                <w:sz w:val="23"/>
                <w:szCs w:val="23"/>
                <w:shd w:val="clear" w:color="auto" w:fill="C0C0C0"/>
              </w:rPr>
            </w:pPr>
          </w:p>
        </w:tc>
        <w:tc>
          <w:tcPr>
            <w:tcW w:w="1440" w:type="dxa"/>
            <w:tcBorders>
              <w:left w:val="single" w:sz="4" w:space="0" w:color="000000"/>
              <w:bottom w:val="single" w:sz="4" w:space="0" w:color="000000"/>
            </w:tcBorders>
            <w:vAlign w:val="center"/>
          </w:tcPr>
          <w:p w14:paraId="6AA83E1C" w14:textId="77777777" w:rsidR="00BE36D7" w:rsidRPr="00761C07" w:rsidRDefault="00BE36D7" w:rsidP="00AC5483">
            <w:pPr>
              <w:pStyle w:val="BodyText"/>
              <w:snapToGrid w:val="0"/>
              <w:jc w:val="center"/>
              <w:rPr>
                <w:sz w:val="23"/>
                <w:szCs w:val="23"/>
                <w:shd w:val="clear" w:color="auto" w:fill="C0C0C0"/>
              </w:rPr>
            </w:pPr>
          </w:p>
        </w:tc>
        <w:tc>
          <w:tcPr>
            <w:tcW w:w="1620" w:type="dxa"/>
            <w:tcBorders>
              <w:left w:val="single" w:sz="4" w:space="0" w:color="000000"/>
              <w:bottom w:val="single" w:sz="4" w:space="0" w:color="000000"/>
            </w:tcBorders>
            <w:vAlign w:val="center"/>
          </w:tcPr>
          <w:p w14:paraId="536397C8" w14:textId="77777777" w:rsidR="00BE36D7" w:rsidRPr="00761C07" w:rsidRDefault="00BE36D7" w:rsidP="00AC5483">
            <w:pPr>
              <w:pStyle w:val="BodyText"/>
              <w:snapToGrid w:val="0"/>
              <w:jc w:val="center"/>
              <w:rPr>
                <w:sz w:val="23"/>
                <w:szCs w:val="23"/>
                <w:shd w:val="clear" w:color="auto" w:fill="C0C0C0"/>
              </w:rPr>
            </w:pPr>
          </w:p>
        </w:tc>
        <w:tc>
          <w:tcPr>
            <w:tcW w:w="2200" w:type="dxa"/>
            <w:tcBorders>
              <w:left w:val="single" w:sz="4" w:space="0" w:color="000000"/>
              <w:bottom w:val="single" w:sz="4" w:space="0" w:color="000000"/>
              <w:right w:val="single" w:sz="4" w:space="0" w:color="000000"/>
            </w:tcBorders>
            <w:vAlign w:val="center"/>
          </w:tcPr>
          <w:p w14:paraId="2EC2A4CE" w14:textId="77777777" w:rsidR="00BE36D7" w:rsidRPr="00761C07" w:rsidRDefault="00BE36D7" w:rsidP="00AC5483">
            <w:pPr>
              <w:pStyle w:val="BodyText"/>
              <w:snapToGrid w:val="0"/>
              <w:jc w:val="center"/>
              <w:rPr>
                <w:sz w:val="23"/>
                <w:szCs w:val="23"/>
                <w:shd w:val="clear" w:color="auto" w:fill="C0C0C0"/>
              </w:rPr>
            </w:pPr>
          </w:p>
        </w:tc>
      </w:tr>
      <w:tr w:rsidR="00BE36D7" w:rsidRPr="00761C07" w14:paraId="7EAD6801" w14:textId="77777777" w:rsidTr="00AC5483">
        <w:trPr>
          <w:trHeight w:hRule="exact" w:val="284"/>
        </w:trPr>
        <w:tc>
          <w:tcPr>
            <w:tcW w:w="1440" w:type="dxa"/>
            <w:tcBorders>
              <w:left w:val="single" w:sz="4" w:space="0" w:color="000000"/>
              <w:bottom w:val="single" w:sz="4" w:space="0" w:color="000000"/>
            </w:tcBorders>
            <w:vAlign w:val="center"/>
          </w:tcPr>
          <w:p w14:paraId="3B9E8D46" w14:textId="77777777" w:rsidR="00BE36D7" w:rsidRPr="00761C07" w:rsidRDefault="00BE36D7" w:rsidP="00AC5483">
            <w:pPr>
              <w:pStyle w:val="BodyText"/>
              <w:snapToGrid w:val="0"/>
              <w:jc w:val="center"/>
              <w:rPr>
                <w:sz w:val="23"/>
                <w:szCs w:val="23"/>
                <w:shd w:val="clear" w:color="auto" w:fill="C0C0C0"/>
              </w:rPr>
            </w:pPr>
          </w:p>
        </w:tc>
        <w:tc>
          <w:tcPr>
            <w:tcW w:w="1440" w:type="dxa"/>
            <w:tcBorders>
              <w:left w:val="single" w:sz="4" w:space="0" w:color="000000"/>
              <w:bottom w:val="single" w:sz="4" w:space="0" w:color="000000"/>
            </w:tcBorders>
            <w:vAlign w:val="center"/>
          </w:tcPr>
          <w:p w14:paraId="4C9E7FA2" w14:textId="77777777" w:rsidR="00BE36D7" w:rsidRPr="00761C07" w:rsidRDefault="00BE36D7" w:rsidP="00AC5483">
            <w:pPr>
              <w:pStyle w:val="BodyText"/>
              <w:snapToGrid w:val="0"/>
              <w:jc w:val="center"/>
              <w:rPr>
                <w:sz w:val="23"/>
                <w:szCs w:val="23"/>
                <w:shd w:val="clear" w:color="auto" w:fill="C0C0C0"/>
              </w:rPr>
            </w:pPr>
          </w:p>
        </w:tc>
        <w:tc>
          <w:tcPr>
            <w:tcW w:w="1620" w:type="dxa"/>
            <w:tcBorders>
              <w:left w:val="single" w:sz="4" w:space="0" w:color="000000"/>
              <w:bottom w:val="single" w:sz="4" w:space="0" w:color="000000"/>
            </w:tcBorders>
            <w:vAlign w:val="center"/>
          </w:tcPr>
          <w:p w14:paraId="77935572" w14:textId="77777777" w:rsidR="00BE36D7" w:rsidRPr="00761C07" w:rsidRDefault="00BE36D7" w:rsidP="00AC5483">
            <w:pPr>
              <w:pStyle w:val="BodyText"/>
              <w:snapToGrid w:val="0"/>
              <w:jc w:val="center"/>
              <w:rPr>
                <w:sz w:val="23"/>
                <w:szCs w:val="23"/>
                <w:shd w:val="clear" w:color="auto" w:fill="C0C0C0"/>
              </w:rPr>
            </w:pPr>
          </w:p>
        </w:tc>
        <w:tc>
          <w:tcPr>
            <w:tcW w:w="2200" w:type="dxa"/>
            <w:tcBorders>
              <w:left w:val="single" w:sz="4" w:space="0" w:color="000000"/>
              <w:bottom w:val="single" w:sz="4" w:space="0" w:color="000000"/>
              <w:right w:val="single" w:sz="4" w:space="0" w:color="000000"/>
            </w:tcBorders>
            <w:vAlign w:val="center"/>
          </w:tcPr>
          <w:p w14:paraId="6A41F052" w14:textId="77777777" w:rsidR="00BE36D7" w:rsidRPr="00761C07" w:rsidRDefault="00BE36D7" w:rsidP="00AC5483">
            <w:pPr>
              <w:pStyle w:val="BodyText"/>
              <w:snapToGrid w:val="0"/>
              <w:jc w:val="center"/>
              <w:rPr>
                <w:sz w:val="23"/>
                <w:szCs w:val="23"/>
                <w:shd w:val="clear" w:color="auto" w:fill="C0C0C0"/>
              </w:rPr>
            </w:pPr>
          </w:p>
        </w:tc>
      </w:tr>
    </w:tbl>
    <w:p w14:paraId="5D7BF5FB" w14:textId="77777777" w:rsidR="00BE36D7" w:rsidRPr="00761C07" w:rsidRDefault="00BE36D7" w:rsidP="00BE36D7">
      <w:pPr>
        <w:pStyle w:val="BodyText"/>
        <w:ind w:left="360"/>
        <w:rPr>
          <w:sz w:val="23"/>
          <w:szCs w:val="23"/>
        </w:rPr>
      </w:pPr>
    </w:p>
    <w:p w14:paraId="779895B1" w14:textId="77777777" w:rsidR="00BE36D7" w:rsidRPr="00761C07" w:rsidRDefault="00BE36D7" w:rsidP="00BE36D7">
      <w:pPr>
        <w:pStyle w:val="BodyText"/>
        <w:numPr>
          <w:ilvl w:val="0"/>
          <w:numId w:val="2"/>
        </w:numPr>
        <w:tabs>
          <w:tab w:val="left" w:pos="360"/>
          <w:tab w:val="left" w:pos="720"/>
          <w:tab w:val="left" w:pos="5040"/>
        </w:tabs>
        <w:ind w:left="360"/>
        <w:rPr>
          <w:b/>
          <w:sz w:val="23"/>
          <w:szCs w:val="23"/>
        </w:rPr>
      </w:pPr>
      <w:r w:rsidRPr="00761C07">
        <w:rPr>
          <w:b/>
          <w:sz w:val="23"/>
          <w:szCs w:val="23"/>
        </w:rPr>
        <w:t>Dalība profesionālās organizācijās:</w:t>
      </w:r>
    </w:p>
    <w:p w14:paraId="33B39CA4" w14:textId="77777777" w:rsidR="00BE36D7" w:rsidRPr="00761C07" w:rsidRDefault="00BE36D7" w:rsidP="00BE36D7">
      <w:pPr>
        <w:pStyle w:val="BodyText"/>
        <w:numPr>
          <w:ilvl w:val="0"/>
          <w:numId w:val="2"/>
        </w:numPr>
        <w:tabs>
          <w:tab w:val="left" w:pos="360"/>
          <w:tab w:val="left" w:pos="720"/>
          <w:tab w:val="left" w:pos="5040"/>
        </w:tabs>
        <w:ind w:left="360"/>
        <w:rPr>
          <w:b/>
          <w:sz w:val="23"/>
          <w:szCs w:val="23"/>
        </w:rPr>
      </w:pPr>
      <w:r w:rsidRPr="00761C07">
        <w:rPr>
          <w:b/>
          <w:sz w:val="23"/>
          <w:szCs w:val="23"/>
        </w:rPr>
        <w:t xml:space="preserve">Citas prasmes: </w:t>
      </w:r>
    </w:p>
    <w:p w14:paraId="0C8D0471" w14:textId="77777777" w:rsidR="00BE36D7" w:rsidRPr="00761C07" w:rsidRDefault="00BE36D7" w:rsidP="00BE36D7">
      <w:pPr>
        <w:pStyle w:val="BodyText"/>
        <w:numPr>
          <w:ilvl w:val="0"/>
          <w:numId w:val="2"/>
        </w:numPr>
        <w:tabs>
          <w:tab w:val="left" w:pos="360"/>
          <w:tab w:val="left" w:pos="720"/>
          <w:tab w:val="left" w:pos="5040"/>
        </w:tabs>
        <w:ind w:left="360"/>
        <w:rPr>
          <w:b/>
          <w:sz w:val="23"/>
          <w:szCs w:val="23"/>
        </w:rPr>
      </w:pPr>
      <w:r w:rsidRPr="00761C07">
        <w:rPr>
          <w:b/>
          <w:sz w:val="23"/>
          <w:szCs w:val="23"/>
        </w:rPr>
        <w:t>Pašreizējais amats un galveno darba pienākumu apraksts:</w:t>
      </w:r>
    </w:p>
    <w:p w14:paraId="18F013C2" w14:textId="77777777" w:rsidR="00BE36D7" w:rsidRPr="00761C07" w:rsidRDefault="00BE36D7" w:rsidP="00BE36D7">
      <w:pPr>
        <w:pStyle w:val="BodyText"/>
        <w:numPr>
          <w:ilvl w:val="0"/>
          <w:numId w:val="2"/>
        </w:numPr>
        <w:tabs>
          <w:tab w:val="left" w:pos="360"/>
          <w:tab w:val="left" w:pos="720"/>
          <w:tab w:val="left" w:pos="5040"/>
        </w:tabs>
        <w:ind w:left="360"/>
        <w:rPr>
          <w:b/>
          <w:sz w:val="23"/>
          <w:szCs w:val="23"/>
        </w:rPr>
      </w:pPr>
      <w:r w:rsidRPr="00761C07">
        <w:rPr>
          <w:b/>
          <w:sz w:val="23"/>
          <w:szCs w:val="23"/>
        </w:rPr>
        <w:t>Profesionālā pieredze:</w:t>
      </w:r>
    </w:p>
    <w:p w14:paraId="4D32AF80" w14:textId="77777777" w:rsidR="00BE36D7" w:rsidRPr="00761C07" w:rsidRDefault="00BE36D7" w:rsidP="00BE36D7">
      <w:pPr>
        <w:pStyle w:val="BodyText"/>
        <w:ind w:left="360"/>
        <w:rPr>
          <w:b/>
          <w:sz w:val="23"/>
          <w:szCs w:val="23"/>
        </w:rPr>
      </w:pPr>
    </w:p>
    <w:tbl>
      <w:tblPr>
        <w:tblW w:w="0" w:type="auto"/>
        <w:tblInd w:w="108" w:type="dxa"/>
        <w:tblLayout w:type="fixed"/>
        <w:tblLook w:val="0000" w:firstRow="0" w:lastRow="0" w:firstColumn="0" w:lastColumn="0" w:noHBand="0" w:noVBand="0"/>
      </w:tblPr>
      <w:tblGrid>
        <w:gridCol w:w="1240"/>
        <w:gridCol w:w="2562"/>
        <w:gridCol w:w="1238"/>
        <w:gridCol w:w="4392"/>
      </w:tblGrid>
      <w:tr w:rsidR="00BE36D7" w:rsidRPr="00761C07" w14:paraId="2BB625B7" w14:textId="77777777" w:rsidTr="00AC5483">
        <w:tc>
          <w:tcPr>
            <w:tcW w:w="1240" w:type="dxa"/>
            <w:tcBorders>
              <w:top w:val="single" w:sz="4" w:space="0" w:color="000000"/>
              <w:left w:val="single" w:sz="4" w:space="0" w:color="000000"/>
              <w:bottom w:val="single" w:sz="4" w:space="0" w:color="000000"/>
            </w:tcBorders>
            <w:vAlign w:val="center"/>
          </w:tcPr>
          <w:p w14:paraId="2C8399EB" w14:textId="77777777" w:rsidR="00BE36D7" w:rsidRPr="00761C07" w:rsidRDefault="00BE36D7" w:rsidP="00AC5483">
            <w:pPr>
              <w:pStyle w:val="BodyText"/>
              <w:snapToGrid w:val="0"/>
              <w:jc w:val="center"/>
              <w:rPr>
                <w:b/>
                <w:bCs/>
                <w:sz w:val="23"/>
                <w:szCs w:val="23"/>
              </w:rPr>
            </w:pPr>
            <w:r w:rsidRPr="00761C07">
              <w:rPr>
                <w:b/>
                <w:bCs/>
                <w:sz w:val="23"/>
                <w:szCs w:val="23"/>
              </w:rPr>
              <w:t>Laiks (no/</w:t>
            </w:r>
            <w:proofErr w:type="spellStart"/>
            <w:r w:rsidRPr="00761C07">
              <w:rPr>
                <w:b/>
                <w:bCs/>
                <w:sz w:val="23"/>
                <w:szCs w:val="23"/>
              </w:rPr>
              <w:t>īdz</w:t>
            </w:r>
            <w:proofErr w:type="spellEnd"/>
            <w:r w:rsidRPr="00761C07">
              <w:rPr>
                <w:b/>
                <w:bCs/>
                <w:sz w:val="23"/>
                <w:szCs w:val="23"/>
              </w:rPr>
              <w:t>)</w:t>
            </w:r>
          </w:p>
        </w:tc>
        <w:tc>
          <w:tcPr>
            <w:tcW w:w="2562" w:type="dxa"/>
            <w:tcBorders>
              <w:top w:val="single" w:sz="4" w:space="0" w:color="000000"/>
              <w:left w:val="single" w:sz="4" w:space="0" w:color="000000"/>
              <w:bottom w:val="single" w:sz="4" w:space="0" w:color="000000"/>
            </w:tcBorders>
            <w:vAlign w:val="center"/>
          </w:tcPr>
          <w:p w14:paraId="4FB48CBC" w14:textId="77777777" w:rsidR="00BE36D7" w:rsidRPr="00761C07" w:rsidRDefault="00BE36D7" w:rsidP="00AC5483">
            <w:pPr>
              <w:pStyle w:val="BodyText"/>
              <w:snapToGrid w:val="0"/>
              <w:jc w:val="center"/>
              <w:rPr>
                <w:b/>
                <w:bCs/>
                <w:sz w:val="23"/>
                <w:szCs w:val="23"/>
              </w:rPr>
            </w:pPr>
            <w:r w:rsidRPr="00761C07">
              <w:rPr>
                <w:b/>
                <w:bCs/>
                <w:sz w:val="23"/>
                <w:szCs w:val="23"/>
              </w:rPr>
              <w:t>Darba devējs vai Pasūtītājs (uzņēmuma līguma gadījumā)</w:t>
            </w:r>
          </w:p>
        </w:tc>
        <w:tc>
          <w:tcPr>
            <w:tcW w:w="1238" w:type="dxa"/>
            <w:tcBorders>
              <w:top w:val="single" w:sz="4" w:space="0" w:color="000000"/>
              <w:left w:val="single" w:sz="4" w:space="0" w:color="000000"/>
              <w:bottom w:val="single" w:sz="4" w:space="0" w:color="000000"/>
            </w:tcBorders>
            <w:vAlign w:val="center"/>
          </w:tcPr>
          <w:p w14:paraId="5C87E342" w14:textId="77777777" w:rsidR="00BE36D7" w:rsidRPr="00761C07" w:rsidRDefault="00BE36D7" w:rsidP="00AC5483">
            <w:pPr>
              <w:pStyle w:val="BodyText"/>
              <w:snapToGrid w:val="0"/>
              <w:jc w:val="center"/>
              <w:rPr>
                <w:b/>
                <w:bCs/>
                <w:sz w:val="23"/>
                <w:szCs w:val="23"/>
              </w:rPr>
            </w:pPr>
            <w:r w:rsidRPr="00761C07">
              <w:rPr>
                <w:b/>
                <w:bCs/>
                <w:sz w:val="23"/>
                <w:szCs w:val="23"/>
              </w:rPr>
              <w:t>Valsts</w:t>
            </w:r>
          </w:p>
        </w:tc>
        <w:tc>
          <w:tcPr>
            <w:tcW w:w="4392" w:type="dxa"/>
            <w:tcBorders>
              <w:top w:val="single" w:sz="4" w:space="0" w:color="000000"/>
              <w:left w:val="single" w:sz="4" w:space="0" w:color="000000"/>
              <w:bottom w:val="single" w:sz="4" w:space="0" w:color="000000"/>
              <w:right w:val="single" w:sz="4" w:space="0" w:color="000000"/>
            </w:tcBorders>
            <w:vAlign w:val="center"/>
          </w:tcPr>
          <w:p w14:paraId="64264872" w14:textId="77777777" w:rsidR="00BE36D7" w:rsidRPr="00761C07" w:rsidRDefault="00BE36D7" w:rsidP="00AC5483">
            <w:pPr>
              <w:pStyle w:val="BodyText"/>
              <w:snapToGrid w:val="0"/>
              <w:jc w:val="center"/>
              <w:rPr>
                <w:b/>
                <w:bCs/>
                <w:sz w:val="23"/>
                <w:szCs w:val="23"/>
              </w:rPr>
            </w:pPr>
            <w:r w:rsidRPr="00761C07">
              <w:rPr>
                <w:b/>
                <w:bCs/>
                <w:sz w:val="23"/>
                <w:szCs w:val="23"/>
              </w:rPr>
              <w:t>Amats un galveno darba pienākumu apraksts vai veicamā darba apraksts (uzņēmuma līguma gadījumā)</w:t>
            </w:r>
          </w:p>
        </w:tc>
      </w:tr>
      <w:tr w:rsidR="00BE36D7" w:rsidRPr="00761C07" w14:paraId="7249A91F" w14:textId="77777777" w:rsidTr="00AC5483">
        <w:trPr>
          <w:trHeight w:hRule="exact" w:val="284"/>
        </w:trPr>
        <w:tc>
          <w:tcPr>
            <w:tcW w:w="1240" w:type="dxa"/>
            <w:tcBorders>
              <w:left w:val="single" w:sz="4" w:space="0" w:color="000000"/>
              <w:bottom w:val="single" w:sz="4" w:space="0" w:color="000000"/>
            </w:tcBorders>
            <w:vAlign w:val="center"/>
          </w:tcPr>
          <w:p w14:paraId="05D1B154" w14:textId="77777777" w:rsidR="00BE36D7" w:rsidRPr="00761C07" w:rsidRDefault="00BE36D7" w:rsidP="00AC5483">
            <w:pPr>
              <w:snapToGrid w:val="0"/>
              <w:jc w:val="center"/>
              <w:rPr>
                <w:rFonts w:ascii="Times New Roman" w:hAnsi="Times New Roman" w:cs="Times New Roman"/>
                <w:sz w:val="23"/>
                <w:szCs w:val="23"/>
                <w:shd w:val="clear" w:color="auto" w:fill="C0C0C0"/>
              </w:rPr>
            </w:pPr>
          </w:p>
        </w:tc>
        <w:tc>
          <w:tcPr>
            <w:tcW w:w="2562" w:type="dxa"/>
            <w:tcBorders>
              <w:left w:val="single" w:sz="4" w:space="0" w:color="000000"/>
              <w:bottom w:val="single" w:sz="4" w:space="0" w:color="000000"/>
            </w:tcBorders>
            <w:vAlign w:val="center"/>
          </w:tcPr>
          <w:p w14:paraId="588CA0CE" w14:textId="77777777" w:rsidR="00BE36D7" w:rsidRPr="00761C07" w:rsidRDefault="00BE36D7" w:rsidP="00AC5483">
            <w:pPr>
              <w:pStyle w:val="BodyText"/>
              <w:snapToGrid w:val="0"/>
              <w:jc w:val="center"/>
              <w:rPr>
                <w:sz w:val="23"/>
                <w:szCs w:val="23"/>
                <w:shd w:val="clear" w:color="auto" w:fill="C0C0C0"/>
              </w:rPr>
            </w:pPr>
          </w:p>
        </w:tc>
        <w:tc>
          <w:tcPr>
            <w:tcW w:w="1238" w:type="dxa"/>
            <w:tcBorders>
              <w:left w:val="single" w:sz="4" w:space="0" w:color="000000"/>
              <w:bottom w:val="single" w:sz="4" w:space="0" w:color="000000"/>
            </w:tcBorders>
            <w:vAlign w:val="center"/>
          </w:tcPr>
          <w:p w14:paraId="2601EF01" w14:textId="77777777" w:rsidR="00BE36D7" w:rsidRPr="00761C07" w:rsidRDefault="00BE36D7" w:rsidP="00AC5483">
            <w:pPr>
              <w:pStyle w:val="BodyText"/>
              <w:snapToGrid w:val="0"/>
              <w:jc w:val="center"/>
              <w:rPr>
                <w:sz w:val="23"/>
                <w:szCs w:val="23"/>
                <w:shd w:val="clear" w:color="auto" w:fill="C0C0C0"/>
              </w:rPr>
            </w:pPr>
          </w:p>
        </w:tc>
        <w:tc>
          <w:tcPr>
            <w:tcW w:w="4392" w:type="dxa"/>
            <w:tcBorders>
              <w:left w:val="single" w:sz="4" w:space="0" w:color="000000"/>
              <w:bottom w:val="single" w:sz="4" w:space="0" w:color="000000"/>
              <w:right w:val="single" w:sz="4" w:space="0" w:color="000000"/>
            </w:tcBorders>
            <w:vAlign w:val="center"/>
          </w:tcPr>
          <w:p w14:paraId="333ACFFB" w14:textId="77777777" w:rsidR="00BE36D7" w:rsidRPr="00761C07" w:rsidRDefault="00BE36D7" w:rsidP="00AC5483">
            <w:pPr>
              <w:pStyle w:val="BodyText"/>
              <w:snapToGrid w:val="0"/>
              <w:jc w:val="center"/>
              <w:rPr>
                <w:sz w:val="23"/>
                <w:szCs w:val="23"/>
                <w:shd w:val="clear" w:color="auto" w:fill="C0C0C0"/>
              </w:rPr>
            </w:pPr>
          </w:p>
        </w:tc>
      </w:tr>
      <w:tr w:rsidR="00BE36D7" w:rsidRPr="00761C07" w14:paraId="7C4C4216" w14:textId="77777777" w:rsidTr="00AC5483">
        <w:trPr>
          <w:trHeight w:hRule="exact" w:val="284"/>
        </w:trPr>
        <w:tc>
          <w:tcPr>
            <w:tcW w:w="1240" w:type="dxa"/>
            <w:tcBorders>
              <w:left w:val="single" w:sz="4" w:space="0" w:color="000000"/>
              <w:bottom w:val="single" w:sz="4" w:space="0" w:color="000000"/>
            </w:tcBorders>
            <w:vAlign w:val="center"/>
          </w:tcPr>
          <w:p w14:paraId="0EE9FB68" w14:textId="77777777" w:rsidR="00BE36D7" w:rsidRPr="00761C07" w:rsidRDefault="00BE36D7" w:rsidP="00AC5483">
            <w:pPr>
              <w:snapToGrid w:val="0"/>
              <w:jc w:val="center"/>
              <w:rPr>
                <w:rFonts w:ascii="Times New Roman" w:hAnsi="Times New Roman" w:cs="Times New Roman"/>
                <w:sz w:val="23"/>
                <w:szCs w:val="23"/>
                <w:shd w:val="clear" w:color="auto" w:fill="C0C0C0"/>
              </w:rPr>
            </w:pPr>
          </w:p>
        </w:tc>
        <w:tc>
          <w:tcPr>
            <w:tcW w:w="2562" w:type="dxa"/>
            <w:tcBorders>
              <w:left w:val="single" w:sz="4" w:space="0" w:color="000000"/>
              <w:bottom w:val="single" w:sz="4" w:space="0" w:color="000000"/>
            </w:tcBorders>
            <w:vAlign w:val="center"/>
          </w:tcPr>
          <w:p w14:paraId="415E830C" w14:textId="77777777" w:rsidR="00BE36D7" w:rsidRPr="00761C07" w:rsidRDefault="00BE36D7" w:rsidP="00AC5483">
            <w:pPr>
              <w:pStyle w:val="BodyText"/>
              <w:snapToGrid w:val="0"/>
              <w:jc w:val="center"/>
              <w:rPr>
                <w:sz w:val="23"/>
                <w:szCs w:val="23"/>
                <w:shd w:val="clear" w:color="auto" w:fill="C0C0C0"/>
              </w:rPr>
            </w:pPr>
          </w:p>
        </w:tc>
        <w:tc>
          <w:tcPr>
            <w:tcW w:w="1238" w:type="dxa"/>
            <w:tcBorders>
              <w:left w:val="single" w:sz="4" w:space="0" w:color="000000"/>
              <w:bottom w:val="single" w:sz="4" w:space="0" w:color="000000"/>
            </w:tcBorders>
            <w:vAlign w:val="center"/>
          </w:tcPr>
          <w:p w14:paraId="61D63B06" w14:textId="77777777" w:rsidR="00BE36D7" w:rsidRPr="00761C07" w:rsidRDefault="00BE36D7" w:rsidP="00AC5483">
            <w:pPr>
              <w:pStyle w:val="BodyText"/>
              <w:snapToGrid w:val="0"/>
              <w:jc w:val="center"/>
              <w:rPr>
                <w:sz w:val="23"/>
                <w:szCs w:val="23"/>
                <w:shd w:val="clear" w:color="auto" w:fill="C0C0C0"/>
              </w:rPr>
            </w:pPr>
          </w:p>
        </w:tc>
        <w:tc>
          <w:tcPr>
            <w:tcW w:w="4392" w:type="dxa"/>
            <w:tcBorders>
              <w:left w:val="single" w:sz="4" w:space="0" w:color="000000"/>
              <w:bottom w:val="single" w:sz="4" w:space="0" w:color="000000"/>
              <w:right w:val="single" w:sz="4" w:space="0" w:color="000000"/>
            </w:tcBorders>
            <w:vAlign w:val="center"/>
          </w:tcPr>
          <w:p w14:paraId="72A342F2" w14:textId="77777777" w:rsidR="00BE36D7" w:rsidRPr="00761C07" w:rsidRDefault="00BE36D7" w:rsidP="00AC5483">
            <w:pPr>
              <w:pStyle w:val="BodyText"/>
              <w:snapToGrid w:val="0"/>
              <w:jc w:val="center"/>
              <w:rPr>
                <w:sz w:val="23"/>
                <w:szCs w:val="23"/>
                <w:shd w:val="clear" w:color="auto" w:fill="C0C0C0"/>
              </w:rPr>
            </w:pPr>
          </w:p>
        </w:tc>
      </w:tr>
      <w:tr w:rsidR="00BE36D7" w:rsidRPr="00761C07" w14:paraId="447168C3" w14:textId="77777777" w:rsidTr="00AC5483">
        <w:trPr>
          <w:trHeight w:hRule="exact" w:val="284"/>
        </w:trPr>
        <w:tc>
          <w:tcPr>
            <w:tcW w:w="1240" w:type="dxa"/>
            <w:tcBorders>
              <w:left w:val="single" w:sz="4" w:space="0" w:color="000000"/>
              <w:bottom w:val="single" w:sz="4" w:space="0" w:color="000000"/>
            </w:tcBorders>
            <w:vAlign w:val="center"/>
          </w:tcPr>
          <w:p w14:paraId="14902FB8" w14:textId="77777777" w:rsidR="00BE36D7" w:rsidRPr="00761C07" w:rsidRDefault="00BE36D7" w:rsidP="00AC5483">
            <w:pPr>
              <w:snapToGrid w:val="0"/>
              <w:jc w:val="center"/>
              <w:rPr>
                <w:rFonts w:ascii="Times New Roman" w:hAnsi="Times New Roman" w:cs="Times New Roman"/>
                <w:sz w:val="23"/>
                <w:szCs w:val="23"/>
                <w:shd w:val="clear" w:color="auto" w:fill="C0C0C0"/>
              </w:rPr>
            </w:pPr>
          </w:p>
        </w:tc>
        <w:tc>
          <w:tcPr>
            <w:tcW w:w="2562" w:type="dxa"/>
            <w:tcBorders>
              <w:left w:val="single" w:sz="4" w:space="0" w:color="000000"/>
              <w:bottom w:val="single" w:sz="4" w:space="0" w:color="000000"/>
            </w:tcBorders>
            <w:vAlign w:val="center"/>
          </w:tcPr>
          <w:p w14:paraId="7A8364B5" w14:textId="77777777" w:rsidR="00BE36D7" w:rsidRPr="00761C07" w:rsidRDefault="00BE36D7" w:rsidP="00AC5483">
            <w:pPr>
              <w:pStyle w:val="BodyText"/>
              <w:snapToGrid w:val="0"/>
              <w:jc w:val="center"/>
              <w:rPr>
                <w:sz w:val="23"/>
                <w:szCs w:val="23"/>
                <w:shd w:val="clear" w:color="auto" w:fill="C0C0C0"/>
              </w:rPr>
            </w:pPr>
          </w:p>
        </w:tc>
        <w:tc>
          <w:tcPr>
            <w:tcW w:w="1238" w:type="dxa"/>
            <w:tcBorders>
              <w:left w:val="single" w:sz="4" w:space="0" w:color="000000"/>
              <w:bottom w:val="single" w:sz="4" w:space="0" w:color="000000"/>
            </w:tcBorders>
            <w:vAlign w:val="center"/>
          </w:tcPr>
          <w:p w14:paraId="1DBB5CCE" w14:textId="77777777" w:rsidR="00BE36D7" w:rsidRPr="00761C07" w:rsidRDefault="00BE36D7" w:rsidP="00AC5483">
            <w:pPr>
              <w:pStyle w:val="BodyText"/>
              <w:snapToGrid w:val="0"/>
              <w:jc w:val="center"/>
              <w:rPr>
                <w:sz w:val="23"/>
                <w:szCs w:val="23"/>
                <w:shd w:val="clear" w:color="auto" w:fill="C0C0C0"/>
              </w:rPr>
            </w:pPr>
          </w:p>
        </w:tc>
        <w:tc>
          <w:tcPr>
            <w:tcW w:w="4392" w:type="dxa"/>
            <w:tcBorders>
              <w:left w:val="single" w:sz="4" w:space="0" w:color="000000"/>
              <w:bottom w:val="single" w:sz="4" w:space="0" w:color="000000"/>
              <w:right w:val="single" w:sz="4" w:space="0" w:color="000000"/>
            </w:tcBorders>
            <w:vAlign w:val="center"/>
          </w:tcPr>
          <w:p w14:paraId="37E417CA" w14:textId="77777777" w:rsidR="00BE36D7" w:rsidRPr="00761C07" w:rsidRDefault="00BE36D7" w:rsidP="00AC5483">
            <w:pPr>
              <w:pStyle w:val="BodyText"/>
              <w:snapToGrid w:val="0"/>
              <w:jc w:val="center"/>
              <w:rPr>
                <w:sz w:val="23"/>
                <w:szCs w:val="23"/>
                <w:shd w:val="clear" w:color="auto" w:fill="C0C0C0"/>
              </w:rPr>
            </w:pPr>
          </w:p>
        </w:tc>
      </w:tr>
    </w:tbl>
    <w:p w14:paraId="4DCCEC83" w14:textId="77777777" w:rsidR="00BE36D7" w:rsidRPr="00761C07" w:rsidRDefault="00BE36D7" w:rsidP="00BE36D7">
      <w:pPr>
        <w:ind w:left="360"/>
        <w:jc w:val="both"/>
        <w:rPr>
          <w:sz w:val="19"/>
          <w:szCs w:val="19"/>
        </w:rPr>
      </w:pPr>
    </w:p>
    <w:p w14:paraId="499A381A" w14:textId="77777777" w:rsidR="00BE36D7" w:rsidRPr="00761C07" w:rsidRDefault="00BE36D7" w:rsidP="00BE36D7">
      <w:pPr>
        <w:pStyle w:val="BodyText"/>
        <w:numPr>
          <w:ilvl w:val="0"/>
          <w:numId w:val="2"/>
        </w:numPr>
        <w:tabs>
          <w:tab w:val="left" w:pos="360"/>
          <w:tab w:val="left" w:pos="720"/>
          <w:tab w:val="left" w:pos="5040"/>
        </w:tabs>
        <w:ind w:left="360"/>
        <w:rPr>
          <w:b/>
          <w:sz w:val="23"/>
          <w:szCs w:val="23"/>
        </w:rPr>
      </w:pPr>
      <w:r w:rsidRPr="00761C07">
        <w:rPr>
          <w:b/>
          <w:sz w:val="23"/>
          <w:szCs w:val="23"/>
        </w:rPr>
        <w:t>Profesionālās darbības laikā veiktie nozīmīgākie projekti:</w:t>
      </w:r>
    </w:p>
    <w:p w14:paraId="3C672778" w14:textId="77777777" w:rsidR="00BE36D7" w:rsidRPr="00761C07" w:rsidRDefault="00BE36D7" w:rsidP="00BE36D7">
      <w:pPr>
        <w:pStyle w:val="BodyText"/>
        <w:ind w:left="360"/>
        <w:rPr>
          <w:b/>
          <w:sz w:val="23"/>
          <w:szCs w:val="23"/>
        </w:rPr>
      </w:pPr>
    </w:p>
    <w:tbl>
      <w:tblPr>
        <w:tblW w:w="0" w:type="auto"/>
        <w:tblInd w:w="108" w:type="dxa"/>
        <w:tblLayout w:type="fixed"/>
        <w:tblLook w:val="0000" w:firstRow="0" w:lastRow="0" w:firstColumn="0" w:lastColumn="0" w:noHBand="0" w:noVBand="0"/>
      </w:tblPr>
      <w:tblGrid>
        <w:gridCol w:w="1914"/>
        <w:gridCol w:w="1214"/>
        <w:gridCol w:w="1767"/>
        <w:gridCol w:w="2326"/>
        <w:gridCol w:w="1779"/>
      </w:tblGrid>
      <w:tr w:rsidR="00BE36D7" w:rsidRPr="00761C07" w14:paraId="73419F9B" w14:textId="77777777" w:rsidTr="00AC5483">
        <w:tc>
          <w:tcPr>
            <w:tcW w:w="1914" w:type="dxa"/>
            <w:tcBorders>
              <w:top w:val="single" w:sz="4" w:space="0" w:color="000000"/>
              <w:left w:val="single" w:sz="4" w:space="0" w:color="000000"/>
              <w:bottom w:val="single" w:sz="4" w:space="0" w:color="000000"/>
            </w:tcBorders>
            <w:vAlign w:val="center"/>
          </w:tcPr>
          <w:p w14:paraId="5C620141" w14:textId="77777777" w:rsidR="00BE36D7" w:rsidRPr="00761C07" w:rsidRDefault="00BE36D7" w:rsidP="00AC5483">
            <w:pPr>
              <w:pStyle w:val="BodyText"/>
              <w:snapToGrid w:val="0"/>
              <w:jc w:val="center"/>
              <w:rPr>
                <w:b/>
                <w:sz w:val="23"/>
                <w:szCs w:val="23"/>
              </w:rPr>
            </w:pPr>
            <w:r w:rsidRPr="00761C07">
              <w:rPr>
                <w:b/>
                <w:sz w:val="23"/>
                <w:szCs w:val="23"/>
              </w:rPr>
              <w:t>Projekta izpildes uzsākšanas un pabeigšanas gads un mēnesis</w:t>
            </w:r>
          </w:p>
        </w:tc>
        <w:tc>
          <w:tcPr>
            <w:tcW w:w="1214" w:type="dxa"/>
            <w:tcBorders>
              <w:top w:val="single" w:sz="4" w:space="0" w:color="000000"/>
              <w:left w:val="single" w:sz="4" w:space="0" w:color="000000"/>
              <w:bottom w:val="single" w:sz="4" w:space="0" w:color="000000"/>
            </w:tcBorders>
            <w:vAlign w:val="center"/>
          </w:tcPr>
          <w:p w14:paraId="36D71293" w14:textId="77777777" w:rsidR="00BE36D7" w:rsidRPr="00761C07" w:rsidRDefault="00BE36D7" w:rsidP="00AC5483">
            <w:pPr>
              <w:pStyle w:val="BodyText"/>
              <w:snapToGrid w:val="0"/>
              <w:jc w:val="center"/>
              <w:rPr>
                <w:b/>
                <w:sz w:val="23"/>
                <w:szCs w:val="23"/>
              </w:rPr>
            </w:pPr>
            <w:r w:rsidRPr="00761C07">
              <w:rPr>
                <w:b/>
                <w:sz w:val="23"/>
                <w:szCs w:val="23"/>
              </w:rPr>
              <w:t>Projekta izpildes vieta (valsts)</w:t>
            </w:r>
          </w:p>
        </w:tc>
        <w:tc>
          <w:tcPr>
            <w:tcW w:w="1767" w:type="dxa"/>
            <w:tcBorders>
              <w:top w:val="single" w:sz="4" w:space="0" w:color="000000"/>
              <w:left w:val="single" w:sz="4" w:space="0" w:color="000000"/>
              <w:bottom w:val="single" w:sz="4" w:space="0" w:color="000000"/>
            </w:tcBorders>
            <w:vAlign w:val="center"/>
          </w:tcPr>
          <w:p w14:paraId="73F063D2" w14:textId="77777777" w:rsidR="00BE36D7" w:rsidRPr="00761C07" w:rsidRDefault="00BE36D7" w:rsidP="00AC5483">
            <w:pPr>
              <w:pStyle w:val="BodyText"/>
              <w:snapToGrid w:val="0"/>
              <w:jc w:val="center"/>
              <w:rPr>
                <w:b/>
                <w:bCs/>
                <w:sz w:val="23"/>
                <w:szCs w:val="23"/>
              </w:rPr>
            </w:pPr>
            <w:r w:rsidRPr="00761C07">
              <w:rPr>
                <w:b/>
                <w:sz w:val="23"/>
                <w:szCs w:val="23"/>
              </w:rPr>
              <w:t xml:space="preserve">Darba devējs </w:t>
            </w:r>
            <w:r w:rsidRPr="00761C07">
              <w:rPr>
                <w:b/>
                <w:bCs/>
                <w:sz w:val="23"/>
                <w:szCs w:val="23"/>
              </w:rPr>
              <w:t>vai Pasūtītājs (uzņēmuma līguma gadījumā)</w:t>
            </w:r>
          </w:p>
        </w:tc>
        <w:tc>
          <w:tcPr>
            <w:tcW w:w="2326" w:type="dxa"/>
            <w:tcBorders>
              <w:top w:val="single" w:sz="4" w:space="0" w:color="000000"/>
              <w:left w:val="single" w:sz="4" w:space="0" w:color="000000"/>
              <w:bottom w:val="single" w:sz="4" w:space="0" w:color="000000"/>
            </w:tcBorders>
            <w:vAlign w:val="center"/>
          </w:tcPr>
          <w:p w14:paraId="683267FF" w14:textId="77777777" w:rsidR="00BE36D7" w:rsidRPr="00761C07" w:rsidRDefault="00BE36D7" w:rsidP="00AC5483">
            <w:pPr>
              <w:pStyle w:val="BodyText"/>
              <w:snapToGrid w:val="0"/>
              <w:jc w:val="center"/>
              <w:rPr>
                <w:b/>
                <w:sz w:val="23"/>
                <w:szCs w:val="23"/>
              </w:rPr>
            </w:pPr>
            <w:r w:rsidRPr="00761C07">
              <w:rPr>
                <w:b/>
                <w:sz w:val="23"/>
                <w:szCs w:val="23"/>
              </w:rPr>
              <w:t>Pasūtītāja (klienta) nosaukums, reģistrācijas numurs, adrese un kontaktpersona</w:t>
            </w:r>
          </w:p>
        </w:tc>
        <w:tc>
          <w:tcPr>
            <w:tcW w:w="1779" w:type="dxa"/>
            <w:tcBorders>
              <w:top w:val="single" w:sz="4" w:space="0" w:color="000000"/>
              <w:left w:val="single" w:sz="4" w:space="0" w:color="000000"/>
              <w:bottom w:val="single" w:sz="4" w:space="0" w:color="000000"/>
              <w:right w:val="single" w:sz="4" w:space="0" w:color="000000"/>
            </w:tcBorders>
            <w:vAlign w:val="center"/>
          </w:tcPr>
          <w:p w14:paraId="70CC9373" w14:textId="77777777" w:rsidR="00BE36D7" w:rsidRPr="00761C07" w:rsidRDefault="00BE36D7" w:rsidP="00AC5483">
            <w:pPr>
              <w:pStyle w:val="BodyText"/>
              <w:snapToGrid w:val="0"/>
              <w:jc w:val="center"/>
              <w:rPr>
                <w:b/>
                <w:sz w:val="23"/>
                <w:szCs w:val="23"/>
              </w:rPr>
            </w:pPr>
            <w:r w:rsidRPr="00761C07">
              <w:rPr>
                <w:b/>
                <w:sz w:val="23"/>
                <w:szCs w:val="23"/>
              </w:rPr>
              <w:t>Īss veikto darbu apraksts</w:t>
            </w:r>
          </w:p>
        </w:tc>
      </w:tr>
      <w:tr w:rsidR="00BE36D7" w:rsidRPr="00761C07" w14:paraId="66D678FD" w14:textId="77777777" w:rsidTr="00AC5483">
        <w:tc>
          <w:tcPr>
            <w:tcW w:w="1914" w:type="dxa"/>
            <w:tcBorders>
              <w:left w:val="single" w:sz="4" w:space="0" w:color="000000"/>
              <w:bottom w:val="single" w:sz="4" w:space="0" w:color="000000"/>
            </w:tcBorders>
            <w:vAlign w:val="center"/>
          </w:tcPr>
          <w:p w14:paraId="3794EED3" w14:textId="77777777" w:rsidR="00BE36D7" w:rsidRPr="00761C07" w:rsidRDefault="00BE36D7" w:rsidP="00AC5483">
            <w:pPr>
              <w:snapToGrid w:val="0"/>
              <w:jc w:val="center"/>
              <w:rPr>
                <w:rFonts w:ascii="Times New Roman" w:hAnsi="Times New Roman" w:cs="Times New Roman"/>
                <w:sz w:val="23"/>
                <w:szCs w:val="23"/>
                <w:shd w:val="clear" w:color="auto" w:fill="C0C0C0"/>
              </w:rPr>
            </w:pPr>
          </w:p>
        </w:tc>
        <w:tc>
          <w:tcPr>
            <w:tcW w:w="1214" w:type="dxa"/>
            <w:tcBorders>
              <w:left w:val="single" w:sz="4" w:space="0" w:color="000000"/>
              <w:bottom w:val="single" w:sz="4" w:space="0" w:color="000000"/>
            </w:tcBorders>
            <w:vAlign w:val="center"/>
          </w:tcPr>
          <w:p w14:paraId="679AF5AF" w14:textId="77777777" w:rsidR="00BE36D7" w:rsidRPr="00761C07" w:rsidRDefault="00BE36D7" w:rsidP="00AC5483">
            <w:pPr>
              <w:pStyle w:val="BodyText"/>
              <w:snapToGrid w:val="0"/>
              <w:jc w:val="center"/>
              <w:rPr>
                <w:sz w:val="23"/>
                <w:szCs w:val="23"/>
                <w:shd w:val="clear" w:color="auto" w:fill="C0C0C0"/>
              </w:rPr>
            </w:pPr>
          </w:p>
        </w:tc>
        <w:tc>
          <w:tcPr>
            <w:tcW w:w="1767" w:type="dxa"/>
            <w:tcBorders>
              <w:left w:val="single" w:sz="4" w:space="0" w:color="000000"/>
              <w:bottom w:val="single" w:sz="4" w:space="0" w:color="000000"/>
            </w:tcBorders>
            <w:vAlign w:val="center"/>
          </w:tcPr>
          <w:p w14:paraId="3ED01D08" w14:textId="77777777" w:rsidR="00BE36D7" w:rsidRPr="00761C07" w:rsidRDefault="00BE36D7" w:rsidP="00AC5483">
            <w:pPr>
              <w:pStyle w:val="BodyText"/>
              <w:snapToGrid w:val="0"/>
              <w:jc w:val="center"/>
              <w:rPr>
                <w:sz w:val="23"/>
                <w:szCs w:val="23"/>
                <w:shd w:val="clear" w:color="auto" w:fill="C0C0C0"/>
              </w:rPr>
            </w:pPr>
          </w:p>
        </w:tc>
        <w:tc>
          <w:tcPr>
            <w:tcW w:w="2326" w:type="dxa"/>
            <w:tcBorders>
              <w:left w:val="single" w:sz="4" w:space="0" w:color="000000"/>
              <w:bottom w:val="single" w:sz="4" w:space="0" w:color="000000"/>
            </w:tcBorders>
            <w:vAlign w:val="center"/>
          </w:tcPr>
          <w:p w14:paraId="50F6894E" w14:textId="77777777" w:rsidR="00BE36D7" w:rsidRPr="00761C07" w:rsidRDefault="00BE36D7" w:rsidP="00AC5483">
            <w:pPr>
              <w:pStyle w:val="BodyText"/>
              <w:snapToGrid w:val="0"/>
              <w:jc w:val="center"/>
              <w:rPr>
                <w:sz w:val="23"/>
                <w:szCs w:val="23"/>
                <w:shd w:val="clear" w:color="auto" w:fill="C0C0C0"/>
              </w:rPr>
            </w:pPr>
          </w:p>
        </w:tc>
        <w:tc>
          <w:tcPr>
            <w:tcW w:w="1779" w:type="dxa"/>
            <w:tcBorders>
              <w:left w:val="single" w:sz="4" w:space="0" w:color="000000"/>
              <w:bottom w:val="single" w:sz="4" w:space="0" w:color="000000"/>
              <w:right w:val="single" w:sz="4" w:space="0" w:color="000000"/>
            </w:tcBorders>
            <w:vAlign w:val="center"/>
          </w:tcPr>
          <w:p w14:paraId="1CFE6787" w14:textId="77777777" w:rsidR="00BE36D7" w:rsidRPr="00761C07" w:rsidRDefault="00BE36D7" w:rsidP="00AC5483">
            <w:pPr>
              <w:pStyle w:val="BodyText"/>
              <w:snapToGrid w:val="0"/>
              <w:jc w:val="center"/>
              <w:rPr>
                <w:sz w:val="23"/>
                <w:szCs w:val="23"/>
                <w:shd w:val="clear" w:color="auto" w:fill="C0C0C0"/>
              </w:rPr>
            </w:pPr>
          </w:p>
        </w:tc>
      </w:tr>
      <w:tr w:rsidR="00BE36D7" w:rsidRPr="00761C07" w14:paraId="4BA2171B" w14:textId="77777777" w:rsidTr="00AC5483">
        <w:tc>
          <w:tcPr>
            <w:tcW w:w="1914" w:type="dxa"/>
            <w:tcBorders>
              <w:left w:val="single" w:sz="4" w:space="0" w:color="000000"/>
              <w:bottom w:val="single" w:sz="4" w:space="0" w:color="000000"/>
            </w:tcBorders>
            <w:vAlign w:val="center"/>
          </w:tcPr>
          <w:p w14:paraId="4CEC5EAC" w14:textId="77777777" w:rsidR="00BE36D7" w:rsidRPr="00761C07" w:rsidRDefault="00BE36D7" w:rsidP="00AC5483">
            <w:pPr>
              <w:snapToGrid w:val="0"/>
              <w:jc w:val="center"/>
              <w:rPr>
                <w:rFonts w:ascii="Times New Roman" w:hAnsi="Times New Roman" w:cs="Times New Roman"/>
                <w:sz w:val="23"/>
                <w:szCs w:val="23"/>
                <w:shd w:val="clear" w:color="auto" w:fill="C0C0C0"/>
              </w:rPr>
            </w:pPr>
          </w:p>
        </w:tc>
        <w:tc>
          <w:tcPr>
            <w:tcW w:w="1214" w:type="dxa"/>
            <w:tcBorders>
              <w:left w:val="single" w:sz="4" w:space="0" w:color="000000"/>
              <w:bottom w:val="single" w:sz="4" w:space="0" w:color="000000"/>
            </w:tcBorders>
            <w:vAlign w:val="center"/>
          </w:tcPr>
          <w:p w14:paraId="22F8C161" w14:textId="77777777" w:rsidR="00BE36D7" w:rsidRPr="00761C07" w:rsidRDefault="00BE36D7" w:rsidP="00AC5483">
            <w:pPr>
              <w:pStyle w:val="BodyText"/>
              <w:snapToGrid w:val="0"/>
              <w:jc w:val="center"/>
              <w:rPr>
                <w:sz w:val="23"/>
                <w:szCs w:val="23"/>
                <w:shd w:val="clear" w:color="auto" w:fill="C0C0C0"/>
              </w:rPr>
            </w:pPr>
          </w:p>
        </w:tc>
        <w:tc>
          <w:tcPr>
            <w:tcW w:w="1767" w:type="dxa"/>
            <w:tcBorders>
              <w:left w:val="single" w:sz="4" w:space="0" w:color="000000"/>
              <w:bottom w:val="single" w:sz="4" w:space="0" w:color="000000"/>
            </w:tcBorders>
            <w:vAlign w:val="center"/>
          </w:tcPr>
          <w:p w14:paraId="3C1F785C" w14:textId="77777777" w:rsidR="00BE36D7" w:rsidRPr="00761C07" w:rsidRDefault="00BE36D7" w:rsidP="00AC5483">
            <w:pPr>
              <w:pStyle w:val="BodyText"/>
              <w:snapToGrid w:val="0"/>
              <w:jc w:val="center"/>
              <w:rPr>
                <w:sz w:val="23"/>
                <w:szCs w:val="23"/>
                <w:shd w:val="clear" w:color="auto" w:fill="C0C0C0"/>
              </w:rPr>
            </w:pPr>
          </w:p>
        </w:tc>
        <w:tc>
          <w:tcPr>
            <w:tcW w:w="2326" w:type="dxa"/>
            <w:tcBorders>
              <w:left w:val="single" w:sz="4" w:space="0" w:color="000000"/>
              <w:bottom w:val="single" w:sz="4" w:space="0" w:color="000000"/>
            </w:tcBorders>
            <w:vAlign w:val="center"/>
          </w:tcPr>
          <w:p w14:paraId="1E593E43" w14:textId="77777777" w:rsidR="00BE36D7" w:rsidRPr="00761C07" w:rsidRDefault="00BE36D7" w:rsidP="00AC5483">
            <w:pPr>
              <w:pStyle w:val="BodyText"/>
              <w:snapToGrid w:val="0"/>
              <w:jc w:val="center"/>
              <w:rPr>
                <w:sz w:val="23"/>
                <w:szCs w:val="23"/>
                <w:shd w:val="clear" w:color="auto" w:fill="C0C0C0"/>
              </w:rPr>
            </w:pPr>
          </w:p>
        </w:tc>
        <w:tc>
          <w:tcPr>
            <w:tcW w:w="1779" w:type="dxa"/>
            <w:tcBorders>
              <w:left w:val="single" w:sz="4" w:space="0" w:color="000000"/>
              <w:bottom w:val="single" w:sz="4" w:space="0" w:color="000000"/>
              <w:right w:val="single" w:sz="4" w:space="0" w:color="000000"/>
            </w:tcBorders>
            <w:vAlign w:val="center"/>
          </w:tcPr>
          <w:p w14:paraId="60B645D6" w14:textId="77777777" w:rsidR="00BE36D7" w:rsidRPr="00761C07" w:rsidRDefault="00BE36D7" w:rsidP="00AC5483">
            <w:pPr>
              <w:pStyle w:val="BodyText"/>
              <w:snapToGrid w:val="0"/>
              <w:jc w:val="center"/>
              <w:rPr>
                <w:sz w:val="23"/>
                <w:szCs w:val="23"/>
                <w:shd w:val="clear" w:color="auto" w:fill="C0C0C0"/>
              </w:rPr>
            </w:pPr>
          </w:p>
        </w:tc>
      </w:tr>
      <w:tr w:rsidR="00BE36D7" w:rsidRPr="00761C07" w14:paraId="53F87979" w14:textId="77777777" w:rsidTr="00AC5483">
        <w:tc>
          <w:tcPr>
            <w:tcW w:w="1914" w:type="dxa"/>
            <w:tcBorders>
              <w:left w:val="single" w:sz="4" w:space="0" w:color="000000"/>
              <w:bottom w:val="single" w:sz="4" w:space="0" w:color="000000"/>
            </w:tcBorders>
            <w:vAlign w:val="center"/>
          </w:tcPr>
          <w:p w14:paraId="245D4405" w14:textId="77777777" w:rsidR="00BE36D7" w:rsidRPr="00761C07" w:rsidRDefault="00BE36D7" w:rsidP="00AC5483">
            <w:pPr>
              <w:snapToGrid w:val="0"/>
              <w:jc w:val="center"/>
              <w:rPr>
                <w:rFonts w:ascii="Times New Roman" w:hAnsi="Times New Roman" w:cs="Times New Roman"/>
                <w:sz w:val="23"/>
                <w:szCs w:val="23"/>
                <w:shd w:val="clear" w:color="auto" w:fill="C0C0C0"/>
              </w:rPr>
            </w:pPr>
          </w:p>
        </w:tc>
        <w:tc>
          <w:tcPr>
            <w:tcW w:w="1214" w:type="dxa"/>
            <w:tcBorders>
              <w:left w:val="single" w:sz="4" w:space="0" w:color="000000"/>
              <w:bottom w:val="single" w:sz="4" w:space="0" w:color="000000"/>
            </w:tcBorders>
            <w:vAlign w:val="center"/>
          </w:tcPr>
          <w:p w14:paraId="29074C29" w14:textId="77777777" w:rsidR="00BE36D7" w:rsidRPr="00761C07" w:rsidRDefault="00BE36D7" w:rsidP="00AC5483">
            <w:pPr>
              <w:pStyle w:val="BodyText"/>
              <w:snapToGrid w:val="0"/>
              <w:jc w:val="center"/>
              <w:rPr>
                <w:sz w:val="23"/>
                <w:szCs w:val="23"/>
                <w:shd w:val="clear" w:color="auto" w:fill="C0C0C0"/>
              </w:rPr>
            </w:pPr>
          </w:p>
        </w:tc>
        <w:tc>
          <w:tcPr>
            <w:tcW w:w="1767" w:type="dxa"/>
            <w:tcBorders>
              <w:left w:val="single" w:sz="4" w:space="0" w:color="000000"/>
              <w:bottom w:val="single" w:sz="4" w:space="0" w:color="000000"/>
            </w:tcBorders>
            <w:vAlign w:val="center"/>
          </w:tcPr>
          <w:p w14:paraId="18017A4B" w14:textId="77777777" w:rsidR="00BE36D7" w:rsidRPr="00761C07" w:rsidRDefault="00BE36D7" w:rsidP="00AC5483">
            <w:pPr>
              <w:pStyle w:val="BodyText"/>
              <w:snapToGrid w:val="0"/>
              <w:jc w:val="center"/>
              <w:rPr>
                <w:sz w:val="23"/>
                <w:szCs w:val="23"/>
                <w:shd w:val="clear" w:color="auto" w:fill="C0C0C0"/>
              </w:rPr>
            </w:pPr>
          </w:p>
        </w:tc>
        <w:tc>
          <w:tcPr>
            <w:tcW w:w="2326" w:type="dxa"/>
            <w:tcBorders>
              <w:left w:val="single" w:sz="4" w:space="0" w:color="000000"/>
              <w:bottom w:val="single" w:sz="4" w:space="0" w:color="000000"/>
            </w:tcBorders>
            <w:vAlign w:val="center"/>
          </w:tcPr>
          <w:p w14:paraId="0BBD47F8" w14:textId="77777777" w:rsidR="00BE36D7" w:rsidRPr="00761C07" w:rsidRDefault="00BE36D7" w:rsidP="00AC5483">
            <w:pPr>
              <w:pStyle w:val="BodyText"/>
              <w:snapToGrid w:val="0"/>
              <w:jc w:val="center"/>
              <w:rPr>
                <w:sz w:val="23"/>
                <w:szCs w:val="23"/>
                <w:shd w:val="clear" w:color="auto" w:fill="C0C0C0"/>
              </w:rPr>
            </w:pPr>
          </w:p>
        </w:tc>
        <w:tc>
          <w:tcPr>
            <w:tcW w:w="1779" w:type="dxa"/>
            <w:tcBorders>
              <w:left w:val="single" w:sz="4" w:space="0" w:color="000000"/>
              <w:bottom w:val="single" w:sz="4" w:space="0" w:color="000000"/>
              <w:right w:val="single" w:sz="4" w:space="0" w:color="000000"/>
            </w:tcBorders>
            <w:vAlign w:val="center"/>
          </w:tcPr>
          <w:p w14:paraId="777EBBD3" w14:textId="77777777" w:rsidR="00BE36D7" w:rsidRPr="00761C07" w:rsidRDefault="00BE36D7" w:rsidP="00AC5483">
            <w:pPr>
              <w:pStyle w:val="BodyText"/>
              <w:snapToGrid w:val="0"/>
              <w:jc w:val="center"/>
              <w:rPr>
                <w:sz w:val="23"/>
                <w:szCs w:val="23"/>
                <w:shd w:val="clear" w:color="auto" w:fill="C0C0C0"/>
              </w:rPr>
            </w:pPr>
          </w:p>
        </w:tc>
      </w:tr>
    </w:tbl>
    <w:p w14:paraId="7E58FF7B" w14:textId="77777777" w:rsidR="00BE36D7" w:rsidRPr="00761C07" w:rsidRDefault="00BE36D7" w:rsidP="00BE36D7">
      <w:pPr>
        <w:jc w:val="both"/>
        <w:rPr>
          <w:sz w:val="19"/>
          <w:szCs w:val="19"/>
        </w:rPr>
      </w:pPr>
    </w:p>
    <w:p w14:paraId="374DFA6F" w14:textId="77777777" w:rsidR="00BE36D7" w:rsidRPr="00761C07" w:rsidRDefault="00BE36D7" w:rsidP="00BE36D7">
      <w:pPr>
        <w:ind w:left="360"/>
        <w:jc w:val="both"/>
        <w:rPr>
          <w:rFonts w:ascii="Times New Roman" w:hAnsi="Times New Roman" w:cs="Times New Roman"/>
          <w:sz w:val="23"/>
          <w:szCs w:val="23"/>
        </w:rPr>
      </w:pPr>
      <w:r w:rsidRPr="00761C07">
        <w:rPr>
          <w:rFonts w:ascii="Times New Roman" w:hAnsi="Times New Roman" w:cs="Times New Roman"/>
          <w:sz w:val="23"/>
          <w:szCs w:val="23"/>
        </w:rPr>
        <w:t xml:space="preserve">Ar šo es apņemos </w:t>
      </w:r>
    </w:p>
    <w:p w14:paraId="458D4BC4" w14:textId="77777777" w:rsidR="00BE36D7" w:rsidRPr="00761C07" w:rsidRDefault="00BE36D7" w:rsidP="00BE36D7">
      <w:pPr>
        <w:ind w:left="360"/>
        <w:jc w:val="both"/>
        <w:rPr>
          <w:rFonts w:ascii="Times New Roman" w:hAnsi="Times New Roman" w:cs="Times New Roman"/>
          <w:sz w:val="23"/>
          <w:szCs w:val="23"/>
        </w:rPr>
      </w:pPr>
    </w:p>
    <w:tbl>
      <w:tblPr>
        <w:tblW w:w="0" w:type="auto"/>
        <w:tblInd w:w="108" w:type="dxa"/>
        <w:tblLayout w:type="fixed"/>
        <w:tblLook w:val="0000" w:firstRow="0" w:lastRow="0" w:firstColumn="0" w:lastColumn="0" w:noHBand="0" w:noVBand="0"/>
      </w:tblPr>
      <w:tblGrid>
        <w:gridCol w:w="2029"/>
        <w:gridCol w:w="2509"/>
      </w:tblGrid>
      <w:tr w:rsidR="00BE36D7" w:rsidRPr="00761C07" w14:paraId="12148BEF" w14:textId="77777777" w:rsidTr="00AC5483">
        <w:trPr>
          <w:trHeight w:hRule="exact" w:val="567"/>
        </w:trPr>
        <w:tc>
          <w:tcPr>
            <w:tcW w:w="2029" w:type="dxa"/>
            <w:tcBorders>
              <w:top w:val="single" w:sz="4" w:space="0" w:color="000000"/>
              <w:left w:val="single" w:sz="4" w:space="0" w:color="000000"/>
              <w:bottom w:val="single" w:sz="4" w:space="0" w:color="000000"/>
            </w:tcBorders>
            <w:vAlign w:val="center"/>
          </w:tcPr>
          <w:p w14:paraId="58A07711" w14:textId="77777777" w:rsidR="00BE36D7" w:rsidRPr="00761C07" w:rsidRDefault="00BE36D7" w:rsidP="00AC5483">
            <w:pPr>
              <w:snapToGrid w:val="0"/>
              <w:jc w:val="both"/>
              <w:rPr>
                <w:rFonts w:ascii="Times New Roman" w:hAnsi="Times New Roman" w:cs="Times New Roman"/>
                <w:b/>
                <w:bCs/>
                <w:sz w:val="23"/>
                <w:szCs w:val="23"/>
              </w:rPr>
            </w:pPr>
            <w:r w:rsidRPr="00761C07">
              <w:rPr>
                <w:rFonts w:ascii="Times New Roman" w:hAnsi="Times New Roman" w:cs="Times New Roman"/>
                <w:b/>
                <w:bCs/>
                <w:sz w:val="23"/>
                <w:szCs w:val="23"/>
              </w:rPr>
              <w:t>No</w:t>
            </w:r>
          </w:p>
        </w:tc>
        <w:tc>
          <w:tcPr>
            <w:tcW w:w="2509" w:type="dxa"/>
            <w:tcBorders>
              <w:top w:val="single" w:sz="4" w:space="0" w:color="000000"/>
              <w:left w:val="single" w:sz="4" w:space="0" w:color="000000"/>
              <w:bottom w:val="single" w:sz="4" w:space="0" w:color="000000"/>
              <w:right w:val="single" w:sz="4" w:space="0" w:color="000000"/>
            </w:tcBorders>
            <w:vAlign w:val="center"/>
          </w:tcPr>
          <w:p w14:paraId="1F04B15A" w14:textId="77777777" w:rsidR="00BE36D7" w:rsidRPr="00761C07" w:rsidRDefault="00BE36D7" w:rsidP="00AC5483">
            <w:pPr>
              <w:snapToGrid w:val="0"/>
              <w:jc w:val="both"/>
              <w:rPr>
                <w:rFonts w:ascii="Times New Roman" w:hAnsi="Times New Roman" w:cs="Times New Roman"/>
                <w:b/>
                <w:bCs/>
                <w:sz w:val="23"/>
                <w:szCs w:val="23"/>
              </w:rPr>
            </w:pPr>
            <w:r w:rsidRPr="00761C07">
              <w:rPr>
                <w:rFonts w:ascii="Times New Roman" w:hAnsi="Times New Roman" w:cs="Times New Roman"/>
                <w:b/>
                <w:bCs/>
                <w:sz w:val="23"/>
                <w:szCs w:val="23"/>
              </w:rPr>
              <w:t>Līdz</w:t>
            </w:r>
          </w:p>
        </w:tc>
      </w:tr>
      <w:tr w:rsidR="00BE36D7" w:rsidRPr="00761C07" w14:paraId="775BC567" w14:textId="77777777" w:rsidTr="00AC5483">
        <w:trPr>
          <w:trHeight w:hRule="exact" w:val="303"/>
        </w:trPr>
        <w:tc>
          <w:tcPr>
            <w:tcW w:w="2029" w:type="dxa"/>
            <w:tcBorders>
              <w:left w:val="single" w:sz="4" w:space="0" w:color="000000"/>
              <w:bottom w:val="single" w:sz="4" w:space="0" w:color="000000"/>
            </w:tcBorders>
            <w:vAlign w:val="center"/>
          </w:tcPr>
          <w:p w14:paraId="3949192E" w14:textId="77777777" w:rsidR="00BE36D7" w:rsidRPr="00761C07" w:rsidRDefault="00BE36D7" w:rsidP="00AC5483">
            <w:pPr>
              <w:pStyle w:val="BodyText"/>
              <w:snapToGrid w:val="0"/>
              <w:rPr>
                <w:iCs/>
                <w:sz w:val="23"/>
                <w:szCs w:val="23"/>
                <w:shd w:val="clear" w:color="auto" w:fill="C0C0C0"/>
              </w:rPr>
            </w:pPr>
          </w:p>
        </w:tc>
        <w:tc>
          <w:tcPr>
            <w:tcW w:w="2509" w:type="dxa"/>
            <w:tcBorders>
              <w:left w:val="single" w:sz="4" w:space="0" w:color="000000"/>
              <w:bottom w:val="single" w:sz="4" w:space="0" w:color="000000"/>
              <w:right w:val="single" w:sz="4" w:space="0" w:color="000000"/>
            </w:tcBorders>
            <w:vAlign w:val="center"/>
          </w:tcPr>
          <w:p w14:paraId="4457CCE2" w14:textId="77777777" w:rsidR="00BE36D7" w:rsidRPr="00761C07" w:rsidRDefault="00BE36D7" w:rsidP="00AC5483">
            <w:pPr>
              <w:pStyle w:val="BodyText"/>
              <w:snapToGrid w:val="0"/>
              <w:rPr>
                <w:sz w:val="23"/>
                <w:szCs w:val="23"/>
                <w:shd w:val="clear" w:color="auto" w:fill="C0C0C0"/>
              </w:rPr>
            </w:pPr>
          </w:p>
        </w:tc>
      </w:tr>
    </w:tbl>
    <w:p w14:paraId="16B0EF51" w14:textId="77777777" w:rsidR="00BE36D7" w:rsidRPr="00761C07" w:rsidRDefault="00BE36D7" w:rsidP="00BE36D7">
      <w:pPr>
        <w:jc w:val="both"/>
        <w:rPr>
          <w:sz w:val="19"/>
          <w:szCs w:val="19"/>
        </w:rPr>
      </w:pPr>
    </w:p>
    <w:p w14:paraId="1CD9A34F" w14:textId="77777777" w:rsidR="00BE36D7" w:rsidRPr="00761C07" w:rsidRDefault="00BE36D7" w:rsidP="00BE36D7">
      <w:pPr>
        <w:ind w:left="360"/>
        <w:jc w:val="both"/>
        <w:rPr>
          <w:rFonts w:ascii="Times New Roman" w:hAnsi="Times New Roman" w:cs="Times New Roman"/>
          <w:sz w:val="23"/>
          <w:szCs w:val="23"/>
        </w:rPr>
      </w:pPr>
      <w:r w:rsidRPr="00761C07">
        <w:rPr>
          <w:rFonts w:ascii="Times New Roman" w:hAnsi="Times New Roman" w:cs="Times New Roman"/>
          <w:sz w:val="23"/>
          <w:szCs w:val="23"/>
        </w:rPr>
        <w:t xml:space="preserve">saskaņā ar </w:t>
      </w:r>
      <w:r w:rsidRPr="00761C07">
        <w:rPr>
          <w:rFonts w:ascii="Times New Roman" w:hAnsi="Times New Roman" w:cs="Times New Roman"/>
          <w:i/>
          <w:sz w:val="23"/>
          <w:szCs w:val="23"/>
        </w:rPr>
        <w:t>&lt;Pretendenta nosaukums, reģistrācijas numurs un adrese&gt;</w:t>
      </w:r>
      <w:r w:rsidRPr="00761C07">
        <w:rPr>
          <w:rFonts w:ascii="Times New Roman" w:hAnsi="Times New Roman" w:cs="Times New Roman"/>
          <w:sz w:val="23"/>
          <w:szCs w:val="23"/>
        </w:rPr>
        <w:t xml:space="preserve"> (turpmāk – </w:t>
      </w:r>
      <w:r w:rsidRPr="00761C07">
        <w:rPr>
          <w:rFonts w:ascii="Times New Roman" w:hAnsi="Times New Roman" w:cs="Times New Roman"/>
          <w:sz w:val="23"/>
          <w:szCs w:val="23"/>
        </w:rPr>
        <w:lastRenderedPageBreak/>
        <w:t xml:space="preserve">Pretendents) piedāvājumu </w:t>
      </w:r>
      <w:r w:rsidRPr="00761C07">
        <w:rPr>
          <w:rFonts w:ascii="Times New Roman" w:hAnsi="Times New Roman" w:cs="Times New Roman"/>
          <w:i/>
          <w:sz w:val="23"/>
          <w:szCs w:val="23"/>
        </w:rPr>
        <w:t>&lt;Pasūtītāja nosaukums, reģistrācijas numurs un adrese&gt;</w:t>
      </w:r>
      <w:r w:rsidRPr="00761C07">
        <w:rPr>
          <w:rFonts w:ascii="Times New Roman" w:hAnsi="Times New Roman" w:cs="Times New Roman"/>
          <w:sz w:val="23"/>
          <w:szCs w:val="23"/>
        </w:rPr>
        <w:t xml:space="preserve"> rīkotās iepirkuma procedūras </w:t>
      </w:r>
      <w:r w:rsidRPr="00761C07">
        <w:rPr>
          <w:rFonts w:ascii="Times New Roman" w:hAnsi="Times New Roman" w:cs="Times New Roman"/>
          <w:i/>
          <w:sz w:val="23"/>
          <w:szCs w:val="23"/>
        </w:rPr>
        <w:t>„&lt;Iepirkuma procedūras nosaukums&gt;</w:t>
      </w:r>
      <w:r w:rsidRPr="00761C07">
        <w:rPr>
          <w:rFonts w:ascii="Times New Roman" w:hAnsi="Times New Roman" w:cs="Times New Roman"/>
          <w:sz w:val="23"/>
          <w:szCs w:val="23"/>
        </w:rPr>
        <w:t xml:space="preserve">” kā </w:t>
      </w:r>
      <w:r w:rsidRPr="00761C07">
        <w:rPr>
          <w:rFonts w:ascii="Times New Roman" w:hAnsi="Times New Roman" w:cs="Times New Roman"/>
          <w:i/>
          <w:sz w:val="23"/>
          <w:szCs w:val="23"/>
        </w:rPr>
        <w:t>&lt;Speciālista specialitāte vai darbības joma&gt;</w:t>
      </w:r>
      <w:r w:rsidRPr="00761C07">
        <w:rPr>
          <w:rFonts w:ascii="Times New Roman" w:hAnsi="Times New Roman" w:cs="Times New Roman"/>
          <w:sz w:val="23"/>
          <w:szCs w:val="23"/>
        </w:rPr>
        <w:t xml:space="preserve"> veikt </w:t>
      </w:r>
      <w:r w:rsidRPr="00761C07">
        <w:rPr>
          <w:rFonts w:ascii="Times New Roman" w:hAnsi="Times New Roman" w:cs="Times New Roman"/>
          <w:i/>
          <w:sz w:val="23"/>
          <w:szCs w:val="23"/>
        </w:rPr>
        <w:t>&lt;Speciālista izpildāmo darbu vai veicamo pasākumu apraksts&gt;</w:t>
      </w:r>
      <w:r w:rsidRPr="00761C07">
        <w:rPr>
          <w:rFonts w:ascii="Times New Roman" w:hAnsi="Times New Roman" w:cs="Times New Roman"/>
          <w:sz w:val="23"/>
          <w:szCs w:val="23"/>
        </w:rPr>
        <w:t xml:space="preserve">, gadījumā, ja Pretendentam tiek piešķirtas tiesības slēgt iepirkuma līgumu un iepirkuma līgums tiek noslēgts. </w:t>
      </w:r>
    </w:p>
    <w:p w14:paraId="645ADFF8" w14:textId="77777777" w:rsidR="00BE36D7" w:rsidRPr="00761C07" w:rsidRDefault="00BE36D7" w:rsidP="00BE36D7">
      <w:pPr>
        <w:jc w:val="both"/>
        <w:rPr>
          <w:rFonts w:ascii="Times New Roman" w:hAnsi="Times New Roman" w:cs="Times New Roman"/>
          <w:sz w:val="23"/>
          <w:szCs w:val="23"/>
        </w:rPr>
      </w:pPr>
    </w:p>
    <w:tbl>
      <w:tblPr>
        <w:tblW w:w="0" w:type="auto"/>
        <w:tblInd w:w="108" w:type="dxa"/>
        <w:tblLayout w:type="fixed"/>
        <w:tblLook w:val="0000" w:firstRow="0" w:lastRow="0" w:firstColumn="0" w:lastColumn="0" w:noHBand="0" w:noVBand="0"/>
      </w:tblPr>
      <w:tblGrid>
        <w:gridCol w:w="2340"/>
      </w:tblGrid>
      <w:tr w:rsidR="00BE36D7" w:rsidRPr="00761C07" w14:paraId="2E537345" w14:textId="77777777" w:rsidTr="00AC5483">
        <w:trPr>
          <w:trHeight w:hRule="exact" w:val="284"/>
        </w:trPr>
        <w:tc>
          <w:tcPr>
            <w:tcW w:w="2340" w:type="dxa"/>
            <w:vAlign w:val="center"/>
          </w:tcPr>
          <w:p w14:paraId="0D4F17DF" w14:textId="77777777" w:rsidR="00BE36D7" w:rsidRPr="00761C07" w:rsidRDefault="00BE36D7" w:rsidP="00AC5483">
            <w:pPr>
              <w:snapToGrid w:val="0"/>
              <w:jc w:val="both"/>
              <w:rPr>
                <w:rFonts w:ascii="Times New Roman" w:hAnsi="Times New Roman" w:cs="Times New Roman"/>
                <w:i/>
                <w:sz w:val="23"/>
                <w:szCs w:val="23"/>
              </w:rPr>
            </w:pPr>
            <w:r w:rsidRPr="00761C07">
              <w:rPr>
                <w:rFonts w:ascii="Times New Roman" w:hAnsi="Times New Roman" w:cs="Times New Roman"/>
                <w:i/>
                <w:sz w:val="23"/>
                <w:szCs w:val="23"/>
              </w:rPr>
              <w:t>&lt;Vārds, uzvārds&gt;</w:t>
            </w:r>
          </w:p>
        </w:tc>
      </w:tr>
      <w:tr w:rsidR="00BE36D7" w:rsidRPr="00761C07" w14:paraId="2A7EE418" w14:textId="77777777" w:rsidTr="00AC5483">
        <w:trPr>
          <w:trHeight w:hRule="exact" w:val="284"/>
        </w:trPr>
        <w:tc>
          <w:tcPr>
            <w:tcW w:w="2340" w:type="dxa"/>
            <w:vAlign w:val="center"/>
          </w:tcPr>
          <w:p w14:paraId="5279ECD1" w14:textId="77777777" w:rsidR="00BE36D7" w:rsidRPr="00761C07" w:rsidRDefault="00BE36D7" w:rsidP="00AC5483">
            <w:pPr>
              <w:snapToGrid w:val="0"/>
              <w:jc w:val="both"/>
              <w:rPr>
                <w:rFonts w:ascii="Times New Roman" w:hAnsi="Times New Roman" w:cs="Times New Roman"/>
                <w:i/>
                <w:sz w:val="23"/>
                <w:szCs w:val="23"/>
              </w:rPr>
            </w:pPr>
            <w:r w:rsidRPr="00761C07">
              <w:rPr>
                <w:rFonts w:ascii="Times New Roman" w:hAnsi="Times New Roman" w:cs="Times New Roman"/>
                <w:i/>
                <w:sz w:val="23"/>
                <w:szCs w:val="23"/>
              </w:rPr>
              <w:t>&lt;Paraksts&gt;</w:t>
            </w:r>
          </w:p>
        </w:tc>
      </w:tr>
      <w:tr w:rsidR="00BE36D7" w:rsidRPr="00761C07" w14:paraId="0855F520" w14:textId="77777777" w:rsidTr="00AC5483">
        <w:trPr>
          <w:trHeight w:hRule="exact" w:val="284"/>
        </w:trPr>
        <w:tc>
          <w:tcPr>
            <w:tcW w:w="2340" w:type="dxa"/>
            <w:vAlign w:val="center"/>
          </w:tcPr>
          <w:p w14:paraId="61014236" w14:textId="77777777" w:rsidR="00BE36D7" w:rsidRPr="00761C07" w:rsidRDefault="00BE36D7" w:rsidP="00AC5483">
            <w:pPr>
              <w:snapToGrid w:val="0"/>
              <w:jc w:val="both"/>
              <w:rPr>
                <w:rFonts w:ascii="Times New Roman" w:hAnsi="Times New Roman" w:cs="Times New Roman"/>
                <w:i/>
                <w:sz w:val="23"/>
                <w:szCs w:val="23"/>
              </w:rPr>
            </w:pPr>
            <w:r w:rsidRPr="00761C07">
              <w:rPr>
                <w:rFonts w:ascii="Times New Roman" w:hAnsi="Times New Roman" w:cs="Times New Roman"/>
                <w:i/>
                <w:sz w:val="23"/>
                <w:szCs w:val="23"/>
              </w:rPr>
              <w:t>&lt;Datums&gt;</w:t>
            </w:r>
          </w:p>
        </w:tc>
      </w:tr>
    </w:tbl>
    <w:p w14:paraId="64A9887E" w14:textId="77777777" w:rsidR="00BE36D7" w:rsidRPr="00761C07" w:rsidRDefault="00BE36D7" w:rsidP="00BE36D7">
      <w:pPr>
        <w:pStyle w:val="FootnoteText"/>
        <w:jc w:val="both"/>
        <w:rPr>
          <w:sz w:val="19"/>
          <w:szCs w:val="19"/>
        </w:rPr>
      </w:pPr>
    </w:p>
    <w:p w14:paraId="56E628A2" w14:textId="77777777" w:rsidR="00BE36D7" w:rsidRPr="00761C07" w:rsidRDefault="00BE36D7" w:rsidP="00BE36D7">
      <w:pPr>
        <w:pStyle w:val="FootnoteText"/>
        <w:ind w:firstLine="720"/>
        <w:jc w:val="both"/>
        <w:rPr>
          <w:sz w:val="23"/>
          <w:szCs w:val="23"/>
        </w:rPr>
      </w:pPr>
      <w:r w:rsidRPr="00761C07">
        <w:rPr>
          <w:sz w:val="23"/>
          <w:szCs w:val="23"/>
        </w:rPr>
        <w:t xml:space="preserve">Ar šo apliecinām, ka nepastāv šķēršļi kādēļ </w:t>
      </w:r>
      <w:r w:rsidRPr="00761C07">
        <w:rPr>
          <w:i/>
          <w:sz w:val="23"/>
          <w:szCs w:val="23"/>
        </w:rPr>
        <w:t>&lt;vārds un uzvārds&gt;</w:t>
      </w:r>
      <w:r w:rsidRPr="00761C07">
        <w:rPr>
          <w:sz w:val="23"/>
          <w:szCs w:val="23"/>
        </w:rPr>
        <w:t xml:space="preserve"> nevarētu piedalīties </w:t>
      </w:r>
      <w:r w:rsidRPr="00761C07">
        <w:rPr>
          <w:i/>
          <w:sz w:val="23"/>
          <w:szCs w:val="23"/>
        </w:rPr>
        <w:t>&lt;iepirkuma priekšmeta raksturojums&gt;</w:t>
      </w:r>
      <w:r w:rsidRPr="00761C07">
        <w:rPr>
          <w:sz w:val="23"/>
          <w:szCs w:val="23"/>
        </w:rPr>
        <w:t xml:space="preserve"> iepriekš minētajos laika posmos, gadījumā, ja Pretendentam tiek piešķirtas tiesības slēgt iepirkuma līgumu un iepirkuma līgums tiek noslēgts.</w:t>
      </w:r>
    </w:p>
    <w:p w14:paraId="56B1A70B" w14:textId="77777777" w:rsidR="00BE36D7" w:rsidRPr="00761C07" w:rsidRDefault="00BE36D7" w:rsidP="00BE36D7">
      <w:pPr>
        <w:pStyle w:val="FootnoteText"/>
        <w:ind w:left="360"/>
        <w:jc w:val="both"/>
        <w:rPr>
          <w:sz w:val="23"/>
          <w:szCs w:val="23"/>
        </w:rPr>
      </w:pPr>
    </w:p>
    <w:tbl>
      <w:tblPr>
        <w:tblW w:w="0" w:type="auto"/>
        <w:tblInd w:w="108" w:type="dxa"/>
        <w:tblLayout w:type="fixed"/>
        <w:tblLook w:val="0000" w:firstRow="0" w:lastRow="0" w:firstColumn="0" w:lastColumn="0" w:noHBand="0" w:noVBand="0"/>
      </w:tblPr>
      <w:tblGrid>
        <w:gridCol w:w="6020"/>
      </w:tblGrid>
      <w:tr w:rsidR="00BE36D7" w:rsidRPr="00761C07" w14:paraId="67DE9340" w14:textId="77777777" w:rsidTr="00AC5483">
        <w:trPr>
          <w:trHeight w:val="284"/>
        </w:trPr>
        <w:tc>
          <w:tcPr>
            <w:tcW w:w="6020" w:type="dxa"/>
            <w:vAlign w:val="center"/>
          </w:tcPr>
          <w:p w14:paraId="786222D1" w14:textId="77777777" w:rsidR="00BE36D7" w:rsidRPr="00761C07" w:rsidRDefault="00BE36D7" w:rsidP="00AC5483">
            <w:pPr>
              <w:snapToGrid w:val="0"/>
              <w:jc w:val="both"/>
              <w:rPr>
                <w:rFonts w:ascii="Times New Roman" w:hAnsi="Times New Roman" w:cs="Times New Roman"/>
                <w:i/>
                <w:sz w:val="23"/>
                <w:szCs w:val="23"/>
              </w:rPr>
            </w:pPr>
            <w:r w:rsidRPr="00761C07">
              <w:rPr>
                <w:rFonts w:ascii="Times New Roman" w:hAnsi="Times New Roman" w:cs="Times New Roman"/>
                <w:i/>
                <w:sz w:val="23"/>
                <w:szCs w:val="23"/>
              </w:rPr>
              <w:t>&lt;Darba devēja nosaukums&gt;</w:t>
            </w:r>
          </w:p>
        </w:tc>
      </w:tr>
      <w:tr w:rsidR="00BE36D7" w:rsidRPr="00761C07" w14:paraId="570E9BF4" w14:textId="77777777" w:rsidTr="00AC5483">
        <w:trPr>
          <w:trHeight w:val="284"/>
        </w:trPr>
        <w:tc>
          <w:tcPr>
            <w:tcW w:w="6020" w:type="dxa"/>
            <w:vAlign w:val="center"/>
          </w:tcPr>
          <w:p w14:paraId="60C3EAAB" w14:textId="77777777" w:rsidR="00BE36D7" w:rsidRPr="00761C07" w:rsidRDefault="00BE36D7" w:rsidP="00AC5483">
            <w:pPr>
              <w:snapToGrid w:val="0"/>
              <w:jc w:val="both"/>
              <w:rPr>
                <w:rFonts w:ascii="Times New Roman" w:hAnsi="Times New Roman" w:cs="Times New Roman"/>
                <w:i/>
                <w:sz w:val="23"/>
                <w:szCs w:val="23"/>
              </w:rPr>
            </w:pPr>
            <w:r w:rsidRPr="00761C07">
              <w:rPr>
                <w:rFonts w:ascii="Times New Roman" w:hAnsi="Times New Roman" w:cs="Times New Roman"/>
                <w:i/>
                <w:sz w:val="23"/>
                <w:szCs w:val="23"/>
              </w:rPr>
              <w:t>&lt;Reģistrācijas numurs&gt;</w:t>
            </w:r>
          </w:p>
        </w:tc>
      </w:tr>
      <w:tr w:rsidR="00BE36D7" w:rsidRPr="00761C07" w14:paraId="1BB51E57" w14:textId="77777777" w:rsidTr="00AC5483">
        <w:trPr>
          <w:trHeight w:val="284"/>
        </w:trPr>
        <w:tc>
          <w:tcPr>
            <w:tcW w:w="6020" w:type="dxa"/>
            <w:vAlign w:val="center"/>
          </w:tcPr>
          <w:p w14:paraId="6681C6D1" w14:textId="77777777" w:rsidR="00BE36D7" w:rsidRPr="00761C07" w:rsidRDefault="00BE36D7" w:rsidP="00AC5483">
            <w:pPr>
              <w:snapToGrid w:val="0"/>
              <w:jc w:val="both"/>
              <w:rPr>
                <w:rFonts w:ascii="Times New Roman" w:hAnsi="Times New Roman" w:cs="Times New Roman"/>
                <w:i/>
                <w:sz w:val="23"/>
                <w:szCs w:val="23"/>
              </w:rPr>
            </w:pPr>
            <w:r w:rsidRPr="00761C07">
              <w:rPr>
                <w:rFonts w:ascii="Times New Roman" w:hAnsi="Times New Roman" w:cs="Times New Roman"/>
                <w:i/>
                <w:sz w:val="23"/>
                <w:szCs w:val="23"/>
              </w:rPr>
              <w:t>&lt;Adrese&gt;</w:t>
            </w:r>
          </w:p>
        </w:tc>
      </w:tr>
      <w:tr w:rsidR="00BE36D7" w:rsidRPr="00761C07" w14:paraId="1F0EB719" w14:textId="77777777" w:rsidTr="00AC5483">
        <w:trPr>
          <w:trHeight w:val="284"/>
        </w:trPr>
        <w:tc>
          <w:tcPr>
            <w:tcW w:w="6020" w:type="dxa"/>
            <w:vAlign w:val="center"/>
          </w:tcPr>
          <w:p w14:paraId="0E599DFD" w14:textId="77777777" w:rsidR="00BE36D7" w:rsidRPr="00761C07" w:rsidRDefault="00BE36D7" w:rsidP="00AC5483">
            <w:pPr>
              <w:snapToGrid w:val="0"/>
              <w:jc w:val="both"/>
              <w:rPr>
                <w:rFonts w:ascii="Times New Roman" w:hAnsi="Times New Roman" w:cs="Times New Roman"/>
                <w:i/>
                <w:sz w:val="23"/>
                <w:szCs w:val="23"/>
              </w:rPr>
            </w:pPr>
            <w:r w:rsidRPr="00761C07">
              <w:rPr>
                <w:rFonts w:ascii="Times New Roman" w:hAnsi="Times New Roman" w:cs="Times New Roman"/>
                <w:i/>
                <w:sz w:val="23"/>
                <w:szCs w:val="23"/>
              </w:rPr>
              <w:t>&lt;</w:t>
            </w:r>
            <w:proofErr w:type="spellStart"/>
            <w:r w:rsidRPr="00761C07">
              <w:rPr>
                <w:rFonts w:ascii="Times New Roman" w:hAnsi="Times New Roman" w:cs="Times New Roman"/>
                <w:i/>
                <w:sz w:val="23"/>
                <w:szCs w:val="23"/>
              </w:rPr>
              <w:t>Paraksttiesīgās</w:t>
            </w:r>
            <w:proofErr w:type="spellEnd"/>
            <w:r w:rsidRPr="00761C07">
              <w:rPr>
                <w:rFonts w:ascii="Times New Roman" w:hAnsi="Times New Roman" w:cs="Times New Roman"/>
                <w:i/>
                <w:sz w:val="23"/>
                <w:szCs w:val="23"/>
              </w:rPr>
              <w:t xml:space="preserve"> personas amata nosaukums, vārds un uzvārds&gt;</w:t>
            </w:r>
          </w:p>
        </w:tc>
      </w:tr>
      <w:tr w:rsidR="00BE36D7" w:rsidRPr="00761C07" w14:paraId="2B5F8539" w14:textId="77777777" w:rsidTr="00AC5483">
        <w:trPr>
          <w:trHeight w:val="284"/>
        </w:trPr>
        <w:tc>
          <w:tcPr>
            <w:tcW w:w="6020" w:type="dxa"/>
            <w:vAlign w:val="center"/>
          </w:tcPr>
          <w:p w14:paraId="1292F8CD" w14:textId="77777777" w:rsidR="00BE36D7" w:rsidRPr="00761C07" w:rsidRDefault="00BE36D7" w:rsidP="00AC5483">
            <w:pPr>
              <w:snapToGrid w:val="0"/>
              <w:jc w:val="both"/>
              <w:rPr>
                <w:rFonts w:ascii="Times New Roman" w:hAnsi="Times New Roman" w:cs="Times New Roman"/>
                <w:i/>
                <w:sz w:val="23"/>
                <w:szCs w:val="23"/>
              </w:rPr>
            </w:pPr>
            <w:r w:rsidRPr="00761C07">
              <w:rPr>
                <w:rFonts w:ascii="Times New Roman" w:hAnsi="Times New Roman" w:cs="Times New Roman"/>
                <w:i/>
                <w:sz w:val="23"/>
                <w:szCs w:val="23"/>
              </w:rPr>
              <w:t>&lt;</w:t>
            </w:r>
            <w:proofErr w:type="spellStart"/>
            <w:r w:rsidRPr="00761C07">
              <w:rPr>
                <w:rFonts w:ascii="Times New Roman" w:hAnsi="Times New Roman" w:cs="Times New Roman"/>
                <w:i/>
                <w:sz w:val="23"/>
                <w:szCs w:val="23"/>
              </w:rPr>
              <w:t>Paraksttiesīgās</w:t>
            </w:r>
            <w:proofErr w:type="spellEnd"/>
            <w:r w:rsidRPr="00761C07">
              <w:rPr>
                <w:rFonts w:ascii="Times New Roman" w:hAnsi="Times New Roman" w:cs="Times New Roman"/>
                <w:i/>
                <w:sz w:val="23"/>
                <w:szCs w:val="23"/>
              </w:rPr>
              <w:t xml:space="preserve"> personas paraksts&gt;</w:t>
            </w:r>
          </w:p>
        </w:tc>
      </w:tr>
    </w:tbl>
    <w:p w14:paraId="0A86B0C1" w14:textId="77777777" w:rsidR="00BE36D7" w:rsidRPr="00761C07" w:rsidRDefault="00BE36D7" w:rsidP="00BE36D7">
      <w:pPr>
        <w:jc w:val="both"/>
        <w:rPr>
          <w:sz w:val="19"/>
          <w:szCs w:val="19"/>
        </w:rPr>
      </w:pPr>
    </w:p>
    <w:p w14:paraId="6C3795CE" w14:textId="77777777" w:rsidR="00BE36D7" w:rsidRPr="00761C07" w:rsidRDefault="00BE36D7" w:rsidP="00BE36D7">
      <w:pPr>
        <w:jc w:val="both"/>
        <w:rPr>
          <w:rFonts w:ascii="Times New Roman" w:hAnsi="Times New Roman" w:cs="Times New Roman"/>
          <w:sz w:val="23"/>
          <w:szCs w:val="23"/>
        </w:rPr>
      </w:pPr>
    </w:p>
    <w:p w14:paraId="2B7AFACB" w14:textId="77777777" w:rsidR="00BE36D7" w:rsidRPr="00761C07" w:rsidRDefault="00BE36D7" w:rsidP="00BE36D7">
      <w:pPr>
        <w:jc w:val="both"/>
        <w:rPr>
          <w:rFonts w:ascii="Times New Roman" w:hAnsi="Times New Roman" w:cs="Times New Roman"/>
          <w:sz w:val="23"/>
          <w:szCs w:val="23"/>
        </w:rPr>
      </w:pPr>
    </w:p>
    <w:p w14:paraId="27F41A6F" w14:textId="77777777" w:rsidR="00BE36D7" w:rsidRPr="00761C07" w:rsidRDefault="00BE36D7" w:rsidP="00BE36D7">
      <w:pPr>
        <w:jc w:val="both"/>
        <w:rPr>
          <w:rFonts w:ascii="Times New Roman" w:hAnsi="Times New Roman" w:cs="Times New Roman"/>
          <w:sz w:val="23"/>
          <w:szCs w:val="23"/>
        </w:rPr>
      </w:pPr>
    </w:p>
    <w:p w14:paraId="5AA6E240" w14:textId="77777777" w:rsidR="00BE36D7" w:rsidRPr="00761C07" w:rsidRDefault="00BE36D7" w:rsidP="00BE36D7">
      <w:pPr>
        <w:jc w:val="both"/>
        <w:rPr>
          <w:rFonts w:ascii="Times New Roman" w:hAnsi="Times New Roman" w:cs="Times New Roman"/>
          <w:sz w:val="23"/>
          <w:szCs w:val="23"/>
        </w:rPr>
      </w:pPr>
    </w:p>
    <w:p w14:paraId="4F42877E" w14:textId="77777777" w:rsidR="00BE36D7" w:rsidRPr="00761C07" w:rsidRDefault="00BE36D7" w:rsidP="00BE36D7">
      <w:pPr>
        <w:jc w:val="both"/>
        <w:rPr>
          <w:rFonts w:ascii="Times New Roman" w:hAnsi="Times New Roman" w:cs="Times New Roman"/>
          <w:sz w:val="23"/>
          <w:szCs w:val="23"/>
        </w:rPr>
      </w:pPr>
    </w:p>
    <w:p w14:paraId="4654C93C" w14:textId="77777777" w:rsidR="00BE36D7" w:rsidRPr="00761C07" w:rsidRDefault="00BE36D7" w:rsidP="00BE36D7">
      <w:pPr>
        <w:jc w:val="both"/>
        <w:rPr>
          <w:rFonts w:ascii="Times New Roman" w:hAnsi="Times New Roman" w:cs="Times New Roman"/>
          <w:sz w:val="23"/>
          <w:szCs w:val="23"/>
        </w:rPr>
      </w:pPr>
    </w:p>
    <w:p w14:paraId="3DB8E22E" w14:textId="77777777" w:rsidR="00BE36D7" w:rsidRPr="00761C07" w:rsidRDefault="00BE36D7" w:rsidP="00BE36D7">
      <w:pPr>
        <w:rPr>
          <w:rFonts w:ascii="Times New Roman" w:hAnsi="Times New Roman" w:cs="Times New Roman"/>
          <w:sz w:val="23"/>
          <w:szCs w:val="23"/>
        </w:rPr>
      </w:pPr>
    </w:p>
    <w:p w14:paraId="78C9E150" w14:textId="77777777" w:rsidR="00BE36D7" w:rsidRPr="00761C07" w:rsidRDefault="00BE36D7" w:rsidP="00BE36D7">
      <w:pPr>
        <w:rPr>
          <w:rFonts w:ascii="Times New Roman" w:hAnsi="Times New Roman" w:cs="Times New Roman"/>
          <w:sz w:val="23"/>
          <w:szCs w:val="23"/>
        </w:rPr>
      </w:pPr>
    </w:p>
    <w:p w14:paraId="73D5BBC3" w14:textId="77777777" w:rsidR="00BE36D7" w:rsidRPr="00761C07" w:rsidRDefault="00BE36D7" w:rsidP="00BE36D7">
      <w:pPr>
        <w:rPr>
          <w:rFonts w:ascii="Times New Roman" w:hAnsi="Times New Roman" w:cs="Times New Roman"/>
          <w:sz w:val="23"/>
          <w:szCs w:val="23"/>
        </w:rPr>
      </w:pPr>
    </w:p>
    <w:p w14:paraId="699111DC" w14:textId="77777777" w:rsidR="00BE36D7" w:rsidRPr="00761C07" w:rsidRDefault="00BE36D7" w:rsidP="00BE36D7">
      <w:pPr>
        <w:rPr>
          <w:rFonts w:ascii="Times New Roman" w:hAnsi="Times New Roman" w:cs="Times New Roman"/>
          <w:sz w:val="23"/>
          <w:szCs w:val="23"/>
        </w:rPr>
      </w:pPr>
    </w:p>
    <w:p w14:paraId="7D672605" w14:textId="77777777" w:rsidR="00BE36D7" w:rsidRPr="00761C07" w:rsidRDefault="00BE36D7" w:rsidP="00BE36D7">
      <w:pPr>
        <w:rPr>
          <w:rFonts w:ascii="Times New Roman" w:hAnsi="Times New Roman" w:cs="Times New Roman"/>
          <w:sz w:val="23"/>
          <w:szCs w:val="23"/>
        </w:rPr>
      </w:pPr>
    </w:p>
    <w:p w14:paraId="792A8CBE" w14:textId="77777777" w:rsidR="00BE36D7" w:rsidRPr="00761C07" w:rsidRDefault="00BE36D7" w:rsidP="00BE36D7">
      <w:pPr>
        <w:rPr>
          <w:rFonts w:ascii="Times New Roman" w:hAnsi="Times New Roman" w:cs="Times New Roman"/>
          <w:sz w:val="23"/>
          <w:szCs w:val="23"/>
        </w:rPr>
      </w:pPr>
    </w:p>
    <w:p w14:paraId="706649D6" w14:textId="77777777" w:rsidR="00BE36D7" w:rsidRPr="00761C07" w:rsidRDefault="00BE36D7" w:rsidP="00BE36D7">
      <w:pPr>
        <w:rPr>
          <w:rFonts w:ascii="Times New Roman" w:hAnsi="Times New Roman" w:cs="Times New Roman"/>
          <w:sz w:val="23"/>
          <w:szCs w:val="23"/>
        </w:rPr>
      </w:pPr>
    </w:p>
    <w:p w14:paraId="1F2B777A" w14:textId="77777777" w:rsidR="00BE36D7" w:rsidRPr="00761C07" w:rsidRDefault="00BE36D7" w:rsidP="00BE36D7">
      <w:pPr>
        <w:rPr>
          <w:rFonts w:ascii="Times New Roman" w:hAnsi="Times New Roman" w:cs="Times New Roman"/>
          <w:sz w:val="23"/>
          <w:szCs w:val="23"/>
        </w:rPr>
      </w:pPr>
    </w:p>
    <w:p w14:paraId="619349FA" w14:textId="77777777" w:rsidR="00BE36D7" w:rsidRPr="00761C07" w:rsidRDefault="00BE36D7" w:rsidP="00BE36D7">
      <w:pPr>
        <w:rPr>
          <w:rFonts w:ascii="Times New Roman" w:hAnsi="Times New Roman" w:cs="Times New Roman"/>
          <w:sz w:val="23"/>
          <w:szCs w:val="23"/>
        </w:rPr>
      </w:pPr>
    </w:p>
    <w:p w14:paraId="6A89E0AC" w14:textId="77777777" w:rsidR="00BE36D7" w:rsidRPr="00761C07" w:rsidRDefault="00BE36D7" w:rsidP="00BE36D7">
      <w:pPr>
        <w:rPr>
          <w:rFonts w:ascii="Times New Roman" w:hAnsi="Times New Roman" w:cs="Times New Roman"/>
          <w:sz w:val="23"/>
          <w:szCs w:val="23"/>
        </w:rPr>
      </w:pPr>
    </w:p>
    <w:p w14:paraId="467D130E" w14:textId="77777777" w:rsidR="00BE36D7" w:rsidRPr="00761C07" w:rsidRDefault="00BE36D7" w:rsidP="00BE36D7">
      <w:pPr>
        <w:rPr>
          <w:rFonts w:ascii="Times New Roman" w:hAnsi="Times New Roman" w:cs="Times New Roman"/>
          <w:sz w:val="23"/>
          <w:szCs w:val="23"/>
        </w:rPr>
      </w:pPr>
    </w:p>
    <w:p w14:paraId="4750E17E" w14:textId="77777777" w:rsidR="00BE36D7" w:rsidRPr="00761C07" w:rsidRDefault="00BE36D7" w:rsidP="00BE36D7">
      <w:pPr>
        <w:rPr>
          <w:rFonts w:ascii="Times New Roman" w:hAnsi="Times New Roman" w:cs="Times New Roman"/>
          <w:sz w:val="23"/>
          <w:szCs w:val="23"/>
        </w:rPr>
      </w:pPr>
    </w:p>
    <w:p w14:paraId="04E77DB6" w14:textId="77777777" w:rsidR="00BE36D7" w:rsidRPr="00761C07" w:rsidRDefault="00BE36D7" w:rsidP="00BE36D7">
      <w:pPr>
        <w:rPr>
          <w:rFonts w:ascii="Times New Roman" w:hAnsi="Times New Roman" w:cs="Times New Roman"/>
          <w:sz w:val="23"/>
          <w:szCs w:val="23"/>
        </w:rPr>
      </w:pPr>
    </w:p>
    <w:p w14:paraId="3FCE67EA" w14:textId="77777777" w:rsidR="00BE36D7" w:rsidRPr="00761C07" w:rsidRDefault="00BE36D7" w:rsidP="00BE36D7">
      <w:pPr>
        <w:rPr>
          <w:rFonts w:ascii="Times New Roman" w:hAnsi="Times New Roman" w:cs="Times New Roman"/>
          <w:sz w:val="23"/>
          <w:szCs w:val="23"/>
        </w:rPr>
      </w:pPr>
    </w:p>
    <w:p w14:paraId="6C7549B5" w14:textId="77777777" w:rsidR="00BE36D7" w:rsidRPr="00761C07" w:rsidRDefault="00BE36D7" w:rsidP="00BE36D7">
      <w:pPr>
        <w:rPr>
          <w:rFonts w:ascii="Times New Roman" w:hAnsi="Times New Roman" w:cs="Times New Roman"/>
          <w:sz w:val="23"/>
          <w:szCs w:val="23"/>
        </w:rPr>
      </w:pPr>
    </w:p>
    <w:p w14:paraId="6A998C74" w14:textId="77777777" w:rsidR="00BE36D7" w:rsidRPr="00761C07" w:rsidRDefault="00BE36D7" w:rsidP="00BE36D7">
      <w:pPr>
        <w:rPr>
          <w:rFonts w:ascii="Times New Roman" w:hAnsi="Times New Roman" w:cs="Times New Roman"/>
          <w:sz w:val="23"/>
          <w:szCs w:val="23"/>
        </w:rPr>
      </w:pPr>
    </w:p>
    <w:p w14:paraId="1FAE26F8" w14:textId="77777777" w:rsidR="00BE36D7" w:rsidRPr="00761C07" w:rsidRDefault="00BE36D7" w:rsidP="00BE36D7">
      <w:pPr>
        <w:rPr>
          <w:rFonts w:ascii="Times New Roman" w:hAnsi="Times New Roman" w:cs="Times New Roman"/>
          <w:sz w:val="23"/>
          <w:szCs w:val="23"/>
        </w:rPr>
      </w:pPr>
    </w:p>
    <w:p w14:paraId="7719AFFD" w14:textId="77777777" w:rsidR="00BE36D7" w:rsidRPr="00761C07" w:rsidRDefault="00BE36D7" w:rsidP="00BE36D7">
      <w:pPr>
        <w:rPr>
          <w:rFonts w:ascii="Times New Roman" w:hAnsi="Times New Roman" w:cs="Times New Roman"/>
          <w:sz w:val="23"/>
          <w:szCs w:val="23"/>
        </w:rPr>
      </w:pPr>
    </w:p>
    <w:p w14:paraId="2F816A15" w14:textId="77777777" w:rsidR="00BE36D7" w:rsidRPr="00761C07" w:rsidRDefault="00BE36D7" w:rsidP="00BE36D7">
      <w:pPr>
        <w:rPr>
          <w:rFonts w:ascii="Times New Roman" w:hAnsi="Times New Roman" w:cs="Times New Roman"/>
          <w:sz w:val="23"/>
          <w:szCs w:val="23"/>
        </w:rPr>
      </w:pPr>
    </w:p>
    <w:p w14:paraId="12CF7422" w14:textId="77777777" w:rsidR="00BE36D7" w:rsidRPr="00761C07" w:rsidRDefault="00BE36D7" w:rsidP="00BE36D7">
      <w:pPr>
        <w:rPr>
          <w:rFonts w:ascii="Times New Roman" w:hAnsi="Times New Roman" w:cs="Times New Roman"/>
          <w:sz w:val="23"/>
          <w:szCs w:val="23"/>
        </w:rPr>
      </w:pPr>
    </w:p>
    <w:p w14:paraId="3BA70149" w14:textId="77777777" w:rsidR="00BE36D7" w:rsidRPr="00761C07" w:rsidRDefault="00BE36D7" w:rsidP="00BE36D7">
      <w:pPr>
        <w:spacing w:line="360" w:lineRule="auto"/>
        <w:jc w:val="right"/>
        <w:rPr>
          <w:rFonts w:ascii="Times New Roman" w:hAnsi="Times New Roman" w:cs="Times New Roman"/>
          <w:sz w:val="23"/>
          <w:szCs w:val="23"/>
        </w:rPr>
      </w:pPr>
    </w:p>
    <w:p w14:paraId="10E92B8F" w14:textId="77777777" w:rsidR="00BE36D7" w:rsidRPr="00761C07" w:rsidRDefault="00BE36D7" w:rsidP="00BE36D7">
      <w:pPr>
        <w:spacing w:line="360" w:lineRule="auto"/>
        <w:jc w:val="right"/>
        <w:rPr>
          <w:rFonts w:ascii="Times New Roman" w:hAnsi="Times New Roman" w:cs="Times New Roman"/>
          <w:sz w:val="23"/>
          <w:szCs w:val="23"/>
        </w:rPr>
      </w:pPr>
    </w:p>
    <w:p w14:paraId="5C38BEDA" w14:textId="77777777" w:rsidR="00BE36D7" w:rsidRPr="00761C07" w:rsidRDefault="00BE36D7" w:rsidP="00BE36D7">
      <w:pPr>
        <w:spacing w:line="360" w:lineRule="auto"/>
        <w:jc w:val="right"/>
        <w:rPr>
          <w:rFonts w:ascii="Times New Roman" w:hAnsi="Times New Roman" w:cs="Times New Roman"/>
          <w:sz w:val="23"/>
          <w:szCs w:val="23"/>
        </w:rPr>
      </w:pPr>
    </w:p>
    <w:p w14:paraId="4B006BC0" w14:textId="0F4F2180" w:rsidR="00BE36D7" w:rsidRDefault="00316CE3" w:rsidP="00316CE3">
      <w:pPr>
        <w:spacing w:line="360" w:lineRule="auto"/>
        <w:jc w:val="right"/>
        <w:rPr>
          <w:rFonts w:ascii="Times New Roman" w:hAnsi="Times New Roman" w:cs="Times New Roman"/>
          <w:sz w:val="23"/>
          <w:szCs w:val="23"/>
        </w:rPr>
      </w:pPr>
      <w:r>
        <w:rPr>
          <w:rFonts w:ascii="Times New Roman" w:hAnsi="Times New Roman" w:cs="Times New Roman"/>
          <w:sz w:val="23"/>
          <w:szCs w:val="23"/>
        </w:rPr>
        <w:lastRenderedPageBreak/>
        <w:t>8.p</w:t>
      </w:r>
      <w:r w:rsidR="00BE36D7" w:rsidRPr="00761C07">
        <w:rPr>
          <w:rFonts w:ascii="Times New Roman" w:hAnsi="Times New Roman" w:cs="Times New Roman"/>
          <w:sz w:val="23"/>
          <w:szCs w:val="23"/>
        </w:rPr>
        <w:t>ielikums</w:t>
      </w:r>
    </w:p>
    <w:p w14:paraId="69C4E02C" w14:textId="77777777" w:rsidR="00316CE3" w:rsidRPr="00761C07" w:rsidRDefault="00316CE3" w:rsidP="00316CE3">
      <w:pPr>
        <w:spacing w:line="360" w:lineRule="auto"/>
        <w:jc w:val="right"/>
        <w:rPr>
          <w:rFonts w:ascii="Times New Roman" w:hAnsi="Times New Roman"/>
          <w:sz w:val="23"/>
          <w:szCs w:val="23"/>
          <w:shd w:val="clear" w:color="auto" w:fill="FFFFFF"/>
        </w:rPr>
      </w:pPr>
    </w:p>
    <w:p w14:paraId="6A329178" w14:textId="77777777" w:rsidR="00BE36D7" w:rsidRPr="00761C07" w:rsidRDefault="00BE36D7" w:rsidP="00BE36D7">
      <w:pPr>
        <w:pStyle w:val="Apakpunkts"/>
        <w:tabs>
          <w:tab w:val="clear" w:pos="0"/>
        </w:tabs>
        <w:ind w:left="720"/>
        <w:jc w:val="center"/>
        <w:rPr>
          <w:rFonts w:ascii="Times New Roman" w:hAnsi="Times New Roman"/>
          <w:sz w:val="23"/>
          <w:szCs w:val="23"/>
          <w:shd w:val="clear" w:color="auto" w:fill="FFFFFF"/>
        </w:rPr>
      </w:pPr>
    </w:p>
    <w:p w14:paraId="310397F0" w14:textId="77777777" w:rsidR="00BE36D7" w:rsidRPr="00761C07" w:rsidRDefault="00BE36D7" w:rsidP="00BE36D7">
      <w:pPr>
        <w:pStyle w:val="Apakpunkts"/>
        <w:tabs>
          <w:tab w:val="clear" w:pos="0"/>
        </w:tabs>
        <w:ind w:left="720"/>
        <w:jc w:val="center"/>
        <w:rPr>
          <w:rFonts w:ascii="Times New Roman" w:hAnsi="Times New Roman"/>
          <w:sz w:val="23"/>
          <w:szCs w:val="23"/>
          <w:shd w:val="clear" w:color="auto" w:fill="FFFFFF"/>
        </w:rPr>
      </w:pPr>
    </w:p>
    <w:p w14:paraId="71E8A8E0" w14:textId="77777777" w:rsidR="00BE36D7" w:rsidRPr="00761C07" w:rsidRDefault="00BE36D7" w:rsidP="00BE36D7">
      <w:pPr>
        <w:pStyle w:val="Apakpunkts"/>
        <w:tabs>
          <w:tab w:val="clear" w:pos="0"/>
        </w:tabs>
        <w:ind w:left="720"/>
        <w:jc w:val="center"/>
        <w:rPr>
          <w:rFonts w:ascii="Times New Roman" w:hAnsi="Times New Roman"/>
          <w:sz w:val="23"/>
          <w:szCs w:val="23"/>
          <w:shd w:val="clear" w:color="auto" w:fill="FFFFFF"/>
        </w:rPr>
      </w:pPr>
      <w:r w:rsidRPr="00761C07">
        <w:rPr>
          <w:rFonts w:ascii="Times New Roman" w:hAnsi="Times New Roman"/>
          <w:sz w:val="23"/>
          <w:szCs w:val="23"/>
          <w:shd w:val="clear" w:color="auto" w:fill="FFFFFF"/>
        </w:rPr>
        <w:t>TEHNISKO SPECIĀLISTU SARAKSTS</w:t>
      </w:r>
    </w:p>
    <w:p w14:paraId="05A39FA6" w14:textId="77777777" w:rsidR="00BE36D7" w:rsidRPr="00761C07" w:rsidRDefault="00BE36D7" w:rsidP="00BE36D7">
      <w:pPr>
        <w:pStyle w:val="Apakpunkts"/>
        <w:tabs>
          <w:tab w:val="clear" w:pos="0"/>
        </w:tabs>
        <w:ind w:left="720"/>
        <w:rPr>
          <w:rFonts w:ascii="Times New Roman" w:hAnsi="Times New Roman"/>
          <w:sz w:val="23"/>
          <w:szCs w:val="23"/>
        </w:rPr>
      </w:pPr>
    </w:p>
    <w:tbl>
      <w:tblPr>
        <w:tblW w:w="0" w:type="auto"/>
        <w:tblInd w:w="-290" w:type="dxa"/>
        <w:tblLayout w:type="fixed"/>
        <w:tblLook w:val="0000" w:firstRow="0" w:lastRow="0" w:firstColumn="0" w:lastColumn="0" w:noHBand="0" w:noVBand="0"/>
      </w:tblPr>
      <w:tblGrid>
        <w:gridCol w:w="2730"/>
        <w:gridCol w:w="1714"/>
        <w:gridCol w:w="1361"/>
        <w:gridCol w:w="3949"/>
      </w:tblGrid>
      <w:tr w:rsidR="00BE36D7" w:rsidRPr="00761C07" w14:paraId="7619D238" w14:textId="77777777" w:rsidTr="00AC5483">
        <w:tc>
          <w:tcPr>
            <w:tcW w:w="2730" w:type="dxa"/>
            <w:tcBorders>
              <w:top w:val="single" w:sz="4" w:space="0" w:color="000000"/>
              <w:left w:val="single" w:sz="4" w:space="0" w:color="000000"/>
              <w:bottom w:val="single" w:sz="4" w:space="0" w:color="000000"/>
            </w:tcBorders>
            <w:vAlign w:val="center"/>
          </w:tcPr>
          <w:p w14:paraId="713069F6" w14:textId="77777777" w:rsidR="00BE36D7" w:rsidRPr="00761C07" w:rsidRDefault="00BE36D7" w:rsidP="00AC5483">
            <w:pPr>
              <w:pStyle w:val="Header"/>
              <w:tabs>
                <w:tab w:val="left" w:pos="19050"/>
                <w:tab w:val="center" w:pos="22483"/>
                <w:tab w:val="right" w:pos="26636"/>
              </w:tabs>
              <w:snapToGrid w:val="0"/>
              <w:jc w:val="center"/>
              <w:rPr>
                <w:b/>
                <w:sz w:val="23"/>
                <w:szCs w:val="23"/>
              </w:rPr>
            </w:pPr>
            <w:r w:rsidRPr="00761C07">
              <w:rPr>
                <w:b/>
                <w:sz w:val="23"/>
                <w:szCs w:val="23"/>
              </w:rPr>
              <w:t>Speciālista darbības joma</w:t>
            </w:r>
          </w:p>
        </w:tc>
        <w:tc>
          <w:tcPr>
            <w:tcW w:w="1714" w:type="dxa"/>
            <w:tcBorders>
              <w:top w:val="single" w:sz="4" w:space="0" w:color="000000"/>
              <w:left w:val="single" w:sz="4" w:space="0" w:color="000000"/>
              <w:bottom w:val="single" w:sz="4" w:space="0" w:color="000000"/>
            </w:tcBorders>
            <w:vAlign w:val="center"/>
          </w:tcPr>
          <w:p w14:paraId="695DE738" w14:textId="77777777" w:rsidR="00BE36D7" w:rsidRPr="00761C07" w:rsidRDefault="00BE36D7" w:rsidP="00AC5483">
            <w:pPr>
              <w:pStyle w:val="Header"/>
              <w:snapToGrid w:val="0"/>
              <w:jc w:val="center"/>
              <w:rPr>
                <w:b/>
                <w:sz w:val="23"/>
                <w:szCs w:val="23"/>
              </w:rPr>
            </w:pPr>
            <w:r w:rsidRPr="00761C07">
              <w:rPr>
                <w:b/>
                <w:sz w:val="23"/>
                <w:szCs w:val="23"/>
              </w:rPr>
              <w:t>Vārds un uzvārds</w:t>
            </w:r>
          </w:p>
        </w:tc>
        <w:tc>
          <w:tcPr>
            <w:tcW w:w="1361" w:type="dxa"/>
            <w:tcBorders>
              <w:top w:val="single" w:sz="4" w:space="0" w:color="000000"/>
              <w:left w:val="single" w:sz="4" w:space="0" w:color="000000"/>
              <w:bottom w:val="single" w:sz="4" w:space="0" w:color="000000"/>
            </w:tcBorders>
            <w:vAlign w:val="center"/>
          </w:tcPr>
          <w:p w14:paraId="527C3C10" w14:textId="77777777" w:rsidR="00BE36D7" w:rsidRPr="00761C07" w:rsidRDefault="00BE36D7" w:rsidP="00AC5483">
            <w:pPr>
              <w:pStyle w:val="Header"/>
              <w:snapToGrid w:val="0"/>
              <w:jc w:val="center"/>
              <w:rPr>
                <w:b/>
                <w:sz w:val="23"/>
                <w:szCs w:val="23"/>
              </w:rPr>
            </w:pPr>
            <w:r w:rsidRPr="00761C07">
              <w:rPr>
                <w:b/>
                <w:sz w:val="23"/>
                <w:szCs w:val="23"/>
              </w:rPr>
              <w:t>Sertifikāta numurs</w:t>
            </w:r>
          </w:p>
        </w:tc>
        <w:tc>
          <w:tcPr>
            <w:tcW w:w="3949" w:type="dxa"/>
            <w:tcBorders>
              <w:top w:val="single" w:sz="4" w:space="0" w:color="000000"/>
              <w:left w:val="single" w:sz="4" w:space="0" w:color="000000"/>
              <w:bottom w:val="single" w:sz="4" w:space="0" w:color="000000"/>
              <w:right w:val="single" w:sz="4" w:space="0" w:color="000000"/>
            </w:tcBorders>
            <w:vAlign w:val="center"/>
          </w:tcPr>
          <w:p w14:paraId="03192129" w14:textId="77777777" w:rsidR="00BE36D7" w:rsidRPr="00761C07" w:rsidRDefault="00BE36D7" w:rsidP="00AC5483">
            <w:pPr>
              <w:pStyle w:val="Header"/>
              <w:snapToGrid w:val="0"/>
              <w:jc w:val="center"/>
              <w:rPr>
                <w:b/>
                <w:sz w:val="23"/>
                <w:szCs w:val="23"/>
              </w:rPr>
            </w:pPr>
            <w:r w:rsidRPr="00761C07">
              <w:rPr>
                <w:b/>
                <w:sz w:val="23"/>
                <w:szCs w:val="23"/>
              </w:rPr>
              <w:t>Statuss (Pretendents, personāl-sabiedrības biedrs, personu apvienības dalībnieks vai apakšuzņēmējs (Norādīt statusu) vai šo personu darbinieks vai darba ņēmējs (Norādīt personas statusu, nosaukumu un speciālista statusu)</w:t>
            </w:r>
          </w:p>
        </w:tc>
      </w:tr>
      <w:tr w:rsidR="00BE36D7" w:rsidRPr="00761C07" w14:paraId="6893C655" w14:textId="77777777" w:rsidTr="00AC5483">
        <w:trPr>
          <w:trHeight w:val="284"/>
        </w:trPr>
        <w:tc>
          <w:tcPr>
            <w:tcW w:w="2730" w:type="dxa"/>
            <w:tcBorders>
              <w:left w:val="single" w:sz="4" w:space="0" w:color="000000"/>
              <w:bottom w:val="single" w:sz="4" w:space="0" w:color="000000"/>
            </w:tcBorders>
            <w:vAlign w:val="center"/>
          </w:tcPr>
          <w:p w14:paraId="57A2B49E" w14:textId="77777777" w:rsidR="00BE36D7" w:rsidRPr="00761C07" w:rsidRDefault="00BE36D7" w:rsidP="00AC5483">
            <w:pPr>
              <w:pStyle w:val="Header"/>
              <w:snapToGrid w:val="0"/>
              <w:jc w:val="center"/>
              <w:rPr>
                <w:sz w:val="23"/>
                <w:szCs w:val="23"/>
                <w:shd w:val="clear" w:color="auto" w:fill="C0C0C0"/>
              </w:rPr>
            </w:pPr>
          </w:p>
        </w:tc>
        <w:tc>
          <w:tcPr>
            <w:tcW w:w="1714" w:type="dxa"/>
            <w:tcBorders>
              <w:left w:val="single" w:sz="4" w:space="0" w:color="000000"/>
              <w:bottom w:val="single" w:sz="4" w:space="0" w:color="000000"/>
            </w:tcBorders>
            <w:vAlign w:val="center"/>
          </w:tcPr>
          <w:p w14:paraId="17F7EF23" w14:textId="77777777" w:rsidR="00BE36D7" w:rsidRPr="00761C07" w:rsidRDefault="00BE36D7" w:rsidP="00AC5483">
            <w:pPr>
              <w:pStyle w:val="Header"/>
              <w:snapToGrid w:val="0"/>
              <w:jc w:val="center"/>
              <w:rPr>
                <w:sz w:val="23"/>
                <w:szCs w:val="23"/>
                <w:shd w:val="clear" w:color="auto" w:fill="C0C0C0"/>
              </w:rPr>
            </w:pPr>
          </w:p>
        </w:tc>
        <w:tc>
          <w:tcPr>
            <w:tcW w:w="1361" w:type="dxa"/>
            <w:tcBorders>
              <w:left w:val="single" w:sz="4" w:space="0" w:color="000000"/>
              <w:bottom w:val="single" w:sz="4" w:space="0" w:color="000000"/>
            </w:tcBorders>
            <w:vAlign w:val="center"/>
          </w:tcPr>
          <w:p w14:paraId="1D9DCE1C" w14:textId="77777777" w:rsidR="00BE36D7" w:rsidRPr="00761C07" w:rsidRDefault="00BE36D7" w:rsidP="00AC5483">
            <w:pPr>
              <w:pStyle w:val="Header"/>
              <w:snapToGrid w:val="0"/>
              <w:jc w:val="center"/>
              <w:rPr>
                <w:sz w:val="23"/>
                <w:szCs w:val="23"/>
                <w:shd w:val="clear" w:color="auto" w:fill="C0C0C0"/>
              </w:rPr>
            </w:pPr>
          </w:p>
        </w:tc>
        <w:tc>
          <w:tcPr>
            <w:tcW w:w="3949" w:type="dxa"/>
            <w:tcBorders>
              <w:left w:val="single" w:sz="4" w:space="0" w:color="000000"/>
              <w:bottom w:val="single" w:sz="4" w:space="0" w:color="000000"/>
              <w:right w:val="single" w:sz="4" w:space="0" w:color="000000"/>
            </w:tcBorders>
          </w:tcPr>
          <w:p w14:paraId="49F8CB15" w14:textId="77777777" w:rsidR="00BE36D7" w:rsidRPr="00761C07" w:rsidRDefault="00BE36D7" w:rsidP="00AC5483">
            <w:pPr>
              <w:snapToGrid w:val="0"/>
              <w:jc w:val="center"/>
              <w:rPr>
                <w:rFonts w:ascii="Times New Roman" w:hAnsi="Times New Roman" w:cs="Times New Roman"/>
                <w:sz w:val="23"/>
                <w:szCs w:val="23"/>
              </w:rPr>
            </w:pPr>
          </w:p>
        </w:tc>
      </w:tr>
      <w:tr w:rsidR="00BE36D7" w:rsidRPr="00761C07" w14:paraId="4D84DB46" w14:textId="77777777" w:rsidTr="00AC5483">
        <w:trPr>
          <w:trHeight w:val="284"/>
        </w:trPr>
        <w:tc>
          <w:tcPr>
            <w:tcW w:w="2730" w:type="dxa"/>
            <w:tcBorders>
              <w:left w:val="single" w:sz="4" w:space="0" w:color="000000"/>
              <w:bottom w:val="single" w:sz="4" w:space="0" w:color="000000"/>
            </w:tcBorders>
            <w:vAlign w:val="center"/>
          </w:tcPr>
          <w:p w14:paraId="082CA5B1" w14:textId="77777777" w:rsidR="00BE36D7" w:rsidRPr="00761C07" w:rsidRDefault="00BE36D7" w:rsidP="00AC5483">
            <w:pPr>
              <w:pStyle w:val="Header"/>
              <w:snapToGrid w:val="0"/>
              <w:jc w:val="center"/>
              <w:rPr>
                <w:sz w:val="23"/>
                <w:szCs w:val="23"/>
                <w:shd w:val="clear" w:color="auto" w:fill="C0C0C0"/>
              </w:rPr>
            </w:pPr>
          </w:p>
        </w:tc>
        <w:tc>
          <w:tcPr>
            <w:tcW w:w="1714" w:type="dxa"/>
            <w:tcBorders>
              <w:left w:val="single" w:sz="4" w:space="0" w:color="000000"/>
              <w:bottom w:val="single" w:sz="4" w:space="0" w:color="000000"/>
            </w:tcBorders>
            <w:vAlign w:val="center"/>
          </w:tcPr>
          <w:p w14:paraId="33DD1F9D" w14:textId="77777777" w:rsidR="00BE36D7" w:rsidRPr="00761C07" w:rsidRDefault="00BE36D7" w:rsidP="00AC5483">
            <w:pPr>
              <w:pStyle w:val="Header"/>
              <w:snapToGrid w:val="0"/>
              <w:jc w:val="center"/>
              <w:rPr>
                <w:sz w:val="23"/>
                <w:szCs w:val="23"/>
              </w:rPr>
            </w:pPr>
          </w:p>
        </w:tc>
        <w:tc>
          <w:tcPr>
            <w:tcW w:w="1361" w:type="dxa"/>
            <w:tcBorders>
              <w:left w:val="single" w:sz="4" w:space="0" w:color="000000"/>
              <w:bottom w:val="single" w:sz="4" w:space="0" w:color="000000"/>
            </w:tcBorders>
            <w:vAlign w:val="center"/>
          </w:tcPr>
          <w:p w14:paraId="4512993C" w14:textId="77777777" w:rsidR="00BE36D7" w:rsidRPr="00761C07" w:rsidRDefault="00BE36D7" w:rsidP="00AC5483">
            <w:pPr>
              <w:pStyle w:val="Header"/>
              <w:snapToGrid w:val="0"/>
              <w:jc w:val="center"/>
              <w:rPr>
                <w:sz w:val="23"/>
                <w:szCs w:val="23"/>
              </w:rPr>
            </w:pPr>
          </w:p>
        </w:tc>
        <w:tc>
          <w:tcPr>
            <w:tcW w:w="3949" w:type="dxa"/>
            <w:tcBorders>
              <w:left w:val="single" w:sz="4" w:space="0" w:color="000000"/>
              <w:bottom w:val="single" w:sz="4" w:space="0" w:color="000000"/>
              <w:right w:val="single" w:sz="4" w:space="0" w:color="000000"/>
            </w:tcBorders>
          </w:tcPr>
          <w:p w14:paraId="758D6C68" w14:textId="77777777" w:rsidR="00BE36D7" w:rsidRPr="00761C07" w:rsidRDefault="00BE36D7" w:rsidP="00AC5483">
            <w:pPr>
              <w:snapToGrid w:val="0"/>
              <w:jc w:val="center"/>
              <w:rPr>
                <w:rFonts w:ascii="Times New Roman" w:hAnsi="Times New Roman" w:cs="Times New Roman"/>
                <w:sz w:val="23"/>
                <w:szCs w:val="23"/>
              </w:rPr>
            </w:pPr>
          </w:p>
        </w:tc>
      </w:tr>
      <w:tr w:rsidR="00BE36D7" w:rsidRPr="00761C07" w14:paraId="55857ED9" w14:textId="77777777" w:rsidTr="00AC5483">
        <w:trPr>
          <w:trHeight w:val="284"/>
        </w:trPr>
        <w:tc>
          <w:tcPr>
            <w:tcW w:w="2730" w:type="dxa"/>
            <w:tcBorders>
              <w:left w:val="single" w:sz="4" w:space="0" w:color="000000"/>
              <w:bottom w:val="single" w:sz="4" w:space="0" w:color="000000"/>
            </w:tcBorders>
            <w:vAlign w:val="center"/>
          </w:tcPr>
          <w:p w14:paraId="7CDCF241" w14:textId="77777777" w:rsidR="00BE36D7" w:rsidRPr="00761C07" w:rsidRDefault="00BE36D7" w:rsidP="00AC5483">
            <w:pPr>
              <w:pStyle w:val="Header"/>
              <w:snapToGrid w:val="0"/>
              <w:jc w:val="center"/>
              <w:rPr>
                <w:sz w:val="23"/>
                <w:szCs w:val="23"/>
                <w:shd w:val="clear" w:color="auto" w:fill="C0C0C0"/>
              </w:rPr>
            </w:pPr>
          </w:p>
        </w:tc>
        <w:tc>
          <w:tcPr>
            <w:tcW w:w="1714" w:type="dxa"/>
            <w:tcBorders>
              <w:left w:val="single" w:sz="4" w:space="0" w:color="000000"/>
              <w:bottom w:val="single" w:sz="4" w:space="0" w:color="000000"/>
            </w:tcBorders>
            <w:vAlign w:val="center"/>
          </w:tcPr>
          <w:p w14:paraId="4346A20C" w14:textId="77777777" w:rsidR="00BE36D7" w:rsidRPr="00761C07" w:rsidRDefault="00BE36D7" w:rsidP="00AC5483">
            <w:pPr>
              <w:pStyle w:val="Header"/>
              <w:snapToGrid w:val="0"/>
              <w:jc w:val="center"/>
              <w:rPr>
                <w:sz w:val="23"/>
                <w:szCs w:val="23"/>
              </w:rPr>
            </w:pPr>
          </w:p>
        </w:tc>
        <w:tc>
          <w:tcPr>
            <w:tcW w:w="1361" w:type="dxa"/>
            <w:tcBorders>
              <w:left w:val="single" w:sz="4" w:space="0" w:color="000000"/>
              <w:bottom w:val="single" w:sz="4" w:space="0" w:color="000000"/>
            </w:tcBorders>
            <w:vAlign w:val="center"/>
          </w:tcPr>
          <w:p w14:paraId="07C378B6" w14:textId="77777777" w:rsidR="00BE36D7" w:rsidRPr="00761C07" w:rsidRDefault="00BE36D7" w:rsidP="00AC5483">
            <w:pPr>
              <w:pStyle w:val="Header"/>
              <w:snapToGrid w:val="0"/>
              <w:jc w:val="center"/>
              <w:rPr>
                <w:sz w:val="23"/>
                <w:szCs w:val="23"/>
              </w:rPr>
            </w:pPr>
          </w:p>
        </w:tc>
        <w:tc>
          <w:tcPr>
            <w:tcW w:w="3949" w:type="dxa"/>
            <w:tcBorders>
              <w:left w:val="single" w:sz="4" w:space="0" w:color="000000"/>
              <w:bottom w:val="single" w:sz="4" w:space="0" w:color="000000"/>
              <w:right w:val="single" w:sz="4" w:space="0" w:color="000000"/>
            </w:tcBorders>
          </w:tcPr>
          <w:p w14:paraId="70FA8321" w14:textId="77777777" w:rsidR="00BE36D7" w:rsidRPr="00761C07" w:rsidRDefault="00BE36D7" w:rsidP="00AC5483">
            <w:pPr>
              <w:snapToGrid w:val="0"/>
              <w:jc w:val="center"/>
              <w:rPr>
                <w:rFonts w:ascii="Times New Roman" w:hAnsi="Times New Roman" w:cs="Times New Roman"/>
                <w:sz w:val="23"/>
                <w:szCs w:val="23"/>
              </w:rPr>
            </w:pPr>
          </w:p>
        </w:tc>
      </w:tr>
      <w:tr w:rsidR="00BE36D7" w:rsidRPr="00761C07" w14:paraId="4A8D9985" w14:textId="77777777" w:rsidTr="00AC5483">
        <w:trPr>
          <w:trHeight w:val="284"/>
        </w:trPr>
        <w:tc>
          <w:tcPr>
            <w:tcW w:w="2730" w:type="dxa"/>
            <w:tcBorders>
              <w:left w:val="single" w:sz="4" w:space="0" w:color="000000"/>
              <w:bottom w:val="single" w:sz="4" w:space="0" w:color="000000"/>
            </w:tcBorders>
            <w:vAlign w:val="center"/>
          </w:tcPr>
          <w:p w14:paraId="7D604064" w14:textId="77777777" w:rsidR="00BE36D7" w:rsidRPr="00761C07" w:rsidRDefault="00BE36D7" w:rsidP="00AC5483">
            <w:pPr>
              <w:pStyle w:val="Header"/>
              <w:snapToGrid w:val="0"/>
              <w:jc w:val="center"/>
              <w:rPr>
                <w:sz w:val="23"/>
                <w:szCs w:val="23"/>
                <w:shd w:val="clear" w:color="auto" w:fill="C0C0C0"/>
              </w:rPr>
            </w:pPr>
          </w:p>
        </w:tc>
        <w:tc>
          <w:tcPr>
            <w:tcW w:w="1714" w:type="dxa"/>
            <w:tcBorders>
              <w:left w:val="single" w:sz="4" w:space="0" w:color="000000"/>
              <w:bottom w:val="single" w:sz="4" w:space="0" w:color="000000"/>
            </w:tcBorders>
            <w:vAlign w:val="center"/>
          </w:tcPr>
          <w:p w14:paraId="70933C4E" w14:textId="77777777" w:rsidR="00BE36D7" w:rsidRPr="00761C07" w:rsidRDefault="00BE36D7" w:rsidP="00AC5483">
            <w:pPr>
              <w:pStyle w:val="Header"/>
              <w:snapToGrid w:val="0"/>
              <w:jc w:val="center"/>
              <w:rPr>
                <w:sz w:val="23"/>
                <w:szCs w:val="23"/>
              </w:rPr>
            </w:pPr>
          </w:p>
        </w:tc>
        <w:tc>
          <w:tcPr>
            <w:tcW w:w="1361" w:type="dxa"/>
            <w:tcBorders>
              <w:left w:val="single" w:sz="4" w:space="0" w:color="000000"/>
              <w:bottom w:val="single" w:sz="4" w:space="0" w:color="000000"/>
            </w:tcBorders>
            <w:vAlign w:val="center"/>
          </w:tcPr>
          <w:p w14:paraId="5B7D5F77" w14:textId="77777777" w:rsidR="00BE36D7" w:rsidRPr="00761C07" w:rsidRDefault="00BE36D7" w:rsidP="00AC5483">
            <w:pPr>
              <w:pStyle w:val="Header"/>
              <w:snapToGrid w:val="0"/>
              <w:jc w:val="center"/>
              <w:rPr>
                <w:sz w:val="23"/>
                <w:szCs w:val="23"/>
              </w:rPr>
            </w:pPr>
          </w:p>
        </w:tc>
        <w:tc>
          <w:tcPr>
            <w:tcW w:w="3949" w:type="dxa"/>
            <w:tcBorders>
              <w:left w:val="single" w:sz="4" w:space="0" w:color="000000"/>
              <w:bottom w:val="single" w:sz="4" w:space="0" w:color="000000"/>
              <w:right w:val="single" w:sz="4" w:space="0" w:color="000000"/>
            </w:tcBorders>
          </w:tcPr>
          <w:p w14:paraId="73C43E0E" w14:textId="77777777" w:rsidR="00BE36D7" w:rsidRPr="00761C07" w:rsidRDefault="00BE36D7" w:rsidP="00AC5483">
            <w:pPr>
              <w:snapToGrid w:val="0"/>
              <w:jc w:val="center"/>
              <w:rPr>
                <w:rFonts w:ascii="Times New Roman" w:hAnsi="Times New Roman" w:cs="Times New Roman"/>
                <w:sz w:val="23"/>
                <w:szCs w:val="23"/>
              </w:rPr>
            </w:pPr>
          </w:p>
        </w:tc>
      </w:tr>
      <w:tr w:rsidR="00BE36D7" w:rsidRPr="00761C07" w14:paraId="383E5375" w14:textId="77777777" w:rsidTr="00AC5483">
        <w:trPr>
          <w:trHeight w:val="284"/>
        </w:trPr>
        <w:tc>
          <w:tcPr>
            <w:tcW w:w="2730" w:type="dxa"/>
            <w:tcBorders>
              <w:left w:val="single" w:sz="4" w:space="0" w:color="000000"/>
              <w:bottom w:val="single" w:sz="4" w:space="0" w:color="000000"/>
            </w:tcBorders>
            <w:vAlign w:val="center"/>
          </w:tcPr>
          <w:p w14:paraId="354755AA" w14:textId="77777777" w:rsidR="00BE36D7" w:rsidRPr="00761C07" w:rsidRDefault="00BE36D7" w:rsidP="00AC5483">
            <w:pPr>
              <w:pStyle w:val="Header"/>
              <w:snapToGrid w:val="0"/>
              <w:jc w:val="center"/>
              <w:rPr>
                <w:sz w:val="23"/>
                <w:szCs w:val="23"/>
                <w:shd w:val="clear" w:color="auto" w:fill="C0C0C0"/>
              </w:rPr>
            </w:pPr>
          </w:p>
        </w:tc>
        <w:tc>
          <w:tcPr>
            <w:tcW w:w="1714" w:type="dxa"/>
            <w:tcBorders>
              <w:left w:val="single" w:sz="4" w:space="0" w:color="000000"/>
              <w:bottom w:val="single" w:sz="4" w:space="0" w:color="000000"/>
            </w:tcBorders>
            <w:vAlign w:val="center"/>
          </w:tcPr>
          <w:p w14:paraId="0CAE2624" w14:textId="77777777" w:rsidR="00BE36D7" w:rsidRPr="00761C07" w:rsidRDefault="00BE36D7" w:rsidP="00AC5483">
            <w:pPr>
              <w:pStyle w:val="Header"/>
              <w:snapToGrid w:val="0"/>
              <w:jc w:val="center"/>
              <w:rPr>
                <w:sz w:val="23"/>
                <w:szCs w:val="23"/>
              </w:rPr>
            </w:pPr>
          </w:p>
        </w:tc>
        <w:tc>
          <w:tcPr>
            <w:tcW w:w="1361" w:type="dxa"/>
            <w:tcBorders>
              <w:left w:val="single" w:sz="4" w:space="0" w:color="000000"/>
              <w:bottom w:val="single" w:sz="4" w:space="0" w:color="000000"/>
            </w:tcBorders>
            <w:vAlign w:val="center"/>
          </w:tcPr>
          <w:p w14:paraId="0FF9DC38" w14:textId="77777777" w:rsidR="00BE36D7" w:rsidRPr="00761C07" w:rsidRDefault="00BE36D7" w:rsidP="00AC5483">
            <w:pPr>
              <w:pStyle w:val="Header"/>
              <w:snapToGrid w:val="0"/>
              <w:jc w:val="center"/>
              <w:rPr>
                <w:sz w:val="23"/>
                <w:szCs w:val="23"/>
              </w:rPr>
            </w:pPr>
          </w:p>
        </w:tc>
        <w:tc>
          <w:tcPr>
            <w:tcW w:w="3949" w:type="dxa"/>
            <w:tcBorders>
              <w:left w:val="single" w:sz="4" w:space="0" w:color="000000"/>
              <w:bottom w:val="single" w:sz="4" w:space="0" w:color="000000"/>
              <w:right w:val="single" w:sz="4" w:space="0" w:color="000000"/>
            </w:tcBorders>
          </w:tcPr>
          <w:p w14:paraId="7F81F91A" w14:textId="77777777" w:rsidR="00BE36D7" w:rsidRPr="00761C07" w:rsidRDefault="00BE36D7" w:rsidP="00AC5483">
            <w:pPr>
              <w:snapToGrid w:val="0"/>
              <w:jc w:val="center"/>
              <w:rPr>
                <w:rFonts w:ascii="Times New Roman" w:hAnsi="Times New Roman" w:cs="Times New Roman"/>
                <w:sz w:val="23"/>
                <w:szCs w:val="23"/>
              </w:rPr>
            </w:pPr>
          </w:p>
        </w:tc>
      </w:tr>
      <w:tr w:rsidR="00BE36D7" w:rsidRPr="00761C07" w14:paraId="5CC38909" w14:textId="77777777" w:rsidTr="00AC5483">
        <w:trPr>
          <w:trHeight w:val="284"/>
        </w:trPr>
        <w:tc>
          <w:tcPr>
            <w:tcW w:w="2730" w:type="dxa"/>
            <w:tcBorders>
              <w:left w:val="single" w:sz="4" w:space="0" w:color="000000"/>
              <w:bottom w:val="single" w:sz="4" w:space="0" w:color="000000"/>
            </w:tcBorders>
            <w:vAlign w:val="center"/>
          </w:tcPr>
          <w:p w14:paraId="4A147077" w14:textId="77777777" w:rsidR="00BE36D7" w:rsidRPr="00761C07" w:rsidRDefault="00BE36D7" w:rsidP="00AC5483">
            <w:pPr>
              <w:pStyle w:val="Header"/>
              <w:snapToGrid w:val="0"/>
              <w:jc w:val="center"/>
              <w:rPr>
                <w:sz w:val="23"/>
                <w:szCs w:val="23"/>
                <w:shd w:val="clear" w:color="auto" w:fill="C0C0C0"/>
              </w:rPr>
            </w:pPr>
          </w:p>
        </w:tc>
        <w:tc>
          <w:tcPr>
            <w:tcW w:w="1714" w:type="dxa"/>
            <w:tcBorders>
              <w:left w:val="single" w:sz="4" w:space="0" w:color="000000"/>
              <w:bottom w:val="single" w:sz="4" w:space="0" w:color="000000"/>
            </w:tcBorders>
            <w:vAlign w:val="center"/>
          </w:tcPr>
          <w:p w14:paraId="0D2B7195" w14:textId="77777777" w:rsidR="00BE36D7" w:rsidRPr="00761C07" w:rsidRDefault="00BE36D7" w:rsidP="00AC5483">
            <w:pPr>
              <w:pStyle w:val="Header"/>
              <w:snapToGrid w:val="0"/>
              <w:jc w:val="center"/>
              <w:rPr>
                <w:sz w:val="23"/>
                <w:szCs w:val="23"/>
              </w:rPr>
            </w:pPr>
          </w:p>
        </w:tc>
        <w:tc>
          <w:tcPr>
            <w:tcW w:w="1361" w:type="dxa"/>
            <w:tcBorders>
              <w:left w:val="single" w:sz="4" w:space="0" w:color="000000"/>
              <w:bottom w:val="single" w:sz="4" w:space="0" w:color="000000"/>
            </w:tcBorders>
            <w:vAlign w:val="center"/>
          </w:tcPr>
          <w:p w14:paraId="56B10744" w14:textId="77777777" w:rsidR="00BE36D7" w:rsidRPr="00761C07" w:rsidRDefault="00BE36D7" w:rsidP="00AC5483">
            <w:pPr>
              <w:pStyle w:val="Header"/>
              <w:snapToGrid w:val="0"/>
              <w:jc w:val="center"/>
              <w:rPr>
                <w:sz w:val="23"/>
                <w:szCs w:val="23"/>
              </w:rPr>
            </w:pPr>
          </w:p>
        </w:tc>
        <w:tc>
          <w:tcPr>
            <w:tcW w:w="3949" w:type="dxa"/>
            <w:tcBorders>
              <w:left w:val="single" w:sz="4" w:space="0" w:color="000000"/>
              <w:bottom w:val="single" w:sz="4" w:space="0" w:color="000000"/>
              <w:right w:val="single" w:sz="4" w:space="0" w:color="000000"/>
            </w:tcBorders>
          </w:tcPr>
          <w:p w14:paraId="6070A700" w14:textId="77777777" w:rsidR="00BE36D7" w:rsidRPr="00761C07" w:rsidRDefault="00BE36D7" w:rsidP="00AC5483">
            <w:pPr>
              <w:snapToGrid w:val="0"/>
              <w:jc w:val="center"/>
              <w:rPr>
                <w:rFonts w:ascii="Times New Roman" w:hAnsi="Times New Roman" w:cs="Times New Roman"/>
                <w:sz w:val="23"/>
                <w:szCs w:val="23"/>
              </w:rPr>
            </w:pPr>
          </w:p>
        </w:tc>
      </w:tr>
    </w:tbl>
    <w:p w14:paraId="546CF689" w14:textId="77777777" w:rsidR="00BE36D7" w:rsidRPr="00761C07" w:rsidRDefault="00BE36D7" w:rsidP="00BE36D7">
      <w:pPr>
        <w:pStyle w:val="Header"/>
        <w:snapToGrid w:val="0"/>
        <w:jc w:val="center"/>
        <w:rPr>
          <w:sz w:val="23"/>
          <w:szCs w:val="23"/>
        </w:rPr>
      </w:pPr>
    </w:p>
    <w:p w14:paraId="733ABE8F" w14:textId="77777777" w:rsidR="00BE36D7" w:rsidRPr="00761C07" w:rsidRDefault="00BE36D7" w:rsidP="00BE36D7">
      <w:pPr>
        <w:spacing w:line="360" w:lineRule="auto"/>
        <w:jc w:val="right"/>
        <w:rPr>
          <w:rFonts w:ascii="Times New Roman" w:hAnsi="Times New Roman" w:cs="Times New Roman"/>
          <w:sz w:val="23"/>
          <w:szCs w:val="23"/>
        </w:rPr>
      </w:pPr>
    </w:p>
    <w:p w14:paraId="2FAD5728" w14:textId="77777777" w:rsidR="00BE36D7" w:rsidRPr="00761C07" w:rsidRDefault="00BE36D7" w:rsidP="00BE36D7">
      <w:pPr>
        <w:spacing w:line="360" w:lineRule="auto"/>
        <w:rPr>
          <w:rFonts w:ascii="Times New Roman" w:hAnsi="Times New Roman" w:cs="Times New Roman"/>
          <w:sz w:val="23"/>
          <w:szCs w:val="23"/>
        </w:rPr>
      </w:pPr>
    </w:p>
    <w:p w14:paraId="27F55FE4" w14:textId="77777777" w:rsidR="00BE36D7" w:rsidRPr="00761C07" w:rsidRDefault="00BE36D7" w:rsidP="00BE36D7">
      <w:pPr>
        <w:spacing w:line="360" w:lineRule="auto"/>
        <w:rPr>
          <w:rFonts w:ascii="Times New Roman" w:hAnsi="Times New Roman" w:cs="Times New Roman"/>
          <w:sz w:val="23"/>
          <w:szCs w:val="23"/>
        </w:rPr>
      </w:pPr>
    </w:p>
    <w:p w14:paraId="0B6C76D0" w14:textId="77777777" w:rsidR="00BE36D7" w:rsidRPr="00761C07" w:rsidRDefault="00BE36D7" w:rsidP="00BE36D7">
      <w:pPr>
        <w:spacing w:line="360" w:lineRule="auto"/>
        <w:rPr>
          <w:rFonts w:ascii="Times New Roman" w:hAnsi="Times New Roman" w:cs="Times New Roman"/>
          <w:sz w:val="23"/>
          <w:szCs w:val="23"/>
        </w:rPr>
      </w:pPr>
    </w:p>
    <w:p w14:paraId="5B16B9E4" w14:textId="77777777" w:rsidR="00BE36D7" w:rsidRPr="00761C07" w:rsidRDefault="00BE36D7" w:rsidP="00BE36D7">
      <w:pPr>
        <w:spacing w:line="360" w:lineRule="auto"/>
        <w:rPr>
          <w:rFonts w:ascii="Times New Roman" w:hAnsi="Times New Roman" w:cs="Times New Roman"/>
          <w:sz w:val="23"/>
          <w:szCs w:val="23"/>
        </w:rPr>
      </w:pPr>
    </w:p>
    <w:p w14:paraId="11E63FBD" w14:textId="77777777" w:rsidR="00BE36D7" w:rsidRPr="00761C07" w:rsidRDefault="00BE36D7" w:rsidP="00BE36D7">
      <w:pPr>
        <w:spacing w:line="360" w:lineRule="auto"/>
        <w:rPr>
          <w:rFonts w:ascii="Times New Roman" w:hAnsi="Times New Roman" w:cs="Times New Roman"/>
          <w:sz w:val="23"/>
          <w:szCs w:val="23"/>
        </w:rPr>
      </w:pPr>
    </w:p>
    <w:p w14:paraId="4927FC51" w14:textId="77777777" w:rsidR="00BE36D7" w:rsidRPr="00761C07" w:rsidRDefault="00BE36D7" w:rsidP="00BE36D7">
      <w:pPr>
        <w:spacing w:line="360" w:lineRule="auto"/>
        <w:rPr>
          <w:rFonts w:ascii="Times New Roman" w:hAnsi="Times New Roman" w:cs="Times New Roman"/>
          <w:sz w:val="23"/>
          <w:szCs w:val="23"/>
        </w:rPr>
      </w:pPr>
    </w:p>
    <w:p w14:paraId="1E079448" w14:textId="77777777" w:rsidR="00BE36D7" w:rsidRPr="00761C07" w:rsidRDefault="00BE36D7" w:rsidP="00BE36D7">
      <w:pPr>
        <w:rPr>
          <w:rFonts w:ascii="Times New Roman" w:hAnsi="Times New Roman" w:cs="Times New Roman"/>
          <w:i/>
          <w:sz w:val="23"/>
          <w:szCs w:val="23"/>
        </w:rPr>
      </w:pPr>
      <w:r w:rsidRPr="00761C07">
        <w:rPr>
          <w:rFonts w:ascii="Times New Roman" w:hAnsi="Times New Roman" w:cs="Times New Roman"/>
          <w:i/>
          <w:sz w:val="23"/>
          <w:szCs w:val="23"/>
        </w:rPr>
        <w:t>&lt;Pilnvarotās personas amats, paraksts un paraksta atšifrējums&gt;</w:t>
      </w:r>
    </w:p>
    <w:p w14:paraId="23D0545E" w14:textId="77777777" w:rsidR="00BE36D7" w:rsidRPr="00761C07" w:rsidRDefault="00BE36D7" w:rsidP="00BE36D7">
      <w:pPr>
        <w:rPr>
          <w:rFonts w:ascii="Times New Roman" w:hAnsi="Times New Roman" w:cs="Times New Roman"/>
          <w:i/>
          <w:sz w:val="23"/>
          <w:szCs w:val="23"/>
        </w:rPr>
      </w:pPr>
    </w:p>
    <w:p w14:paraId="0A415532" w14:textId="77777777" w:rsidR="00BE36D7" w:rsidRPr="00761C07" w:rsidRDefault="00BE36D7" w:rsidP="00BE36D7">
      <w:pPr>
        <w:rPr>
          <w:rFonts w:ascii="Times New Roman" w:hAnsi="Times New Roman" w:cs="Times New Roman"/>
          <w:i/>
          <w:sz w:val="23"/>
          <w:szCs w:val="23"/>
        </w:rPr>
      </w:pPr>
    </w:p>
    <w:p w14:paraId="076E17BD" w14:textId="77777777" w:rsidR="00BE36D7" w:rsidRPr="00761C07" w:rsidRDefault="00BE36D7" w:rsidP="00BE36D7">
      <w:pPr>
        <w:rPr>
          <w:rFonts w:ascii="Times New Roman" w:hAnsi="Times New Roman" w:cs="Times New Roman"/>
          <w:i/>
          <w:sz w:val="23"/>
          <w:szCs w:val="23"/>
        </w:rPr>
      </w:pPr>
    </w:p>
    <w:p w14:paraId="25916675" w14:textId="77777777" w:rsidR="00BE36D7" w:rsidRPr="00761C07" w:rsidRDefault="00BE36D7" w:rsidP="00BE36D7">
      <w:pPr>
        <w:rPr>
          <w:rFonts w:ascii="Times New Roman" w:hAnsi="Times New Roman" w:cs="Times New Roman"/>
          <w:i/>
          <w:sz w:val="23"/>
          <w:szCs w:val="23"/>
        </w:rPr>
      </w:pPr>
    </w:p>
    <w:p w14:paraId="56146434" w14:textId="77777777" w:rsidR="00BE36D7" w:rsidRPr="00761C07" w:rsidRDefault="00BE36D7" w:rsidP="00BE36D7">
      <w:pPr>
        <w:rPr>
          <w:rFonts w:ascii="Times New Roman" w:hAnsi="Times New Roman" w:cs="Times New Roman"/>
          <w:i/>
          <w:sz w:val="23"/>
          <w:szCs w:val="23"/>
        </w:rPr>
      </w:pPr>
    </w:p>
    <w:p w14:paraId="67550697" w14:textId="77777777" w:rsidR="00BE36D7" w:rsidRPr="00761C07" w:rsidRDefault="00BE36D7" w:rsidP="00BE36D7">
      <w:pPr>
        <w:rPr>
          <w:rFonts w:ascii="Times New Roman" w:hAnsi="Times New Roman" w:cs="Times New Roman"/>
          <w:i/>
          <w:sz w:val="23"/>
          <w:szCs w:val="23"/>
        </w:rPr>
      </w:pPr>
    </w:p>
    <w:p w14:paraId="43EAB7AE" w14:textId="77777777" w:rsidR="00BE36D7" w:rsidRPr="00761C07" w:rsidRDefault="00BE36D7" w:rsidP="00BE36D7">
      <w:pPr>
        <w:rPr>
          <w:rFonts w:ascii="Times New Roman" w:hAnsi="Times New Roman" w:cs="Times New Roman"/>
          <w:i/>
          <w:sz w:val="23"/>
          <w:szCs w:val="23"/>
        </w:rPr>
      </w:pPr>
    </w:p>
    <w:p w14:paraId="1E956C79" w14:textId="77777777" w:rsidR="00BE36D7" w:rsidRPr="00761C07" w:rsidRDefault="00BE36D7" w:rsidP="00BE36D7">
      <w:pPr>
        <w:rPr>
          <w:rFonts w:ascii="Times New Roman" w:hAnsi="Times New Roman" w:cs="Times New Roman"/>
          <w:i/>
          <w:sz w:val="23"/>
          <w:szCs w:val="23"/>
        </w:rPr>
      </w:pPr>
    </w:p>
    <w:p w14:paraId="656F24C3" w14:textId="77777777" w:rsidR="00BE36D7" w:rsidRPr="00761C07" w:rsidRDefault="00BE36D7" w:rsidP="00BE36D7">
      <w:pPr>
        <w:rPr>
          <w:rFonts w:ascii="Times New Roman" w:hAnsi="Times New Roman" w:cs="Times New Roman"/>
          <w:i/>
          <w:sz w:val="23"/>
          <w:szCs w:val="23"/>
        </w:rPr>
      </w:pPr>
    </w:p>
    <w:p w14:paraId="73E23FA1" w14:textId="77777777" w:rsidR="00BE36D7" w:rsidRPr="00761C07" w:rsidRDefault="00BE36D7" w:rsidP="00BE36D7">
      <w:pPr>
        <w:rPr>
          <w:rFonts w:ascii="Times New Roman" w:hAnsi="Times New Roman" w:cs="Times New Roman"/>
          <w:i/>
          <w:sz w:val="23"/>
          <w:szCs w:val="23"/>
        </w:rPr>
      </w:pPr>
    </w:p>
    <w:p w14:paraId="49AFE7D1" w14:textId="77777777" w:rsidR="00BE36D7" w:rsidRPr="00761C07" w:rsidRDefault="00BE36D7" w:rsidP="00BE36D7">
      <w:pPr>
        <w:rPr>
          <w:rFonts w:ascii="Times New Roman" w:hAnsi="Times New Roman" w:cs="Times New Roman"/>
          <w:i/>
          <w:sz w:val="23"/>
          <w:szCs w:val="23"/>
        </w:rPr>
      </w:pPr>
    </w:p>
    <w:p w14:paraId="7C5D1F27" w14:textId="77777777" w:rsidR="00BE36D7" w:rsidRPr="00761C07" w:rsidRDefault="00BE36D7" w:rsidP="00BE36D7">
      <w:pPr>
        <w:rPr>
          <w:rFonts w:ascii="Times New Roman" w:hAnsi="Times New Roman" w:cs="Times New Roman"/>
          <w:i/>
          <w:sz w:val="23"/>
          <w:szCs w:val="23"/>
        </w:rPr>
      </w:pPr>
    </w:p>
    <w:p w14:paraId="1B812065" w14:textId="77777777" w:rsidR="00BE36D7" w:rsidRPr="00761C07" w:rsidRDefault="00BE36D7" w:rsidP="00BE36D7">
      <w:pPr>
        <w:rPr>
          <w:rFonts w:ascii="Times New Roman" w:hAnsi="Times New Roman" w:cs="Times New Roman"/>
          <w:i/>
          <w:sz w:val="23"/>
          <w:szCs w:val="23"/>
        </w:rPr>
      </w:pPr>
    </w:p>
    <w:p w14:paraId="43C474AB" w14:textId="77777777" w:rsidR="00BE36D7" w:rsidRPr="00761C07" w:rsidRDefault="00BE36D7" w:rsidP="00BE36D7">
      <w:pPr>
        <w:rPr>
          <w:rFonts w:ascii="Times New Roman" w:hAnsi="Times New Roman" w:cs="Times New Roman"/>
          <w:i/>
          <w:sz w:val="23"/>
          <w:szCs w:val="23"/>
        </w:rPr>
      </w:pPr>
    </w:p>
    <w:p w14:paraId="62BCA3E1" w14:textId="77777777" w:rsidR="00BE36D7" w:rsidRPr="00761C07" w:rsidRDefault="00BE36D7" w:rsidP="00BE36D7">
      <w:pPr>
        <w:rPr>
          <w:rFonts w:ascii="Times New Roman" w:hAnsi="Times New Roman" w:cs="Times New Roman"/>
          <w:i/>
          <w:sz w:val="23"/>
          <w:szCs w:val="23"/>
        </w:rPr>
      </w:pPr>
    </w:p>
    <w:p w14:paraId="79E7CDD2" w14:textId="77777777" w:rsidR="00BE36D7" w:rsidRPr="00761C07" w:rsidRDefault="00BE36D7" w:rsidP="00BE36D7">
      <w:pPr>
        <w:rPr>
          <w:rFonts w:ascii="Times New Roman" w:hAnsi="Times New Roman" w:cs="Times New Roman"/>
          <w:i/>
          <w:sz w:val="23"/>
          <w:szCs w:val="23"/>
        </w:rPr>
      </w:pPr>
    </w:p>
    <w:p w14:paraId="4CCFDE62" w14:textId="77777777" w:rsidR="00BE36D7" w:rsidRPr="00761C07" w:rsidRDefault="00BE36D7" w:rsidP="00BE36D7">
      <w:pPr>
        <w:rPr>
          <w:rFonts w:ascii="Times New Roman" w:hAnsi="Times New Roman" w:cs="Times New Roman"/>
          <w:i/>
          <w:sz w:val="23"/>
          <w:szCs w:val="23"/>
        </w:rPr>
      </w:pPr>
    </w:p>
    <w:p w14:paraId="5D93416C" w14:textId="77777777" w:rsidR="00BE36D7" w:rsidRPr="00761C07" w:rsidRDefault="00BE36D7" w:rsidP="00BE36D7">
      <w:pPr>
        <w:spacing w:line="360" w:lineRule="auto"/>
        <w:rPr>
          <w:rFonts w:ascii="Times New Roman" w:hAnsi="Times New Roman" w:cs="Times New Roman"/>
          <w:sz w:val="23"/>
          <w:szCs w:val="23"/>
        </w:rPr>
      </w:pPr>
    </w:p>
    <w:p w14:paraId="7541B4AE" w14:textId="77777777" w:rsidR="00BE36D7" w:rsidRPr="00761C07" w:rsidRDefault="00BE36D7" w:rsidP="00BE36D7">
      <w:pPr>
        <w:spacing w:line="360" w:lineRule="auto"/>
        <w:rPr>
          <w:rFonts w:ascii="Times New Roman" w:hAnsi="Times New Roman" w:cs="Times New Roman"/>
          <w:sz w:val="23"/>
          <w:szCs w:val="23"/>
        </w:rPr>
      </w:pPr>
    </w:p>
    <w:p w14:paraId="74BD7F5A" w14:textId="5BD3399B" w:rsidR="00BE36D7" w:rsidRPr="00761C07" w:rsidRDefault="00316CE3" w:rsidP="00BE36D7">
      <w:pPr>
        <w:spacing w:line="360" w:lineRule="auto"/>
        <w:jc w:val="right"/>
        <w:rPr>
          <w:rFonts w:ascii="Times New Roman" w:hAnsi="Times New Roman" w:cs="Times New Roman"/>
          <w:sz w:val="23"/>
          <w:szCs w:val="23"/>
        </w:rPr>
      </w:pPr>
      <w:r>
        <w:rPr>
          <w:rFonts w:ascii="Times New Roman" w:hAnsi="Times New Roman" w:cs="Times New Roman"/>
          <w:sz w:val="23"/>
          <w:szCs w:val="23"/>
        </w:rPr>
        <w:lastRenderedPageBreak/>
        <w:t>9.p</w:t>
      </w:r>
      <w:r w:rsidR="00BE36D7" w:rsidRPr="00761C07">
        <w:rPr>
          <w:rFonts w:ascii="Times New Roman" w:hAnsi="Times New Roman" w:cs="Times New Roman"/>
          <w:sz w:val="23"/>
          <w:szCs w:val="23"/>
        </w:rPr>
        <w:t>ielikums</w:t>
      </w:r>
    </w:p>
    <w:p w14:paraId="24CBA18C" w14:textId="77777777" w:rsidR="00BE36D7" w:rsidRPr="00761C07" w:rsidRDefault="00BE36D7" w:rsidP="00BE36D7">
      <w:pPr>
        <w:rPr>
          <w:rFonts w:ascii="Times New Roman" w:hAnsi="Times New Roman" w:cs="Times New Roman"/>
          <w:sz w:val="23"/>
          <w:szCs w:val="23"/>
        </w:rPr>
      </w:pPr>
    </w:p>
    <w:p w14:paraId="33014975" w14:textId="77777777" w:rsidR="00BE36D7" w:rsidRPr="00761C07" w:rsidRDefault="00BE36D7" w:rsidP="00BE36D7">
      <w:pPr>
        <w:pStyle w:val="Apakpunkts"/>
        <w:tabs>
          <w:tab w:val="clear" w:pos="0"/>
        </w:tabs>
        <w:ind w:left="720"/>
        <w:jc w:val="center"/>
        <w:rPr>
          <w:rFonts w:ascii="Times New Roman" w:hAnsi="Times New Roman"/>
          <w:sz w:val="23"/>
          <w:szCs w:val="23"/>
          <w:shd w:val="clear" w:color="auto" w:fill="FFFFFF"/>
        </w:rPr>
      </w:pPr>
      <w:r w:rsidRPr="00761C07">
        <w:rPr>
          <w:rFonts w:ascii="Times New Roman" w:hAnsi="Times New Roman"/>
          <w:sz w:val="23"/>
          <w:szCs w:val="23"/>
          <w:shd w:val="clear" w:color="auto" w:fill="FFFFFF"/>
        </w:rPr>
        <w:t>Izmantoto materiālu apraksts</w:t>
      </w:r>
    </w:p>
    <w:p w14:paraId="536BDFED" w14:textId="77777777" w:rsidR="00BE36D7" w:rsidRPr="00761C07" w:rsidRDefault="00BE36D7" w:rsidP="00BE36D7">
      <w:pPr>
        <w:pStyle w:val="Apakpunkts"/>
        <w:tabs>
          <w:tab w:val="clear" w:pos="0"/>
        </w:tabs>
        <w:ind w:left="720"/>
        <w:rPr>
          <w:rFonts w:ascii="Times New Roman" w:hAnsi="Times New Roman"/>
          <w:sz w:val="23"/>
          <w:szCs w:val="23"/>
        </w:rPr>
      </w:pPr>
    </w:p>
    <w:tbl>
      <w:tblPr>
        <w:tblW w:w="0" w:type="auto"/>
        <w:tblInd w:w="-290" w:type="dxa"/>
        <w:tblLayout w:type="fixed"/>
        <w:tblLook w:val="0000" w:firstRow="0" w:lastRow="0" w:firstColumn="0" w:lastColumn="0" w:noHBand="0" w:noVBand="0"/>
      </w:tblPr>
      <w:tblGrid>
        <w:gridCol w:w="738"/>
        <w:gridCol w:w="2880"/>
        <w:gridCol w:w="1800"/>
        <w:gridCol w:w="2160"/>
        <w:gridCol w:w="1660"/>
      </w:tblGrid>
      <w:tr w:rsidR="00BE36D7" w:rsidRPr="00761C07" w14:paraId="3B9E7107" w14:textId="77777777" w:rsidTr="00AC5483">
        <w:tc>
          <w:tcPr>
            <w:tcW w:w="738" w:type="dxa"/>
            <w:tcBorders>
              <w:top w:val="single" w:sz="4" w:space="0" w:color="000000"/>
              <w:left w:val="single" w:sz="4" w:space="0" w:color="000000"/>
              <w:bottom w:val="single" w:sz="4" w:space="0" w:color="000000"/>
            </w:tcBorders>
            <w:vAlign w:val="center"/>
          </w:tcPr>
          <w:p w14:paraId="6C7A5971" w14:textId="77777777" w:rsidR="00BE36D7" w:rsidRPr="00761C07" w:rsidRDefault="00BE36D7" w:rsidP="00AC5483">
            <w:pPr>
              <w:pStyle w:val="Header"/>
              <w:tabs>
                <w:tab w:val="left" w:pos="19050"/>
                <w:tab w:val="center" w:pos="22483"/>
                <w:tab w:val="right" w:pos="26636"/>
              </w:tabs>
              <w:snapToGrid w:val="0"/>
              <w:jc w:val="center"/>
              <w:rPr>
                <w:b/>
                <w:sz w:val="19"/>
                <w:szCs w:val="19"/>
              </w:rPr>
            </w:pPr>
            <w:proofErr w:type="spellStart"/>
            <w:r w:rsidRPr="00761C07">
              <w:rPr>
                <w:b/>
                <w:sz w:val="19"/>
                <w:szCs w:val="19"/>
              </w:rPr>
              <w:t>Nr.p.k</w:t>
            </w:r>
            <w:proofErr w:type="spellEnd"/>
            <w:r w:rsidRPr="00761C07">
              <w:rPr>
                <w:b/>
                <w:sz w:val="19"/>
                <w:szCs w:val="19"/>
              </w:rPr>
              <w:t>.</w:t>
            </w:r>
          </w:p>
        </w:tc>
        <w:tc>
          <w:tcPr>
            <w:tcW w:w="2880" w:type="dxa"/>
            <w:tcBorders>
              <w:top w:val="single" w:sz="4" w:space="0" w:color="000000"/>
              <w:left w:val="single" w:sz="4" w:space="0" w:color="000000"/>
              <w:bottom w:val="single" w:sz="4" w:space="0" w:color="000000"/>
            </w:tcBorders>
            <w:vAlign w:val="center"/>
          </w:tcPr>
          <w:p w14:paraId="2CC635CB" w14:textId="77777777" w:rsidR="00BE36D7" w:rsidRPr="00761C07" w:rsidRDefault="00BE36D7" w:rsidP="00AC5483">
            <w:pPr>
              <w:pStyle w:val="Header"/>
              <w:snapToGrid w:val="0"/>
              <w:jc w:val="center"/>
              <w:rPr>
                <w:b/>
                <w:sz w:val="19"/>
                <w:szCs w:val="19"/>
              </w:rPr>
            </w:pPr>
            <w:r w:rsidRPr="00761C07">
              <w:rPr>
                <w:b/>
                <w:sz w:val="19"/>
                <w:szCs w:val="19"/>
              </w:rPr>
              <w:t>Materiāla nosaukums</w:t>
            </w:r>
          </w:p>
        </w:tc>
        <w:tc>
          <w:tcPr>
            <w:tcW w:w="1800" w:type="dxa"/>
            <w:tcBorders>
              <w:top w:val="single" w:sz="4" w:space="0" w:color="000000"/>
              <w:left w:val="single" w:sz="4" w:space="0" w:color="000000"/>
              <w:bottom w:val="single" w:sz="4" w:space="0" w:color="000000"/>
            </w:tcBorders>
            <w:vAlign w:val="center"/>
          </w:tcPr>
          <w:p w14:paraId="4B0A7C65" w14:textId="77777777" w:rsidR="00BE36D7" w:rsidRPr="00761C07" w:rsidRDefault="00BE36D7" w:rsidP="00AC5483">
            <w:pPr>
              <w:pStyle w:val="Header"/>
              <w:snapToGrid w:val="0"/>
              <w:jc w:val="center"/>
              <w:rPr>
                <w:b/>
                <w:sz w:val="19"/>
                <w:szCs w:val="19"/>
              </w:rPr>
            </w:pPr>
            <w:r w:rsidRPr="00761C07">
              <w:rPr>
                <w:b/>
                <w:sz w:val="19"/>
                <w:szCs w:val="19"/>
              </w:rPr>
              <w:t>Piedāvātā izstrādājuma marka un ražotājs</w:t>
            </w:r>
          </w:p>
        </w:tc>
        <w:tc>
          <w:tcPr>
            <w:tcW w:w="2160" w:type="dxa"/>
            <w:tcBorders>
              <w:top w:val="single" w:sz="4" w:space="0" w:color="000000"/>
              <w:left w:val="single" w:sz="4" w:space="0" w:color="000000"/>
              <w:bottom w:val="single" w:sz="4" w:space="0" w:color="000000"/>
            </w:tcBorders>
          </w:tcPr>
          <w:p w14:paraId="6C530BC0" w14:textId="77777777" w:rsidR="00BE36D7" w:rsidRPr="00761C07" w:rsidRDefault="00BE36D7" w:rsidP="00AC5483">
            <w:pPr>
              <w:pStyle w:val="Header"/>
              <w:snapToGrid w:val="0"/>
              <w:jc w:val="center"/>
              <w:rPr>
                <w:b/>
                <w:sz w:val="19"/>
                <w:szCs w:val="19"/>
              </w:rPr>
            </w:pPr>
            <w:r w:rsidRPr="00761C07">
              <w:rPr>
                <w:b/>
                <w:sz w:val="19"/>
                <w:szCs w:val="19"/>
              </w:rPr>
              <w:t>Piegādātājs</w:t>
            </w:r>
          </w:p>
        </w:tc>
        <w:tc>
          <w:tcPr>
            <w:tcW w:w="1660" w:type="dxa"/>
            <w:tcBorders>
              <w:top w:val="single" w:sz="4" w:space="0" w:color="000000"/>
              <w:left w:val="single" w:sz="4" w:space="0" w:color="000000"/>
              <w:bottom w:val="single" w:sz="4" w:space="0" w:color="000000"/>
              <w:right w:val="single" w:sz="4" w:space="0" w:color="000000"/>
            </w:tcBorders>
          </w:tcPr>
          <w:p w14:paraId="48F6B584" w14:textId="77777777" w:rsidR="00BE36D7" w:rsidRPr="00761C07" w:rsidRDefault="00BE36D7" w:rsidP="00AC5483">
            <w:pPr>
              <w:pStyle w:val="Header"/>
              <w:snapToGrid w:val="0"/>
              <w:jc w:val="center"/>
              <w:rPr>
                <w:b/>
                <w:sz w:val="19"/>
                <w:szCs w:val="19"/>
              </w:rPr>
            </w:pPr>
            <w:r w:rsidRPr="00761C07">
              <w:rPr>
                <w:b/>
                <w:sz w:val="19"/>
                <w:szCs w:val="19"/>
              </w:rPr>
              <w:t>Piezīmes</w:t>
            </w:r>
          </w:p>
        </w:tc>
      </w:tr>
      <w:tr w:rsidR="00BE36D7" w:rsidRPr="00761C07" w14:paraId="1F6D3B6B" w14:textId="77777777" w:rsidTr="00AC5483">
        <w:trPr>
          <w:trHeight w:val="284"/>
        </w:trPr>
        <w:tc>
          <w:tcPr>
            <w:tcW w:w="738" w:type="dxa"/>
            <w:tcBorders>
              <w:top w:val="single" w:sz="4" w:space="0" w:color="000000"/>
              <w:left w:val="single" w:sz="4" w:space="0" w:color="000000"/>
              <w:bottom w:val="single" w:sz="4" w:space="0" w:color="000000"/>
            </w:tcBorders>
            <w:vAlign w:val="center"/>
          </w:tcPr>
          <w:p w14:paraId="4862FED9" w14:textId="77777777" w:rsidR="00BE36D7" w:rsidRPr="00761C07" w:rsidRDefault="00BE36D7" w:rsidP="00AC5483">
            <w:pPr>
              <w:snapToGrid w:val="0"/>
              <w:rPr>
                <w:rFonts w:ascii="Times New Roman" w:hAnsi="Times New Roman" w:cs="Times New Roman"/>
                <w:sz w:val="19"/>
                <w:szCs w:val="19"/>
              </w:rPr>
            </w:pPr>
            <w:r w:rsidRPr="00761C07">
              <w:rPr>
                <w:rFonts w:ascii="Times New Roman" w:hAnsi="Times New Roman" w:cs="Times New Roman"/>
                <w:sz w:val="19"/>
                <w:szCs w:val="19"/>
              </w:rPr>
              <w:t>1.</w:t>
            </w:r>
          </w:p>
        </w:tc>
        <w:tc>
          <w:tcPr>
            <w:tcW w:w="2880" w:type="dxa"/>
            <w:tcBorders>
              <w:top w:val="single" w:sz="4" w:space="0" w:color="000000"/>
              <w:left w:val="single" w:sz="4" w:space="0" w:color="000000"/>
              <w:bottom w:val="single" w:sz="4" w:space="0" w:color="000000"/>
            </w:tcBorders>
          </w:tcPr>
          <w:p w14:paraId="18D7947D" w14:textId="77777777" w:rsidR="00BE36D7" w:rsidRPr="00761C07" w:rsidRDefault="00BE36D7" w:rsidP="00AC5483">
            <w:pPr>
              <w:snapToGrid w:val="0"/>
              <w:rPr>
                <w:sz w:val="17"/>
                <w:szCs w:val="17"/>
              </w:rPr>
            </w:pPr>
          </w:p>
        </w:tc>
        <w:tc>
          <w:tcPr>
            <w:tcW w:w="1800" w:type="dxa"/>
            <w:tcBorders>
              <w:top w:val="single" w:sz="4" w:space="0" w:color="000000"/>
              <w:left w:val="single" w:sz="4" w:space="0" w:color="000000"/>
              <w:bottom w:val="single" w:sz="4" w:space="0" w:color="000000"/>
            </w:tcBorders>
            <w:vAlign w:val="center"/>
          </w:tcPr>
          <w:p w14:paraId="21684818" w14:textId="77777777" w:rsidR="00BE36D7" w:rsidRPr="00761C07" w:rsidRDefault="00BE36D7" w:rsidP="00AC5483">
            <w:pPr>
              <w:snapToGrid w:val="0"/>
              <w:rPr>
                <w:sz w:val="17"/>
                <w:szCs w:val="17"/>
              </w:rPr>
            </w:pPr>
          </w:p>
        </w:tc>
        <w:tc>
          <w:tcPr>
            <w:tcW w:w="2160" w:type="dxa"/>
            <w:tcBorders>
              <w:top w:val="single" w:sz="4" w:space="0" w:color="000000"/>
              <w:left w:val="single" w:sz="4" w:space="0" w:color="000000"/>
              <w:bottom w:val="single" w:sz="4" w:space="0" w:color="000000"/>
            </w:tcBorders>
          </w:tcPr>
          <w:p w14:paraId="38A27B8A" w14:textId="77777777" w:rsidR="00BE36D7" w:rsidRPr="00761C07" w:rsidRDefault="00BE36D7" w:rsidP="00AC5483">
            <w:pPr>
              <w:snapToGrid w:val="0"/>
              <w:jc w:val="center"/>
              <w:rPr>
                <w:rFonts w:ascii="Times New Roman" w:hAnsi="Times New Roman" w:cs="Times New Roman"/>
                <w:sz w:val="19"/>
                <w:szCs w:val="19"/>
              </w:rPr>
            </w:pPr>
          </w:p>
        </w:tc>
        <w:tc>
          <w:tcPr>
            <w:tcW w:w="1660" w:type="dxa"/>
            <w:tcBorders>
              <w:top w:val="single" w:sz="4" w:space="0" w:color="000000"/>
              <w:left w:val="single" w:sz="4" w:space="0" w:color="000000"/>
              <w:bottom w:val="single" w:sz="4" w:space="0" w:color="000000"/>
              <w:right w:val="single" w:sz="4" w:space="0" w:color="000000"/>
            </w:tcBorders>
          </w:tcPr>
          <w:p w14:paraId="4C6A2729" w14:textId="77777777" w:rsidR="00BE36D7" w:rsidRPr="00761C07" w:rsidRDefault="00BE36D7" w:rsidP="00AC5483">
            <w:pPr>
              <w:snapToGrid w:val="0"/>
              <w:jc w:val="center"/>
              <w:rPr>
                <w:rFonts w:ascii="Times New Roman" w:hAnsi="Times New Roman" w:cs="Times New Roman"/>
                <w:sz w:val="19"/>
                <w:szCs w:val="19"/>
              </w:rPr>
            </w:pPr>
          </w:p>
        </w:tc>
      </w:tr>
      <w:tr w:rsidR="00BE36D7" w:rsidRPr="00761C07" w14:paraId="6534DFED" w14:textId="77777777" w:rsidTr="00AC5483">
        <w:trPr>
          <w:trHeight w:val="284"/>
        </w:trPr>
        <w:tc>
          <w:tcPr>
            <w:tcW w:w="738" w:type="dxa"/>
            <w:tcBorders>
              <w:top w:val="single" w:sz="4" w:space="0" w:color="000000"/>
              <w:left w:val="single" w:sz="4" w:space="0" w:color="000000"/>
              <w:bottom w:val="single" w:sz="4" w:space="0" w:color="000000"/>
            </w:tcBorders>
            <w:vAlign w:val="center"/>
          </w:tcPr>
          <w:p w14:paraId="3C8D4473" w14:textId="77777777" w:rsidR="00BE36D7" w:rsidRPr="00761C07" w:rsidRDefault="00BE36D7" w:rsidP="00AC5483">
            <w:pPr>
              <w:snapToGrid w:val="0"/>
              <w:rPr>
                <w:rFonts w:ascii="Times New Roman" w:hAnsi="Times New Roman" w:cs="Times New Roman"/>
                <w:sz w:val="19"/>
                <w:szCs w:val="19"/>
              </w:rPr>
            </w:pPr>
            <w:r w:rsidRPr="00761C07">
              <w:rPr>
                <w:rFonts w:ascii="Times New Roman" w:hAnsi="Times New Roman" w:cs="Times New Roman"/>
                <w:sz w:val="19"/>
                <w:szCs w:val="19"/>
              </w:rPr>
              <w:t>2.</w:t>
            </w:r>
          </w:p>
        </w:tc>
        <w:tc>
          <w:tcPr>
            <w:tcW w:w="2880" w:type="dxa"/>
            <w:tcBorders>
              <w:top w:val="single" w:sz="4" w:space="0" w:color="000000"/>
              <w:left w:val="single" w:sz="4" w:space="0" w:color="000000"/>
              <w:bottom w:val="single" w:sz="4" w:space="0" w:color="000000"/>
            </w:tcBorders>
          </w:tcPr>
          <w:p w14:paraId="1287BBAF" w14:textId="77777777" w:rsidR="00BE36D7" w:rsidRPr="00761C07" w:rsidRDefault="00BE36D7" w:rsidP="00AC5483">
            <w:pPr>
              <w:snapToGrid w:val="0"/>
              <w:rPr>
                <w:sz w:val="17"/>
                <w:szCs w:val="17"/>
              </w:rPr>
            </w:pPr>
          </w:p>
        </w:tc>
        <w:tc>
          <w:tcPr>
            <w:tcW w:w="1800" w:type="dxa"/>
            <w:tcBorders>
              <w:top w:val="single" w:sz="4" w:space="0" w:color="000000"/>
              <w:left w:val="single" w:sz="4" w:space="0" w:color="000000"/>
              <w:bottom w:val="single" w:sz="4" w:space="0" w:color="000000"/>
            </w:tcBorders>
            <w:vAlign w:val="center"/>
          </w:tcPr>
          <w:p w14:paraId="7C37DC1F" w14:textId="77777777" w:rsidR="00BE36D7" w:rsidRPr="00761C07" w:rsidRDefault="00BE36D7" w:rsidP="00AC5483">
            <w:pPr>
              <w:snapToGrid w:val="0"/>
              <w:rPr>
                <w:sz w:val="17"/>
                <w:szCs w:val="17"/>
              </w:rPr>
            </w:pPr>
          </w:p>
        </w:tc>
        <w:tc>
          <w:tcPr>
            <w:tcW w:w="2160" w:type="dxa"/>
            <w:tcBorders>
              <w:top w:val="single" w:sz="4" w:space="0" w:color="000000"/>
              <w:left w:val="single" w:sz="4" w:space="0" w:color="000000"/>
              <w:bottom w:val="single" w:sz="4" w:space="0" w:color="000000"/>
            </w:tcBorders>
          </w:tcPr>
          <w:p w14:paraId="06049045" w14:textId="77777777" w:rsidR="00BE36D7" w:rsidRPr="00761C07" w:rsidRDefault="00BE36D7" w:rsidP="00AC5483">
            <w:pPr>
              <w:snapToGrid w:val="0"/>
              <w:jc w:val="center"/>
              <w:rPr>
                <w:rFonts w:ascii="Times New Roman" w:hAnsi="Times New Roman" w:cs="Times New Roman"/>
                <w:sz w:val="19"/>
                <w:szCs w:val="19"/>
              </w:rPr>
            </w:pPr>
          </w:p>
        </w:tc>
        <w:tc>
          <w:tcPr>
            <w:tcW w:w="1660" w:type="dxa"/>
            <w:tcBorders>
              <w:top w:val="single" w:sz="4" w:space="0" w:color="000000"/>
              <w:left w:val="single" w:sz="4" w:space="0" w:color="000000"/>
              <w:bottom w:val="single" w:sz="4" w:space="0" w:color="000000"/>
              <w:right w:val="single" w:sz="4" w:space="0" w:color="000000"/>
            </w:tcBorders>
          </w:tcPr>
          <w:p w14:paraId="781F560B" w14:textId="77777777" w:rsidR="00BE36D7" w:rsidRPr="00761C07" w:rsidRDefault="00BE36D7" w:rsidP="00AC5483">
            <w:pPr>
              <w:snapToGrid w:val="0"/>
              <w:jc w:val="center"/>
              <w:rPr>
                <w:rFonts w:ascii="Times New Roman" w:hAnsi="Times New Roman" w:cs="Times New Roman"/>
                <w:sz w:val="19"/>
                <w:szCs w:val="19"/>
              </w:rPr>
            </w:pPr>
          </w:p>
        </w:tc>
      </w:tr>
      <w:tr w:rsidR="00BE36D7" w:rsidRPr="00761C07" w14:paraId="63137E4F" w14:textId="77777777" w:rsidTr="00AC5483">
        <w:trPr>
          <w:trHeight w:val="284"/>
        </w:trPr>
        <w:tc>
          <w:tcPr>
            <w:tcW w:w="738" w:type="dxa"/>
            <w:tcBorders>
              <w:top w:val="single" w:sz="4" w:space="0" w:color="000000"/>
              <w:left w:val="single" w:sz="4" w:space="0" w:color="000000"/>
              <w:bottom w:val="single" w:sz="4" w:space="0" w:color="000000"/>
            </w:tcBorders>
            <w:vAlign w:val="center"/>
          </w:tcPr>
          <w:p w14:paraId="387F71B9" w14:textId="77777777" w:rsidR="00BE36D7" w:rsidRPr="00761C07" w:rsidRDefault="00BE36D7" w:rsidP="00AC5483">
            <w:pPr>
              <w:snapToGrid w:val="0"/>
              <w:rPr>
                <w:rFonts w:ascii="Times New Roman" w:hAnsi="Times New Roman" w:cs="Times New Roman"/>
                <w:sz w:val="19"/>
                <w:szCs w:val="19"/>
              </w:rPr>
            </w:pPr>
            <w:r w:rsidRPr="00761C07">
              <w:rPr>
                <w:rFonts w:ascii="Times New Roman" w:hAnsi="Times New Roman" w:cs="Times New Roman"/>
                <w:sz w:val="19"/>
                <w:szCs w:val="19"/>
              </w:rPr>
              <w:t>3.</w:t>
            </w:r>
          </w:p>
        </w:tc>
        <w:tc>
          <w:tcPr>
            <w:tcW w:w="2880" w:type="dxa"/>
            <w:tcBorders>
              <w:top w:val="single" w:sz="4" w:space="0" w:color="000000"/>
              <w:left w:val="single" w:sz="4" w:space="0" w:color="000000"/>
              <w:bottom w:val="single" w:sz="4" w:space="0" w:color="000000"/>
            </w:tcBorders>
            <w:vAlign w:val="center"/>
          </w:tcPr>
          <w:p w14:paraId="0C3A8BE5" w14:textId="77777777" w:rsidR="00BE36D7" w:rsidRPr="00761C07" w:rsidRDefault="00BE36D7" w:rsidP="00AC5483">
            <w:pPr>
              <w:snapToGrid w:val="0"/>
              <w:rPr>
                <w:sz w:val="17"/>
                <w:szCs w:val="17"/>
              </w:rPr>
            </w:pPr>
          </w:p>
        </w:tc>
        <w:tc>
          <w:tcPr>
            <w:tcW w:w="1800" w:type="dxa"/>
            <w:tcBorders>
              <w:top w:val="single" w:sz="4" w:space="0" w:color="000000"/>
              <w:left w:val="single" w:sz="4" w:space="0" w:color="000000"/>
              <w:bottom w:val="single" w:sz="4" w:space="0" w:color="000000"/>
            </w:tcBorders>
          </w:tcPr>
          <w:p w14:paraId="3D1580D2" w14:textId="77777777" w:rsidR="00BE36D7" w:rsidRPr="00761C07" w:rsidRDefault="00BE36D7" w:rsidP="00AC5483">
            <w:pPr>
              <w:snapToGrid w:val="0"/>
              <w:rPr>
                <w:sz w:val="17"/>
                <w:szCs w:val="17"/>
              </w:rPr>
            </w:pPr>
          </w:p>
        </w:tc>
        <w:tc>
          <w:tcPr>
            <w:tcW w:w="2160" w:type="dxa"/>
            <w:tcBorders>
              <w:top w:val="single" w:sz="4" w:space="0" w:color="000000"/>
              <w:left w:val="single" w:sz="4" w:space="0" w:color="000000"/>
              <w:bottom w:val="single" w:sz="4" w:space="0" w:color="000000"/>
            </w:tcBorders>
          </w:tcPr>
          <w:p w14:paraId="7CFBCDB4" w14:textId="77777777" w:rsidR="00BE36D7" w:rsidRPr="00761C07" w:rsidRDefault="00BE36D7" w:rsidP="00AC5483">
            <w:pPr>
              <w:snapToGrid w:val="0"/>
              <w:jc w:val="center"/>
              <w:rPr>
                <w:rFonts w:ascii="Times New Roman" w:hAnsi="Times New Roman" w:cs="Times New Roman"/>
                <w:sz w:val="19"/>
                <w:szCs w:val="19"/>
              </w:rPr>
            </w:pPr>
          </w:p>
        </w:tc>
        <w:tc>
          <w:tcPr>
            <w:tcW w:w="1660" w:type="dxa"/>
            <w:tcBorders>
              <w:top w:val="single" w:sz="4" w:space="0" w:color="000000"/>
              <w:left w:val="single" w:sz="4" w:space="0" w:color="000000"/>
              <w:bottom w:val="single" w:sz="4" w:space="0" w:color="000000"/>
              <w:right w:val="single" w:sz="4" w:space="0" w:color="000000"/>
            </w:tcBorders>
          </w:tcPr>
          <w:p w14:paraId="630F754A" w14:textId="77777777" w:rsidR="00BE36D7" w:rsidRPr="00761C07" w:rsidRDefault="00BE36D7" w:rsidP="00AC5483">
            <w:pPr>
              <w:snapToGrid w:val="0"/>
              <w:jc w:val="center"/>
              <w:rPr>
                <w:rFonts w:ascii="Times New Roman" w:hAnsi="Times New Roman" w:cs="Times New Roman"/>
                <w:sz w:val="19"/>
                <w:szCs w:val="19"/>
              </w:rPr>
            </w:pPr>
          </w:p>
        </w:tc>
      </w:tr>
      <w:tr w:rsidR="00BE36D7" w:rsidRPr="00761C07" w14:paraId="6F26DD76" w14:textId="77777777" w:rsidTr="00AC5483">
        <w:trPr>
          <w:trHeight w:val="284"/>
        </w:trPr>
        <w:tc>
          <w:tcPr>
            <w:tcW w:w="738" w:type="dxa"/>
            <w:tcBorders>
              <w:top w:val="single" w:sz="4" w:space="0" w:color="000000"/>
              <w:left w:val="single" w:sz="4" w:space="0" w:color="000000"/>
              <w:bottom w:val="single" w:sz="4" w:space="0" w:color="000000"/>
            </w:tcBorders>
            <w:vAlign w:val="center"/>
          </w:tcPr>
          <w:p w14:paraId="7DE18226" w14:textId="77777777" w:rsidR="00BE36D7" w:rsidRPr="00761C07" w:rsidRDefault="00BE36D7" w:rsidP="00AC5483">
            <w:pPr>
              <w:snapToGrid w:val="0"/>
              <w:rPr>
                <w:rFonts w:ascii="Times New Roman" w:hAnsi="Times New Roman" w:cs="Times New Roman"/>
                <w:sz w:val="19"/>
                <w:szCs w:val="19"/>
              </w:rPr>
            </w:pPr>
            <w:r w:rsidRPr="00761C07">
              <w:rPr>
                <w:rFonts w:ascii="Times New Roman" w:hAnsi="Times New Roman" w:cs="Times New Roman"/>
                <w:sz w:val="19"/>
                <w:szCs w:val="19"/>
              </w:rPr>
              <w:t>4.</w:t>
            </w:r>
          </w:p>
        </w:tc>
        <w:tc>
          <w:tcPr>
            <w:tcW w:w="2880" w:type="dxa"/>
            <w:tcBorders>
              <w:top w:val="single" w:sz="4" w:space="0" w:color="000000"/>
              <w:left w:val="single" w:sz="4" w:space="0" w:color="000000"/>
              <w:bottom w:val="single" w:sz="4" w:space="0" w:color="000000"/>
            </w:tcBorders>
            <w:vAlign w:val="center"/>
          </w:tcPr>
          <w:p w14:paraId="4F4AE9C2" w14:textId="77777777" w:rsidR="00BE36D7" w:rsidRPr="00761C07" w:rsidRDefault="00BE36D7" w:rsidP="00AC5483">
            <w:pPr>
              <w:snapToGrid w:val="0"/>
              <w:rPr>
                <w:sz w:val="17"/>
                <w:szCs w:val="17"/>
              </w:rPr>
            </w:pPr>
          </w:p>
        </w:tc>
        <w:tc>
          <w:tcPr>
            <w:tcW w:w="1800" w:type="dxa"/>
            <w:tcBorders>
              <w:top w:val="single" w:sz="4" w:space="0" w:color="000000"/>
              <w:left w:val="single" w:sz="4" w:space="0" w:color="000000"/>
              <w:bottom w:val="single" w:sz="4" w:space="0" w:color="000000"/>
            </w:tcBorders>
          </w:tcPr>
          <w:p w14:paraId="07F69E5B" w14:textId="77777777" w:rsidR="00BE36D7" w:rsidRPr="00761C07" w:rsidRDefault="00BE36D7" w:rsidP="00AC5483">
            <w:pPr>
              <w:snapToGrid w:val="0"/>
              <w:rPr>
                <w:sz w:val="17"/>
                <w:szCs w:val="17"/>
              </w:rPr>
            </w:pPr>
          </w:p>
        </w:tc>
        <w:tc>
          <w:tcPr>
            <w:tcW w:w="2160" w:type="dxa"/>
            <w:tcBorders>
              <w:top w:val="single" w:sz="4" w:space="0" w:color="000000"/>
              <w:left w:val="single" w:sz="4" w:space="0" w:color="000000"/>
              <w:bottom w:val="single" w:sz="4" w:space="0" w:color="000000"/>
            </w:tcBorders>
          </w:tcPr>
          <w:p w14:paraId="1B25CB99" w14:textId="77777777" w:rsidR="00BE36D7" w:rsidRPr="00761C07" w:rsidRDefault="00BE36D7" w:rsidP="00AC5483">
            <w:pPr>
              <w:snapToGrid w:val="0"/>
              <w:jc w:val="center"/>
              <w:rPr>
                <w:rFonts w:ascii="Times New Roman" w:hAnsi="Times New Roman" w:cs="Times New Roman"/>
                <w:sz w:val="19"/>
                <w:szCs w:val="19"/>
              </w:rPr>
            </w:pPr>
          </w:p>
        </w:tc>
        <w:tc>
          <w:tcPr>
            <w:tcW w:w="1660" w:type="dxa"/>
            <w:tcBorders>
              <w:top w:val="single" w:sz="4" w:space="0" w:color="000000"/>
              <w:left w:val="single" w:sz="4" w:space="0" w:color="000000"/>
              <w:bottom w:val="single" w:sz="4" w:space="0" w:color="000000"/>
              <w:right w:val="single" w:sz="4" w:space="0" w:color="000000"/>
            </w:tcBorders>
          </w:tcPr>
          <w:p w14:paraId="14006B73" w14:textId="77777777" w:rsidR="00BE36D7" w:rsidRPr="00761C07" w:rsidRDefault="00BE36D7" w:rsidP="00AC5483">
            <w:pPr>
              <w:snapToGrid w:val="0"/>
              <w:jc w:val="center"/>
              <w:rPr>
                <w:rFonts w:ascii="Times New Roman" w:hAnsi="Times New Roman" w:cs="Times New Roman"/>
                <w:sz w:val="19"/>
                <w:szCs w:val="19"/>
              </w:rPr>
            </w:pPr>
          </w:p>
        </w:tc>
      </w:tr>
      <w:tr w:rsidR="00BE36D7" w:rsidRPr="00761C07" w14:paraId="220F1331" w14:textId="77777777" w:rsidTr="00AC5483">
        <w:trPr>
          <w:trHeight w:val="284"/>
        </w:trPr>
        <w:tc>
          <w:tcPr>
            <w:tcW w:w="738" w:type="dxa"/>
            <w:tcBorders>
              <w:top w:val="single" w:sz="4" w:space="0" w:color="000000"/>
              <w:left w:val="single" w:sz="4" w:space="0" w:color="000000"/>
              <w:bottom w:val="single" w:sz="4" w:space="0" w:color="000000"/>
            </w:tcBorders>
            <w:vAlign w:val="center"/>
          </w:tcPr>
          <w:p w14:paraId="410AEB08" w14:textId="77777777" w:rsidR="00BE36D7" w:rsidRPr="00761C07" w:rsidRDefault="00BE36D7" w:rsidP="00AC5483">
            <w:pPr>
              <w:snapToGrid w:val="0"/>
              <w:rPr>
                <w:rFonts w:ascii="Times New Roman" w:hAnsi="Times New Roman" w:cs="Times New Roman"/>
                <w:sz w:val="19"/>
                <w:szCs w:val="19"/>
              </w:rPr>
            </w:pPr>
            <w:r w:rsidRPr="00761C07">
              <w:rPr>
                <w:rFonts w:ascii="Times New Roman" w:hAnsi="Times New Roman" w:cs="Times New Roman"/>
                <w:sz w:val="19"/>
                <w:szCs w:val="19"/>
              </w:rPr>
              <w:t>5.</w:t>
            </w:r>
          </w:p>
        </w:tc>
        <w:tc>
          <w:tcPr>
            <w:tcW w:w="2880" w:type="dxa"/>
            <w:tcBorders>
              <w:top w:val="single" w:sz="4" w:space="0" w:color="000000"/>
              <w:left w:val="single" w:sz="4" w:space="0" w:color="000000"/>
              <w:bottom w:val="single" w:sz="4" w:space="0" w:color="000000"/>
            </w:tcBorders>
            <w:vAlign w:val="center"/>
          </w:tcPr>
          <w:p w14:paraId="5AE772CA" w14:textId="77777777" w:rsidR="00BE36D7" w:rsidRPr="00761C07" w:rsidRDefault="00BE36D7" w:rsidP="00AC5483">
            <w:pPr>
              <w:snapToGrid w:val="0"/>
              <w:rPr>
                <w:sz w:val="17"/>
                <w:szCs w:val="17"/>
              </w:rPr>
            </w:pPr>
          </w:p>
        </w:tc>
        <w:tc>
          <w:tcPr>
            <w:tcW w:w="1800" w:type="dxa"/>
            <w:tcBorders>
              <w:top w:val="single" w:sz="4" w:space="0" w:color="000000"/>
              <w:left w:val="single" w:sz="4" w:space="0" w:color="000000"/>
              <w:bottom w:val="single" w:sz="4" w:space="0" w:color="000000"/>
            </w:tcBorders>
          </w:tcPr>
          <w:p w14:paraId="7C2B83E6" w14:textId="77777777" w:rsidR="00BE36D7" w:rsidRPr="00761C07" w:rsidRDefault="00BE36D7" w:rsidP="00AC5483">
            <w:pPr>
              <w:snapToGrid w:val="0"/>
              <w:rPr>
                <w:sz w:val="17"/>
                <w:szCs w:val="17"/>
              </w:rPr>
            </w:pPr>
          </w:p>
        </w:tc>
        <w:tc>
          <w:tcPr>
            <w:tcW w:w="2160" w:type="dxa"/>
            <w:tcBorders>
              <w:top w:val="single" w:sz="4" w:space="0" w:color="000000"/>
              <w:left w:val="single" w:sz="4" w:space="0" w:color="000000"/>
              <w:bottom w:val="single" w:sz="4" w:space="0" w:color="000000"/>
            </w:tcBorders>
          </w:tcPr>
          <w:p w14:paraId="2C700A90" w14:textId="77777777" w:rsidR="00BE36D7" w:rsidRPr="00761C07" w:rsidRDefault="00BE36D7" w:rsidP="00AC5483">
            <w:pPr>
              <w:snapToGrid w:val="0"/>
              <w:jc w:val="center"/>
              <w:rPr>
                <w:rFonts w:ascii="Times New Roman" w:hAnsi="Times New Roman" w:cs="Times New Roman"/>
                <w:sz w:val="19"/>
                <w:szCs w:val="19"/>
              </w:rPr>
            </w:pPr>
          </w:p>
        </w:tc>
        <w:tc>
          <w:tcPr>
            <w:tcW w:w="1660" w:type="dxa"/>
            <w:tcBorders>
              <w:top w:val="single" w:sz="4" w:space="0" w:color="000000"/>
              <w:left w:val="single" w:sz="4" w:space="0" w:color="000000"/>
              <w:bottom w:val="single" w:sz="4" w:space="0" w:color="000000"/>
              <w:right w:val="single" w:sz="4" w:space="0" w:color="000000"/>
            </w:tcBorders>
          </w:tcPr>
          <w:p w14:paraId="61520177" w14:textId="77777777" w:rsidR="00BE36D7" w:rsidRPr="00761C07" w:rsidRDefault="00BE36D7" w:rsidP="00AC5483">
            <w:pPr>
              <w:snapToGrid w:val="0"/>
              <w:jc w:val="center"/>
              <w:rPr>
                <w:rFonts w:ascii="Times New Roman" w:hAnsi="Times New Roman" w:cs="Times New Roman"/>
                <w:sz w:val="19"/>
                <w:szCs w:val="19"/>
              </w:rPr>
            </w:pPr>
          </w:p>
        </w:tc>
      </w:tr>
      <w:tr w:rsidR="00BE36D7" w:rsidRPr="00761C07" w14:paraId="716D8E91" w14:textId="77777777" w:rsidTr="00AC5483">
        <w:trPr>
          <w:trHeight w:val="284"/>
        </w:trPr>
        <w:tc>
          <w:tcPr>
            <w:tcW w:w="738" w:type="dxa"/>
            <w:tcBorders>
              <w:top w:val="single" w:sz="4" w:space="0" w:color="000000"/>
              <w:left w:val="single" w:sz="4" w:space="0" w:color="000000"/>
              <w:bottom w:val="single" w:sz="4" w:space="0" w:color="000000"/>
            </w:tcBorders>
            <w:vAlign w:val="center"/>
          </w:tcPr>
          <w:p w14:paraId="375FF3ED" w14:textId="77777777" w:rsidR="00BE36D7" w:rsidRPr="00761C07" w:rsidRDefault="00BE36D7" w:rsidP="00AC5483">
            <w:pPr>
              <w:snapToGrid w:val="0"/>
              <w:rPr>
                <w:rFonts w:ascii="Times New Roman" w:hAnsi="Times New Roman" w:cs="Times New Roman"/>
                <w:sz w:val="19"/>
                <w:szCs w:val="19"/>
              </w:rPr>
            </w:pPr>
            <w:r w:rsidRPr="00761C07">
              <w:rPr>
                <w:rFonts w:ascii="Times New Roman" w:hAnsi="Times New Roman" w:cs="Times New Roman"/>
                <w:sz w:val="19"/>
                <w:szCs w:val="19"/>
              </w:rPr>
              <w:t>6.</w:t>
            </w:r>
          </w:p>
        </w:tc>
        <w:tc>
          <w:tcPr>
            <w:tcW w:w="2880" w:type="dxa"/>
            <w:tcBorders>
              <w:top w:val="single" w:sz="4" w:space="0" w:color="000000"/>
              <w:left w:val="single" w:sz="4" w:space="0" w:color="000000"/>
              <w:bottom w:val="single" w:sz="4" w:space="0" w:color="000000"/>
            </w:tcBorders>
            <w:vAlign w:val="center"/>
          </w:tcPr>
          <w:p w14:paraId="771D9C9E" w14:textId="77777777" w:rsidR="00BE36D7" w:rsidRPr="00761C07" w:rsidRDefault="00BE36D7" w:rsidP="00AC5483">
            <w:pPr>
              <w:snapToGrid w:val="0"/>
              <w:rPr>
                <w:sz w:val="17"/>
                <w:szCs w:val="17"/>
              </w:rPr>
            </w:pPr>
          </w:p>
        </w:tc>
        <w:tc>
          <w:tcPr>
            <w:tcW w:w="1800" w:type="dxa"/>
            <w:tcBorders>
              <w:top w:val="single" w:sz="4" w:space="0" w:color="000000"/>
              <w:left w:val="single" w:sz="4" w:space="0" w:color="000000"/>
              <w:bottom w:val="single" w:sz="4" w:space="0" w:color="000000"/>
            </w:tcBorders>
          </w:tcPr>
          <w:p w14:paraId="460E4B37" w14:textId="77777777" w:rsidR="00BE36D7" w:rsidRPr="00761C07" w:rsidRDefault="00BE36D7" w:rsidP="00AC5483">
            <w:pPr>
              <w:snapToGrid w:val="0"/>
              <w:rPr>
                <w:sz w:val="17"/>
                <w:szCs w:val="17"/>
              </w:rPr>
            </w:pPr>
          </w:p>
        </w:tc>
        <w:tc>
          <w:tcPr>
            <w:tcW w:w="2160" w:type="dxa"/>
            <w:tcBorders>
              <w:top w:val="single" w:sz="4" w:space="0" w:color="000000"/>
              <w:left w:val="single" w:sz="4" w:space="0" w:color="000000"/>
              <w:bottom w:val="single" w:sz="4" w:space="0" w:color="000000"/>
            </w:tcBorders>
          </w:tcPr>
          <w:p w14:paraId="2D685386" w14:textId="77777777" w:rsidR="00BE36D7" w:rsidRPr="00761C07" w:rsidRDefault="00BE36D7" w:rsidP="00AC5483">
            <w:pPr>
              <w:snapToGrid w:val="0"/>
              <w:jc w:val="center"/>
              <w:rPr>
                <w:rFonts w:ascii="Times New Roman" w:hAnsi="Times New Roman" w:cs="Times New Roman"/>
                <w:sz w:val="19"/>
                <w:szCs w:val="19"/>
              </w:rPr>
            </w:pPr>
          </w:p>
        </w:tc>
        <w:tc>
          <w:tcPr>
            <w:tcW w:w="1660" w:type="dxa"/>
            <w:tcBorders>
              <w:top w:val="single" w:sz="4" w:space="0" w:color="000000"/>
              <w:left w:val="single" w:sz="4" w:space="0" w:color="000000"/>
              <w:bottom w:val="single" w:sz="4" w:space="0" w:color="000000"/>
              <w:right w:val="single" w:sz="4" w:space="0" w:color="000000"/>
            </w:tcBorders>
          </w:tcPr>
          <w:p w14:paraId="16590DA7" w14:textId="77777777" w:rsidR="00BE36D7" w:rsidRPr="00761C07" w:rsidRDefault="00BE36D7" w:rsidP="00AC5483">
            <w:pPr>
              <w:snapToGrid w:val="0"/>
              <w:jc w:val="center"/>
              <w:rPr>
                <w:rFonts w:ascii="Times New Roman" w:hAnsi="Times New Roman" w:cs="Times New Roman"/>
                <w:sz w:val="19"/>
                <w:szCs w:val="19"/>
              </w:rPr>
            </w:pPr>
          </w:p>
        </w:tc>
      </w:tr>
      <w:tr w:rsidR="00BE36D7" w:rsidRPr="00761C07" w14:paraId="4F81E32C" w14:textId="77777777" w:rsidTr="00AC5483">
        <w:trPr>
          <w:trHeight w:val="284"/>
        </w:trPr>
        <w:tc>
          <w:tcPr>
            <w:tcW w:w="738" w:type="dxa"/>
            <w:tcBorders>
              <w:top w:val="single" w:sz="4" w:space="0" w:color="000000"/>
              <w:left w:val="single" w:sz="4" w:space="0" w:color="000000"/>
              <w:bottom w:val="single" w:sz="4" w:space="0" w:color="000000"/>
            </w:tcBorders>
            <w:vAlign w:val="center"/>
          </w:tcPr>
          <w:p w14:paraId="130334C8" w14:textId="77777777" w:rsidR="00BE36D7" w:rsidRPr="00761C07" w:rsidRDefault="00BE36D7" w:rsidP="00AC5483">
            <w:pPr>
              <w:snapToGrid w:val="0"/>
              <w:rPr>
                <w:rFonts w:ascii="Times New Roman" w:hAnsi="Times New Roman" w:cs="Times New Roman"/>
                <w:sz w:val="19"/>
                <w:szCs w:val="19"/>
              </w:rPr>
            </w:pPr>
            <w:r w:rsidRPr="00761C07">
              <w:rPr>
                <w:rFonts w:ascii="Times New Roman" w:hAnsi="Times New Roman" w:cs="Times New Roman"/>
                <w:sz w:val="19"/>
                <w:szCs w:val="19"/>
              </w:rPr>
              <w:t>7.</w:t>
            </w:r>
          </w:p>
        </w:tc>
        <w:tc>
          <w:tcPr>
            <w:tcW w:w="2880" w:type="dxa"/>
            <w:tcBorders>
              <w:top w:val="single" w:sz="4" w:space="0" w:color="000000"/>
              <w:left w:val="single" w:sz="4" w:space="0" w:color="000000"/>
              <w:bottom w:val="single" w:sz="4" w:space="0" w:color="000000"/>
            </w:tcBorders>
            <w:vAlign w:val="center"/>
          </w:tcPr>
          <w:p w14:paraId="7D0CA9E7" w14:textId="77777777" w:rsidR="00BE36D7" w:rsidRPr="00761C07" w:rsidRDefault="00BE36D7" w:rsidP="00AC5483">
            <w:pPr>
              <w:snapToGrid w:val="0"/>
              <w:rPr>
                <w:sz w:val="17"/>
                <w:szCs w:val="17"/>
              </w:rPr>
            </w:pPr>
          </w:p>
        </w:tc>
        <w:tc>
          <w:tcPr>
            <w:tcW w:w="1800" w:type="dxa"/>
            <w:tcBorders>
              <w:top w:val="single" w:sz="4" w:space="0" w:color="000000"/>
              <w:left w:val="single" w:sz="4" w:space="0" w:color="000000"/>
              <w:bottom w:val="single" w:sz="4" w:space="0" w:color="000000"/>
            </w:tcBorders>
          </w:tcPr>
          <w:p w14:paraId="69DF0D88" w14:textId="77777777" w:rsidR="00BE36D7" w:rsidRPr="00761C07" w:rsidRDefault="00BE36D7" w:rsidP="00AC5483">
            <w:pPr>
              <w:snapToGrid w:val="0"/>
              <w:rPr>
                <w:sz w:val="17"/>
                <w:szCs w:val="17"/>
              </w:rPr>
            </w:pPr>
          </w:p>
        </w:tc>
        <w:tc>
          <w:tcPr>
            <w:tcW w:w="2160" w:type="dxa"/>
            <w:tcBorders>
              <w:top w:val="single" w:sz="4" w:space="0" w:color="000000"/>
              <w:left w:val="single" w:sz="4" w:space="0" w:color="000000"/>
              <w:bottom w:val="single" w:sz="4" w:space="0" w:color="000000"/>
            </w:tcBorders>
          </w:tcPr>
          <w:p w14:paraId="2D171C1C" w14:textId="77777777" w:rsidR="00BE36D7" w:rsidRPr="00761C07" w:rsidRDefault="00BE36D7" w:rsidP="00AC5483">
            <w:pPr>
              <w:snapToGrid w:val="0"/>
              <w:jc w:val="center"/>
              <w:rPr>
                <w:rFonts w:ascii="Times New Roman" w:hAnsi="Times New Roman" w:cs="Times New Roman"/>
                <w:sz w:val="19"/>
                <w:szCs w:val="19"/>
              </w:rPr>
            </w:pPr>
          </w:p>
        </w:tc>
        <w:tc>
          <w:tcPr>
            <w:tcW w:w="1660" w:type="dxa"/>
            <w:tcBorders>
              <w:top w:val="single" w:sz="4" w:space="0" w:color="000000"/>
              <w:left w:val="single" w:sz="4" w:space="0" w:color="000000"/>
              <w:bottom w:val="single" w:sz="4" w:space="0" w:color="000000"/>
              <w:right w:val="single" w:sz="4" w:space="0" w:color="000000"/>
            </w:tcBorders>
          </w:tcPr>
          <w:p w14:paraId="6A9E21C1" w14:textId="77777777" w:rsidR="00BE36D7" w:rsidRPr="00761C07" w:rsidRDefault="00BE36D7" w:rsidP="00AC5483">
            <w:pPr>
              <w:snapToGrid w:val="0"/>
              <w:jc w:val="center"/>
              <w:rPr>
                <w:rFonts w:ascii="Times New Roman" w:hAnsi="Times New Roman" w:cs="Times New Roman"/>
                <w:sz w:val="19"/>
                <w:szCs w:val="19"/>
              </w:rPr>
            </w:pPr>
          </w:p>
        </w:tc>
      </w:tr>
      <w:tr w:rsidR="00BE36D7" w:rsidRPr="00761C07" w14:paraId="56F68CC9" w14:textId="77777777" w:rsidTr="00AC5483">
        <w:trPr>
          <w:trHeight w:val="284"/>
        </w:trPr>
        <w:tc>
          <w:tcPr>
            <w:tcW w:w="738" w:type="dxa"/>
            <w:tcBorders>
              <w:top w:val="single" w:sz="4" w:space="0" w:color="000000"/>
              <w:left w:val="single" w:sz="4" w:space="0" w:color="000000"/>
              <w:bottom w:val="single" w:sz="4" w:space="0" w:color="000000"/>
            </w:tcBorders>
            <w:vAlign w:val="center"/>
          </w:tcPr>
          <w:p w14:paraId="44F4E4B4" w14:textId="77777777" w:rsidR="00BE36D7" w:rsidRPr="00761C07" w:rsidRDefault="00BE36D7" w:rsidP="00AC5483">
            <w:pPr>
              <w:snapToGrid w:val="0"/>
              <w:rPr>
                <w:rFonts w:ascii="Times New Roman" w:hAnsi="Times New Roman" w:cs="Times New Roman"/>
                <w:sz w:val="19"/>
                <w:szCs w:val="19"/>
              </w:rPr>
            </w:pPr>
            <w:r w:rsidRPr="00761C07">
              <w:rPr>
                <w:rFonts w:ascii="Times New Roman" w:hAnsi="Times New Roman" w:cs="Times New Roman"/>
                <w:sz w:val="19"/>
                <w:szCs w:val="19"/>
              </w:rPr>
              <w:t>8.</w:t>
            </w:r>
          </w:p>
        </w:tc>
        <w:tc>
          <w:tcPr>
            <w:tcW w:w="2880" w:type="dxa"/>
            <w:tcBorders>
              <w:top w:val="single" w:sz="4" w:space="0" w:color="000000"/>
              <w:left w:val="single" w:sz="4" w:space="0" w:color="000000"/>
              <w:bottom w:val="single" w:sz="4" w:space="0" w:color="000000"/>
            </w:tcBorders>
            <w:vAlign w:val="center"/>
          </w:tcPr>
          <w:p w14:paraId="01F69F71" w14:textId="77777777" w:rsidR="00BE36D7" w:rsidRPr="00761C07" w:rsidRDefault="00BE36D7" w:rsidP="00AC5483">
            <w:pPr>
              <w:snapToGrid w:val="0"/>
              <w:rPr>
                <w:sz w:val="17"/>
                <w:szCs w:val="17"/>
              </w:rPr>
            </w:pPr>
          </w:p>
        </w:tc>
        <w:tc>
          <w:tcPr>
            <w:tcW w:w="1800" w:type="dxa"/>
            <w:tcBorders>
              <w:top w:val="single" w:sz="4" w:space="0" w:color="000000"/>
              <w:left w:val="single" w:sz="4" w:space="0" w:color="000000"/>
              <w:bottom w:val="single" w:sz="4" w:space="0" w:color="000000"/>
            </w:tcBorders>
          </w:tcPr>
          <w:p w14:paraId="6D4F618E" w14:textId="77777777" w:rsidR="00BE36D7" w:rsidRPr="00761C07" w:rsidRDefault="00BE36D7" w:rsidP="00AC5483">
            <w:pPr>
              <w:snapToGrid w:val="0"/>
              <w:rPr>
                <w:sz w:val="17"/>
                <w:szCs w:val="17"/>
              </w:rPr>
            </w:pPr>
          </w:p>
        </w:tc>
        <w:tc>
          <w:tcPr>
            <w:tcW w:w="2160" w:type="dxa"/>
            <w:tcBorders>
              <w:top w:val="single" w:sz="4" w:space="0" w:color="000000"/>
              <w:left w:val="single" w:sz="4" w:space="0" w:color="000000"/>
              <w:bottom w:val="single" w:sz="4" w:space="0" w:color="000000"/>
            </w:tcBorders>
          </w:tcPr>
          <w:p w14:paraId="195E6493" w14:textId="77777777" w:rsidR="00BE36D7" w:rsidRPr="00761C07" w:rsidRDefault="00BE36D7" w:rsidP="00AC5483">
            <w:pPr>
              <w:snapToGrid w:val="0"/>
              <w:jc w:val="center"/>
              <w:rPr>
                <w:rFonts w:ascii="Times New Roman" w:hAnsi="Times New Roman" w:cs="Times New Roman"/>
                <w:sz w:val="19"/>
                <w:szCs w:val="19"/>
              </w:rPr>
            </w:pPr>
          </w:p>
        </w:tc>
        <w:tc>
          <w:tcPr>
            <w:tcW w:w="1660" w:type="dxa"/>
            <w:tcBorders>
              <w:top w:val="single" w:sz="4" w:space="0" w:color="000000"/>
              <w:left w:val="single" w:sz="4" w:space="0" w:color="000000"/>
              <w:bottom w:val="single" w:sz="4" w:space="0" w:color="000000"/>
              <w:right w:val="single" w:sz="4" w:space="0" w:color="000000"/>
            </w:tcBorders>
          </w:tcPr>
          <w:p w14:paraId="554519AB" w14:textId="77777777" w:rsidR="00BE36D7" w:rsidRPr="00761C07" w:rsidRDefault="00BE36D7" w:rsidP="00AC5483">
            <w:pPr>
              <w:snapToGrid w:val="0"/>
              <w:jc w:val="center"/>
              <w:rPr>
                <w:rFonts w:ascii="Times New Roman" w:hAnsi="Times New Roman" w:cs="Times New Roman"/>
                <w:sz w:val="19"/>
                <w:szCs w:val="19"/>
              </w:rPr>
            </w:pPr>
          </w:p>
        </w:tc>
      </w:tr>
      <w:tr w:rsidR="00BE36D7" w:rsidRPr="00761C07" w14:paraId="5A8319DD" w14:textId="77777777" w:rsidTr="00AC5483">
        <w:trPr>
          <w:trHeight w:val="284"/>
        </w:trPr>
        <w:tc>
          <w:tcPr>
            <w:tcW w:w="738" w:type="dxa"/>
            <w:tcBorders>
              <w:top w:val="single" w:sz="4" w:space="0" w:color="000000"/>
              <w:left w:val="single" w:sz="4" w:space="0" w:color="000000"/>
              <w:bottom w:val="single" w:sz="4" w:space="0" w:color="000000"/>
            </w:tcBorders>
            <w:vAlign w:val="center"/>
          </w:tcPr>
          <w:p w14:paraId="4B83E8CA" w14:textId="77777777" w:rsidR="00BE36D7" w:rsidRPr="00761C07" w:rsidRDefault="00BE36D7" w:rsidP="00AC5483">
            <w:pPr>
              <w:snapToGrid w:val="0"/>
              <w:rPr>
                <w:rFonts w:ascii="Times New Roman" w:hAnsi="Times New Roman" w:cs="Times New Roman"/>
                <w:sz w:val="19"/>
                <w:szCs w:val="19"/>
              </w:rPr>
            </w:pPr>
            <w:r w:rsidRPr="00761C07">
              <w:rPr>
                <w:rFonts w:ascii="Times New Roman" w:hAnsi="Times New Roman" w:cs="Times New Roman"/>
                <w:sz w:val="19"/>
                <w:szCs w:val="19"/>
              </w:rPr>
              <w:t>9.</w:t>
            </w:r>
          </w:p>
        </w:tc>
        <w:tc>
          <w:tcPr>
            <w:tcW w:w="2880" w:type="dxa"/>
            <w:tcBorders>
              <w:top w:val="single" w:sz="4" w:space="0" w:color="000000"/>
              <w:left w:val="single" w:sz="4" w:space="0" w:color="000000"/>
              <w:bottom w:val="single" w:sz="4" w:space="0" w:color="000000"/>
            </w:tcBorders>
            <w:vAlign w:val="center"/>
          </w:tcPr>
          <w:p w14:paraId="1E866B32" w14:textId="77777777" w:rsidR="00BE36D7" w:rsidRPr="00761C07" w:rsidRDefault="00BE36D7" w:rsidP="00AC5483">
            <w:pPr>
              <w:snapToGrid w:val="0"/>
              <w:rPr>
                <w:sz w:val="17"/>
                <w:szCs w:val="17"/>
              </w:rPr>
            </w:pPr>
          </w:p>
        </w:tc>
        <w:tc>
          <w:tcPr>
            <w:tcW w:w="1800" w:type="dxa"/>
            <w:tcBorders>
              <w:top w:val="single" w:sz="4" w:space="0" w:color="000000"/>
              <w:left w:val="single" w:sz="4" w:space="0" w:color="000000"/>
              <w:bottom w:val="single" w:sz="4" w:space="0" w:color="000000"/>
            </w:tcBorders>
          </w:tcPr>
          <w:p w14:paraId="25CB2087" w14:textId="77777777" w:rsidR="00BE36D7" w:rsidRPr="00761C07" w:rsidRDefault="00BE36D7" w:rsidP="00AC5483">
            <w:pPr>
              <w:snapToGrid w:val="0"/>
              <w:rPr>
                <w:sz w:val="17"/>
                <w:szCs w:val="17"/>
              </w:rPr>
            </w:pPr>
          </w:p>
        </w:tc>
        <w:tc>
          <w:tcPr>
            <w:tcW w:w="2160" w:type="dxa"/>
            <w:tcBorders>
              <w:top w:val="single" w:sz="4" w:space="0" w:color="000000"/>
              <w:left w:val="single" w:sz="4" w:space="0" w:color="000000"/>
              <w:bottom w:val="single" w:sz="4" w:space="0" w:color="000000"/>
            </w:tcBorders>
          </w:tcPr>
          <w:p w14:paraId="7CAB99D4" w14:textId="77777777" w:rsidR="00BE36D7" w:rsidRPr="00761C07" w:rsidRDefault="00BE36D7" w:rsidP="00AC5483">
            <w:pPr>
              <w:snapToGrid w:val="0"/>
              <w:jc w:val="center"/>
              <w:rPr>
                <w:rFonts w:ascii="Times New Roman" w:hAnsi="Times New Roman" w:cs="Times New Roman"/>
                <w:sz w:val="19"/>
                <w:szCs w:val="19"/>
              </w:rPr>
            </w:pPr>
          </w:p>
        </w:tc>
        <w:tc>
          <w:tcPr>
            <w:tcW w:w="1660" w:type="dxa"/>
            <w:tcBorders>
              <w:top w:val="single" w:sz="4" w:space="0" w:color="000000"/>
              <w:left w:val="single" w:sz="4" w:space="0" w:color="000000"/>
              <w:bottom w:val="single" w:sz="4" w:space="0" w:color="000000"/>
              <w:right w:val="single" w:sz="4" w:space="0" w:color="000000"/>
            </w:tcBorders>
          </w:tcPr>
          <w:p w14:paraId="5E396275" w14:textId="77777777" w:rsidR="00BE36D7" w:rsidRPr="00761C07" w:rsidRDefault="00BE36D7" w:rsidP="00AC5483">
            <w:pPr>
              <w:snapToGrid w:val="0"/>
              <w:jc w:val="center"/>
              <w:rPr>
                <w:rFonts w:ascii="Times New Roman" w:hAnsi="Times New Roman" w:cs="Times New Roman"/>
                <w:sz w:val="19"/>
                <w:szCs w:val="19"/>
              </w:rPr>
            </w:pPr>
          </w:p>
        </w:tc>
      </w:tr>
      <w:tr w:rsidR="00BE36D7" w:rsidRPr="00761C07" w14:paraId="1A9939E7" w14:textId="77777777" w:rsidTr="00AC5483">
        <w:trPr>
          <w:trHeight w:val="284"/>
        </w:trPr>
        <w:tc>
          <w:tcPr>
            <w:tcW w:w="738" w:type="dxa"/>
            <w:tcBorders>
              <w:top w:val="single" w:sz="4" w:space="0" w:color="000000"/>
              <w:left w:val="single" w:sz="4" w:space="0" w:color="000000"/>
              <w:bottom w:val="single" w:sz="4" w:space="0" w:color="000000"/>
            </w:tcBorders>
            <w:vAlign w:val="center"/>
          </w:tcPr>
          <w:p w14:paraId="72841AAF" w14:textId="77777777" w:rsidR="00BE36D7" w:rsidRPr="00761C07" w:rsidRDefault="00BE36D7" w:rsidP="00AC5483">
            <w:pPr>
              <w:snapToGrid w:val="0"/>
              <w:rPr>
                <w:rFonts w:ascii="Times New Roman" w:hAnsi="Times New Roman" w:cs="Times New Roman"/>
                <w:sz w:val="19"/>
                <w:szCs w:val="19"/>
              </w:rPr>
            </w:pPr>
            <w:r w:rsidRPr="00761C07">
              <w:rPr>
                <w:rFonts w:ascii="Times New Roman" w:hAnsi="Times New Roman" w:cs="Times New Roman"/>
                <w:sz w:val="19"/>
                <w:szCs w:val="19"/>
              </w:rPr>
              <w:t>10.</w:t>
            </w:r>
          </w:p>
        </w:tc>
        <w:tc>
          <w:tcPr>
            <w:tcW w:w="2880" w:type="dxa"/>
            <w:tcBorders>
              <w:top w:val="single" w:sz="4" w:space="0" w:color="000000"/>
              <w:left w:val="single" w:sz="4" w:space="0" w:color="000000"/>
              <w:bottom w:val="single" w:sz="4" w:space="0" w:color="000000"/>
            </w:tcBorders>
            <w:vAlign w:val="center"/>
          </w:tcPr>
          <w:p w14:paraId="51009EE3" w14:textId="77777777" w:rsidR="00BE36D7" w:rsidRPr="00761C07" w:rsidRDefault="00BE36D7" w:rsidP="00AC5483">
            <w:pPr>
              <w:snapToGrid w:val="0"/>
              <w:rPr>
                <w:sz w:val="17"/>
                <w:szCs w:val="17"/>
              </w:rPr>
            </w:pPr>
          </w:p>
        </w:tc>
        <w:tc>
          <w:tcPr>
            <w:tcW w:w="1800" w:type="dxa"/>
            <w:tcBorders>
              <w:top w:val="single" w:sz="4" w:space="0" w:color="000000"/>
              <w:left w:val="single" w:sz="4" w:space="0" w:color="000000"/>
              <w:bottom w:val="single" w:sz="4" w:space="0" w:color="000000"/>
            </w:tcBorders>
          </w:tcPr>
          <w:p w14:paraId="1FDC5949" w14:textId="77777777" w:rsidR="00BE36D7" w:rsidRPr="00761C07" w:rsidRDefault="00BE36D7" w:rsidP="00AC5483">
            <w:pPr>
              <w:snapToGrid w:val="0"/>
              <w:rPr>
                <w:sz w:val="17"/>
                <w:szCs w:val="17"/>
              </w:rPr>
            </w:pPr>
          </w:p>
        </w:tc>
        <w:tc>
          <w:tcPr>
            <w:tcW w:w="2160" w:type="dxa"/>
            <w:tcBorders>
              <w:top w:val="single" w:sz="4" w:space="0" w:color="000000"/>
              <w:left w:val="single" w:sz="4" w:space="0" w:color="000000"/>
              <w:bottom w:val="single" w:sz="4" w:space="0" w:color="000000"/>
            </w:tcBorders>
          </w:tcPr>
          <w:p w14:paraId="635A11CB" w14:textId="77777777" w:rsidR="00BE36D7" w:rsidRPr="00761C07" w:rsidRDefault="00BE36D7" w:rsidP="00AC5483">
            <w:pPr>
              <w:snapToGrid w:val="0"/>
              <w:jc w:val="center"/>
              <w:rPr>
                <w:rFonts w:ascii="Times New Roman" w:hAnsi="Times New Roman" w:cs="Times New Roman"/>
                <w:sz w:val="19"/>
                <w:szCs w:val="19"/>
              </w:rPr>
            </w:pPr>
          </w:p>
        </w:tc>
        <w:tc>
          <w:tcPr>
            <w:tcW w:w="1660" w:type="dxa"/>
            <w:tcBorders>
              <w:top w:val="single" w:sz="4" w:space="0" w:color="000000"/>
              <w:left w:val="single" w:sz="4" w:space="0" w:color="000000"/>
              <w:bottom w:val="single" w:sz="4" w:space="0" w:color="000000"/>
              <w:right w:val="single" w:sz="4" w:space="0" w:color="000000"/>
            </w:tcBorders>
          </w:tcPr>
          <w:p w14:paraId="11699581" w14:textId="77777777" w:rsidR="00BE36D7" w:rsidRPr="00761C07" w:rsidRDefault="00BE36D7" w:rsidP="00AC5483">
            <w:pPr>
              <w:snapToGrid w:val="0"/>
              <w:jc w:val="center"/>
              <w:rPr>
                <w:rFonts w:ascii="Times New Roman" w:hAnsi="Times New Roman" w:cs="Times New Roman"/>
                <w:sz w:val="19"/>
                <w:szCs w:val="19"/>
              </w:rPr>
            </w:pPr>
          </w:p>
        </w:tc>
      </w:tr>
      <w:tr w:rsidR="00BE36D7" w:rsidRPr="00761C07" w14:paraId="7623EA15" w14:textId="77777777" w:rsidTr="00AC5483">
        <w:trPr>
          <w:trHeight w:val="284"/>
        </w:trPr>
        <w:tc>
          <w:tcPr>
            <w:tcW w:w="738" w:type="dxa"/>
            <w:tcBorders>
              <w:top w:val="single" w:sz="4" w:space="0" w:color="000000"/>
              <w:left w:val="single" w:sz="4" w:space="0" w:color="000000"/>
              <w:bottom w:val="single" w:sz="4" w:space="0" w:color="000000"/>
            </w:tcBorders>
            <w:vAlign w:val="center"/>
          </w:tcPr>
          <w:p w14:paraId="034F03B3" w14:textId="77777777" w:rsidR="00BE36D7" w:rsidRPr="00761C07" w:rsidRDefault="00BE36D7" w:rsidP="00AC5483">
            <w:pPr>
              <w:snapToGrid w:val="0"/>
              <w:rPr>
                <w:rFonts w:ascii="Times New Roman" w:hAnsi="Times New Roman" w:cs="Times New Roman"/>
                <w:sz w:val="19"/>
                <w:szCs w:val="19"/>
              </w:rPr>
            </w:pPr>
            <w:r w:rsidRPr="00761C07">
              <w:rPr>
                <w:rFonts w:ascii="Times New Roman" w:hAnsi="Times New Roman" w:cs="Times New Roman"/>
                <w:sz w:val="19"/>
                <w:szCs w:val="19"/>
              </w:rPr>
              <w:t>11.</w:t>
            </w:r>
          </w:p>
        </w:tc>
        <w:tc>
          <w:tcPr>
            <w:tcW w:w="2880" w:type="dxa"/>
            <w:tcBorders>
              <w:top w:val="single" w:sz="4" w:space="0" w:color="000000"/>
              <w:left w:val="single" w:sz="4" w:space="0" w:color="000000"/>
              <w:bottom w:val="single" w:sz="4" w:space="0" w:color="000000"/>
            </w:tcBorders>
            <w:vAlign w:val="center"/>
          </w:tcPr>
          <w:p w14:paraId="094DA706" w14:textId="77777777" w:rsidR="00BE36D7" w:rsidRPr="00761C07" w:rsidRDefault="00BE36D7" w:rsidP="00AC5483">
            <w:pPr>
              <w:snapToGrid w:val="0"/>
              <w:rPr>
                <w:sz w:val="17"/>
                <w:szCs w:val="17"/>
              </w:rPr>
            </w:pPr>
          </w:p>
        </w:tc>
        <w:tc>
          <w:tcPr>
            <w:tcW w:w="1800" w:type="dxa"/>
            <w:tcBorders>
              <w:top w:val="single" w:sz="4" w:space="0" w:color="000000"/>
              <w:left w:val="single" w:sz="4" w:space="0" w:color="000000"/>
              <w:bottom w:val="single" w:sz="4" w:space="0" w:color="000000"/>
            </w:tcBorders>
          </w:tcPr>
          <w:p w14:paraId="030D3F1E" w14:textId="77777777" w:rsidR="00BE36D7" w:rsidRPr="00761C07" w:rsidRDefault="00BE36D7" w:rsidP="00AC5483">
            <w:pPr>
              <w:snapToGrid w:val="0"/>
              <w:rPr>
                <w:sz w:val="17"/>
                <w:szCs w:val="17"/>
              </w:rPr>
            </w:pPr>
          </w:p>
        </w:tc>
        <w:tc>
          <w:tcPr>
            <w:tcW w:w="2160" w:type="dxa"/>
            <w:tcBorders>
              <w:top w:val="single" w:sz="4" w:space="0" w:color="000000"/>
              <w:left w:val="single" w:sz="4" w:space="0" w:color="000000"/>
              <w:bottom w:val="single" w:sz="4" w:space="0" w:color="000000"/>
            </w:tcBorders>
          </w:tcPr>
          <w:p w14:paraId="2E3B1345" w14:textId="77777777" w:rsidR="00BE36D7" w:rsidRPr="00761C07" w:rsidRDefault="00BE36D7" w:rsidP="00AC5483">
            <w:pPr>
              <w:snapToGrid w:val="0"/>
              <w:jc w:val="center"/>
              <w:rPr>
                <w:rFonts w:ascii="Times New Roman" w:hAnsi="Times New Roman" w:cs="Times New Roman"/>
                <w:sz w:val="19"/>
                <w:szCs w:val="19"/>
              </w:rPr>
            </w:pPr>
          </w:p>
        </w:tc>
        <w:tc>
          <w:tcPr>
            <w:tcW w:w="1660" w:type="dxa"/>
            <w:tcBorders>
              <w:top w:val="single" w:sz="4" w:space="0" w:color="000000"/>
              <w:left w:val="single" w:sz="4" w:space="0" w:color="000000"/>
              <w:bottom w:val="single" w:sz="4" w:space="0" w:color="000000"/>
              <w:right w:val="single" w:sz="4" w:space="0" w:color="000000"/>
            </w:tcBorders>
          </w:tcPr>
          <w:p w14:paraId="2B5EFD30" w14:textId="77777777" w:rsidR="00BE36D7" w:rsidRPr="00761C07" w:rsidRDefault="00BE36D7" w:rsidP="00AC5483">
            <w:pPr>
              <w:snapToGrid w:val="0"/>
              <w:jc w:val="center"/>
              <w:rPr>
                <w:rFonts w:ascii="Times New Roman" w:hAnsi="Times New Roman" w:cs="Times New Roman"/>
                <w:sz w:val="19"/>
                <w:szCs w:val="19"/>
              </w:rPr>
            </w:pPr>
          </w:p>
        </w:tc>
      </w:tr>
      <w:tr w:rsidR="00BE36D7" w:rsidRPr="00761C07" w14:paraId="12EE2CEA" w14:textId="77777777" w:rsidTr="00AC5483">
        <w:trPr>
          <w:trHeight w:val="284"/>
        </w:trPr>
        <w:tc>
          <w:tcPr>
            <w:tcW w:w="738" w:type="dxa"/>
            <w:tcBorders>
              <w:top w:val="single" w:sz="4" w:space="0" w:color="000000"/>
              <w:left w:val="single" w:sz="4" w:space="0" w:color="000000"/>
              <w:bottom w:val="single" w:sz="4" w:space="0" w:color="000000"/>
            </w:tcBorders>
            <w:vAlign w:val="center"/>
          </w:tcPr>
          <w:p w14:paraId="5AD82B0D" w14:textId="77777777" w:rsidR="00BE36D7" w:rsidRPr="00761C07" w:rsidRDefault="00BE36D7" w:rsidP="00AC5483">
            <w:pPr>
              <w:snapToGrid w:val="0"/>
              <w:rPr>
                <w:rFonts w:ascii="Times New Roman" w:hAnsi="Times New Roman" w:cs="Times New Roman"/>
                <w:sz w:val="19"/>
                <w:szCs w:val="19"/>
              </w:rPr>
            </w:pPr>
            <w:r w:rsidRPr="00761C07">
              <w:rPr>
                <w:rFonts w:ascii="Times New Roman" w:hAnsi="Times New Roman" w:cs="Times New Roman"/>
                <w:sz w:val="19"/>
                <w:szCs w:val="19"/>
              </w:rPr>
              <w:t>12.</w:t>
            </w:r>
          </w:p>
        </w:tc>
        <w:tc>
          <w:tcPr>
            <w:tcW w:w="2880" w:type="dxa"/>
            <w:tcBorders>
              <w:top w:val="single" w:sz="4" w:space="0" w:color="000000"/>
              <w:left w:val="single" w:sz="4" w:space="0" w:color="000000"/>
              <w:bottom w:val="single" w:sz="4" w:space="0" w:color="000000"/>
            </w:tcBorders>
            <w:vAlign w:val="center"/>
          </w:tcPr>
          <w:p w14:paraId="31F882A4" w14:textId="77777777" w:rsidR="00BE36D7" w:rsidRPr="00761C07" w:rsidRDefault="00BE36D7" w:rsidP="00AC5483">
            <w:pPr>
              <w:snapToGrid w:val="0"/>
              <w:rPr>
                <w:sz w:val="17"/>
                <w:szCs w:val="17"/>
              </w:rPr>
            </w:pPr>
          </w:p>
        </w:tc>
        <w:tc>
          <w:tcPr>
            <w:tcW w:w="1800" w:type="dxa"/>
            <w:tcBorders>
              <w:top w:val="single" w:sz="4" w:space="0" w:color="000000"/>
              <w:left w:val="single" w:sz="4" w:space="0" w:color="000000"/>
              <w:bottom w:val="single" w:sz="4" w:space="0" w:color="000000"/>
            </w:tcBorders>
          </w:tcPr>
          <w:p w14:paraId="25B89D27" w14:textId="77777777" w:rsidR="00BE36D7" w:rsidRPr="00761C07" w:rsidRDefault="00BE36D7" w:rsidP="00AC5483">
            <w:pPr>
              <w:snapToGrid w:val="0"/>
              <w:rPr>
                <w:sz w:val="17"/>
                <w:szCs w:val="17"/>
              </w:rPr>
            </w:pPr>
          </w:p>
        </w:tc>
        <w:tc>
          <w:tcPr>
            <w:tcW w:w="2160" w:type="dxa"/>
            <w:tcBorders>
              <w:top w:val="single" w:sz="4" w:space="0" w:color="000000"/>
              <w:left w:val="single" w:sz="4" w:space="0" w:color="000000"/>
              <w:bottom w:val="single" w:sz="4" w:space="0" w:color="000000"/>
            </w:tcBorders>
          </w:tcPr>
          <w:p w14:paraId="3671B743" w14:textId="77777777" w:rsidR="00BE36D7" w:rsidRPr="00761C07" w:rsidRDefault="00BE36D7" w:rsidP="00AC5483">
            <w:pPr>
              <w:snapToGrid w:val="0"/>
              <w:jc w:val="center"/>
              <w:rPr>
                <w:rFonts w:ascii="Times New Roman" w:hAnsi="Times New Roman" w:cs="Times New Roman"/>
                <w:sz w:val="19"/>
                <w:szCs w:val="19"/>
              </w:rPr>
            </w:pPr>
          </w:p>
        </w:tc>
        <w:tc>
          <w:tcPr>
            <w:tcW w:w="1660" w:type="dxa"/>
            <w:tcBorders>
              <w:top w:val="single" w:sz="4" w:space="0" w:color="000000"/>
              <w:left w:val="single" w:sz="4" w:space="0" w:color="000000"/>
              <w:bottom w:val="single" w:sz="4" w:space="0" w:color="000000"/>
              <w:right w:val="single" w:sz="4" w:space="0" w:color="000000"/>
            </w:tcBorders>
          </w:tcPr>
          <w:p w14:paraId="439053DD" w14:textId="77777777" w:rsidR="00BE36D7" w:rsidRPr="00761C07" w:rsidRDefault="00BE36D7" w:rsidP="00AC5483">
            <w:pPr>
              <w:snapToGrid w:val="0"/>
              <w:jc w:val="center"/>
              <w:rPr>
                <w:rFonts w:ascii="Times New Roman" w:hAnsi="Times New Roman" w:cs="Times New Roman"/>
                <w:sz w:val="19"/>
                <w:szCs w:val="19"/>
              </w:rPr>
            </w:pPr>
          </w:p>
        </w:tc>
      </w:tr>
      <w:tr w:rsidR="00BE36D7" w:rsidRPr="00761C07" w14:paraId="20E82ECB" w14:textId="77777777" w:rsidTr="00AC5483">
        <w:trPr>
          <w:trHeight w:val="284"/>
        </w:trPr>
        <w:tc>
          <w:tcPr>
            <w:tcW w:w="738" w:type="dxa"/>
            <w:tcBorders>
              <w:top w:val="single" w:sz="4" w:space="0" w:color="000000"/>
              <w:left w:val="single" w:sz="4" w:space="0" w:color="000000"/>
              <w:bottom w:val="single" w:sz="4" w:space="0" w:color="000000"/>
            </w:tcBorders>
            <w:vAlign w:val="center"/>
          </w:tcPr>
          <w:p w14:paraId="563DC880" w14:textId="77777777" w:rsidR="00BE36D7" w:rsidRPr="00761C07" w:rsidRDefault="00BE36D7" w:rsidP="00AC5483">
            <w:pPr>
              <w:snapToGrid w:val="0"/>
              <w:rPr>
                <w:rFonts w:ascii="Times New Roman" w:hAnsi="Times New Roman" w:cs="Times New Roman"/>
                <w:sz w:val="19"/>
                <w:szCs w:val="19"/>
              </w:rPr>
            </w:pPr>
            <w:r w:rsidRPr="00761C07">
              <w:rPr>
                <w:rFonts w:ascii="Times New Roman" w:hAnsi="Times New Roman" w:cs="Times New Roman"/>
                <w:sz w:val="19"/>
                <w:szCs w:val="19"/>
              </w:rPr>
              <w:t>13.</w:t>
            </w:r>
          </w:p>
        </w:tc>
        <w:tc>
          <w:tcPr>
            <w:tcW w:w="2880" w:type="dxa"/>
            <w:tcBorders>
              <w:top w:val="single" w:sz="4" w:space="0" w:color="000000"/>
              <w:left w:val="single" w:sz="4" w:space="0" w:color="000000"/>
              <w:bottom w:val="single" w:sz="4" w:space="0" w:color="000000"/>
            </w:tcBorders>
            <w:vAlign w:val="center"/>
          </w:tcPr>
          <w:p w14:paraId="1B41B8E2" w14:textId="77777777" w:rsidR="00BE36D7" w:rsidRPr="00761C07" w:rsidRDefault="00BE36D7" w:rsidP="00AC5483">
            <w:pPr>
              <w:snapToGrid w:val="0"/>
              <w:rPr>
                <w:sz w:val="17"/>
                <w:szCs w:val="17"/>
              </w:rPr>
            </w:pPr>
          </w:p>
        </w:tc>
        <w:tc>
          <w:tcPr>
            <w:tcW w:w="1800" w:type="dxa"/>
            <w:tcBorders>
              <w:top w:val="single" w:sz="4" w:space="0" w:color="000000"/>
              <w:left w:val="single" w:sz="4" w:space="0" w:color="000000"/>
              <w:bottom w:val="single" w:sz="4" w:space="0" w:color="000000"/>
            </w:tcBorders>
          </w:tcPr>
          <w:p w14:paraId="435E7C89" w14:textId="77777777" w:rsidR="00BE36D7" w:rsidRPr="00761C07" w:rsidRDefault="00BE36D7" w:rsidP="00AC5483">
            <w:pPr>
              <w:snapToGrid w:val="0"/>
              <w:rPr>
                <w:sz w:val="17"/>
                <w:szCs w:val="17"/>
              </w:rPr>
            </w:pPr>
          </w:p>
        </w:tc>
        <w:tc>
          <w:tcPr>
            <w:tcW w:w="2160" w:type="dxa"/>
            <w:tcBorders>
              <w:top w:val="single" w:sz="4" w:space="0" w:color="000000"/>
              <w:left w:val="single" w:sz="4" w:space="0" w:color="000000"/>
              <w:bottom w:val="single" w:sz="4" w:space="0" w:color="000000"/>
            </w:tcBorders>
          </w:tcPr>
          <w:p w14:paraId="1ADC63B8" w14:textId="77777777" w:rsidR="00BE36D7" w:rsidRPr="00761C07" w:rsidRDefault="00BE36D7" w:rsidP="00AC5483">
            <w:pPr>
              <w:snapToGrid w:val="0"/>
              <w:jc w:val="center"/>
              <w:rPr>
                <w:rFonts w:ascii="Times New Roman" w:hAnsi="Times New Roman" w:cs="Times New Roman"/>
                <w:sz w:val="19"/>
                <w:szCs w:val="19"/>
              </w:rPr>
            </w:pPr>
          </w:p>
        </w:tc>
        <w:tc>
          <w:tcPr>
            <w:tcW w:w="1660" w:type="dxa"/>
            <w:tcBorders>
              <w:top w:val="single" w:sz="4" w:space="0" w:color="000000"/>
              <w:left w:val="single" w:sz="4" w:space="0" w:color="000000"/>
              <w:bottom w:val="single" w:sz="4" w:space="0" w:color="000000"/>
              <w:right w:val="single" w:sz="4" w:space="0" w:color="000000"/>
            </w:tcBorders>
          </w:tcPr>
          <w:p w14:paraId="13EA5C6B" w14:textId="77777777" w:rsidR="00BE36D7" w:rsidRPr="00761C07" w:rsidRDefault="00BE36D7" w:rsidP="00AC5483">
            <w:pPr>
              <w:snapToGrid w:val="0"/>
              <w:jc w:val="center"/>
              <w:rPr>
                <w:rFonts w:ascii="Times New Roman" w:hAnsi="Times New Roman" w:cs="Times New Roman"/>
                <w:sz w:val="19"/>
                <w:szCs w:val="19"/>
              </w:rPr>
            </w:pPr>
          </w:p>
        </w:tc>
      </w:tr>
      <w:tr w:rsidR="00BE36D7" w:rsidRPr="00761C07" w14:paraId="1B09AA01" w14:textId="77777777" w:rsidTr="00AC5483">
        <w:trPr>
          <w:trHeight w:val="284"/>
        </w:trPr>
        <w:tc>
          <w:tcPr>
            <w:tcW w:w="738" w:type="dxa"/>
            <w:tcBorders>
              <w:top w:val="single" w:sz="4" w:space="0" w:color="000000"/>
              <w:left w:val="single" w:sz="4" w:space="0" w:color="000000"/>
              <w:bottom w:val="single" w:sz="4" w:space="0" w:color="000000"/>
            </w:tcBorders>
            <w:vAlign w:val="center"/>
          </w:tcPr>
          <w:p w14:paraId="0657E4E3" w14:textId="77777777" w:rsidR="00BE36D7" w:rsidRPr="00761C07" w:rsidRDefault="00BE36D7" w:rsidP="00AC5483">
            <w:pPr>
              <w:snapToGrid w:val="0"/>
              <w:rPr>
                <w:rFonts w:ascii="Times New Roman" w:hAnsi="Times New Roman" w:cs="Times New Roman"/>
                <w:sz w:val="19"/>
                <w:szCs w:val="19"/>
              </w:rPr>
            </w:pPr>
            <w:r w:rsidRPr="00761C07">
              <w:rPr>
                <w:rFonts w:ascii="Times New Roman" w:hAnsi="Times New Roman" w:cs="Times New Roman"/>
                <w:sz w:val="19"/>
                <w:szCs w:val="19"/>
              </w:rPr>
              <w:t>14.</w:t>
            </w:r>
          </w:p>
        </w:tc>
        <w:tc>
          <w:tcPr>
            <w:tcW w:w="2880" w:type="dxa"/>
            <w:tcBorders>
              <w:top w:val="single" w:sz="4" w:space="0" w:color="000000"/>
              <w:left w:val="single" w:sz="4" w:space="0" w:color="000000"/>
              <w:bottom w:val="single" w:sz="4" w:space="0" w:color="000000"/>
            </w:tcBorders>
            <w:vAlign w:val="center"/>
          </w:tcPr>
          <w:p w14:paraId="74F48259" w14:textId="77777777" w:rsidR="00BE36D7" w:rsidRPr="00761C07" w:rsidRDefault="00BE36D7" w:rsidP="00AC5483">
            <w:pPr>
              <w:snapToGrid w:val="0"/>
              <w:rPr>
                <w:sz w:val="17"/>
                <w:szCs w:val="17"/>
              </w:rPr>
            </w:pPr>
          </w:p>
        </w:tc>
        <w:tc>
          <w:tcPr>
            <w:tcW w:w="1800" w:type="dxa"/>
            <w:tcBorders>
              <w:top w:val="single" w:sz="4" w:space="0" w:color="000000"/>
              <w:left w:val="single" w:sz="4" w:space="0" w:color="000000"/>
              <w:bottom w:val="single" w:sz="4" w:space="0" w:color="000000"/>
            </w:tcBorders>
            <w:vAlign w:val="center"/>
          </w:tcPr>
          <w:p w14:paraId="63397EC6" w14:textId="77777777" w:rsidR="00BE36D7" w:rsidRPr="00761C07" w:rsidRDefault="00BE36D7" w:rsidP="00AC5483">
            <w:pPr>
              <w:snapToGrid w:val="0"/>
              <w:rPr>
                <w:sz w:val="17"/>
                <w:szCs w:val="17"/>
              </w:rPr>
            </w:pPr>
          </w:p>
        </w:tc>
        <w:tc>
          <w:tcPr>
            <w:tcW w:w="2160" w:type="dxa"/>
            <w:tcBorders>
              <w:top w:val="single" w:sz="4" w:space="0" w:color="000000"/>
              <w:left w:val="single" w:sz="4" w:space="0" w:color="000000"/>
              <w:bottom w:val="single" w:sz="4" w:space="0" w:color="000000"/>
            </w:tcBorders>
          </w:tcPr>
          <w:p w14:paraId="2FC1683E" w14:textId="77777777" w:rsidR="00BE36D7" w:rsidRPr="00761C07" w:rsidRDefault="00BE36D7" w:rsidP="00AC5483">
            <w:pPr>
              <w:snapToGrid w:val="0"/>
              <w:jc w:val="center"/>
              <w:rPr>
                <w:rFonts w:ascii="Times New Roman" w:hAnsi="Times New Roman" w:cs="Times New Roman"/>
                <w:sz w:val="19"/>
                <w:szCs w:val="19"/>
              </w:rPr>
            </w:pPr>
          </w:p>
        </w:tc>
        <w:tc>
          <w:tcPr>
            <w:tcW w:w="1660" w:type="dxa"/>
            <w:tcBorders>
              <w:top w:val="single" w:sz="4" w:space="0" w:color="000000"/>
              <w:left w:val="single" w:sz="4" w:space="0" w:color="000000"/>
              <w:bottom w:val="single" w:sz="4" w:space="0" w:color="000000"/>
              <w:right w:val="single" w:sz="4" w:space="0" w:color="000000"/>
            </w:tcBorders>
          </w:tcPr>
          <w:p w14:paraId="29C8E519" w14:textId="77777777" w:rsidR="00BE36D7" w:rsidRPr="00761C07" w:rsidRDefault="00BE36D7" w:rsidP="00AC5483">
            <w:pPr>
              <w:snapToGrid w:val="0"/>
              <w:jc w:val="center"/>
              <w:rPr>
                <w:rFonts w:ascii="Times New Roman" w:hAnsi="Times New Roman" w:cs="Times New Roman"/>
                <w:sz w:val="19"/>
                <w:szCs w:val="19"/>
              </w:rPr>
            </w:pPr>
          </w:p>
        </w:tc>
      </w:tr>
      <w:tr w:rsidR="00BE36D7" w:rsidRPr="00761C07" w14:paraId="6AEBBE7E" w14:textId="77777777" w:rsidTr="00AC5483">
        <w:trPr>
          <w:trHeight w:val="284"/>
        </w:trPr>
        <w:tc>
          <w:tcPr>
            <w:tcW w:w="738" w:type="dxa"/>
            <w:tcBorders>
              <w:top w:val="single" w:sz="4" w:space="0" w:color="000000"/>
              <w:left w:val="single" w:sz="4" w:space="0" w:color="000000"/>
              <w:bottom w:val="single" w:sz="4" w:space="0" w:color="000000"/>
            </w:tcBorders>
            <w:vAlign w:val="center"/>
          </w:tcPr>
          <w:p w14:paraId="5CCBAB7F" w14:textId="77777777" w:rsidR="00BE36D7" w:rsidRPr="00761C07" w:rsidRDefault="00BE36D7" w:rsidP="00AC5483">
            <w:pPr>
              <w:snapToGrid w:val="0"/>
              <w:rPr>
                <w:rFonts w:ascii="Times New Roman" w:hAnsi="Times New Roman" w:cs="Times New Roman"/>
                <w:sz w:val="19"/>
                <w:szCs w:val="19"/>
              </w:rPr>
            </w:pPr>
            <w:r w:rsidRPr="00761C07">
              <w:rPr>
                <w:rFonts w:ascii="Times New Roman" w:hAnsi="Times New Roman" w:cs="Times New Roman"/>
                <w:sz w:val="19"/>
                <w:szCs w:val="19"/>
              </w:rPr>
              <w:t>15.</w:t>
            </w:r>
          </w:p>
        </w:tc>
        <w:tc>
          <w:tcPr>
            <w:tcW w:w="2880" w:type="dxa"/>
            <w:tcBorders>
              <w:top w:val="single" w:sz="4" w:space="0" w:color="000000"/>
              <w:left w:val="single" w:sz="4" w:space="0" w:color="000000"/>
              <w:bottom w:val="single" w:sz="4" w:space="0" w:color="000000"/>
            </w:tcBorders>
            <w:vAlign w:val="center"/>
          </w:tcPr>
          <w:p w14:paraId="0C7F1DC0" w14:textId="77777777" w:rsidR="00BE36D7" w:rsidRPr="00761C07" w:rsidRDefault="00BE36D7" w:rsidP="00AC5483">
            <w:pPr>
              <w:snapToGrid w:val="0"/>
              <w:rPr>
                <w:sz w:val="17"/>
                <w:szCs w:val="17"/>
              </w:rPr>
            </w:pPr>
          </w:p>
        </w:tc>
        <w:tc>
          <w:tcPr>
            <w:tcW w:w="1800" w:type="dxa"/>
            <w:tcBorders>
              <w:top w:val="single" w:sz="4" w:space="0" w:color="000000"/>
              <w:left w:val="single" w:sz="4" w:space="0" w:color="000000"/>
              <w:bottom w:val="single" w:sz="4" w:space="0" w:color="000000"/>
            </w:tcBorders>
            <w:vAlign w:val="center"/>
          </w:tcPr>
          <w:p w14:paraId="03A516D6" w14:textId="77777777" w:rsidR="00BE36D7" w:rsidRPr="00761C07" w:rsidRDefault="00BE36D7" w:rsidP="00AC5483">
            <w:pPr>
              <w:snapToGrid w:val="0"/>
              <w:rPr>
                <w:sz w:val="17"/>
                <w:szCs w:val="17"/>
              </w:rPr>
            </w:pPr>
          </w:p>
        </w:tc>
        <w:tc>
          <w:tcPr>
            <w:tcW w:w="2160" w:type="dxa"/>
            <w:tcBorders>
              <w:top w:val="single" w:sz="4" w:space="0" w:color="000000"/>
              <w:left w:val="single" w:sz="4" w:space="0" w:color="000000"/>
              <w:bottom w:val="single" w:sz="4" w:space="0" w:color="000000"/>
            </w:tcBorders>
          </w:tcPr>
          <w:p w14:paraId="6F69B92D" w14:textId="77777777" w:rsidR="00BE36D7" w:rsidRPr="00761C07" w:rsidRDefault="00BE36D7" w:rsidP="00AC5483">
            <w:pPr>
              <w:snapToGrid w:val="0"/>
              <w:jc w:val="center"/>
              <w:rPr>
                <w:rFonts w:ascii="Times New Roman" w:hAnsi="Times New Roman" w:cs="Times New Roman"/>
                <w:sz w:val="19"/>
                <w:szCs w:val="19"/>
              </w:rPr>
            </w:pPr>
          </w:p>
        </w:tc>
        <w:tc>
          <w:tcPr>
            <w:tcW w:w="1660" w:type="dxa"/>
            <w:tcBorders>
              <w:top w:val="single" w:sz="4" w:space="0" w:color="000000"/>
              <w:left w:val="single" w:sz="4" w:space="0" w:color="000000"/>
              <w:bottom w:val="single" w:sz="4" w:space="0" w:color="000000"/>
              <w:right w:val="single" w:sz="4" w:space="0" w:color="000000"/>
            </w:tcBorders>
          </w:tcPr>
          <w:p w14:paraId="45F1DE58" w14:textId="77777777" w:rsidR="00BE36D7" w:rsidRPr="00761C07" w:rsidRDefault="00BE36D7" w:rsidP="00AC5483">
            <w:pPr>
              <w:snapToGrid w:val="0"/>
              <w:jc w:val="center"/>
              <w:rPr>
                <w:rFonts w:ascii="Times New Roman" w:hAnsi="Times New Roman" w:cs="Times New Roman"/>
                <w:sz w:val="19"/>
                <w:szCs w:val="19"/>
              </w:rPr>
            </w:pPr>
          </w:p>
        </w:tc>
      </w:tr>
      <w:tr w:rsidR="00BE36D7" w:rsidRPr="00761C07" w14:paraId="20F1EAB8" w14:textId="77777777" w:rsidTr="00AC5483">
        <w:trPr>
          <w:trHeight w:val="284"/>
        </w:trPr>
        <w:tc>
          <w:tcPr>
            <w:tcW w:w="738" w:type="dxa"/>
            <w:tcBorders>
              <w:top w:val="single" w:sz="4" w:space="0" w:color="000000"/>
              <w:left w:val="single" w:sz="4" w:space="0" w:color="000000"/>
              <w:bottom w:val="single" w:sz="4" w:space="0" w:color="000000"/>
            </w:tcBorders>
            <w:vAlign w:val="center"/>
          </w:tcPr>
          <w:p w14:paraId="70F7D085" w14:textId="77777777" w:rsidR="00BE36D7" w:rsidRPr="00761C07" w:rsidRDefault="00BE36D7" w:rsidP="00AC5483">
            <w:pPr>
              <w:snapToGrid w:val="0"/>
              <w:rPr>
                <w:rFonts w:ascii="Times New Roman" w:hAnsi="Times New Roman" w:cs="Times New Roman"/>
                <w:sz w:val="19"/>
                <w:szCs w:val="19"/>
              </w:rPr>
            </w:pPr>
            <w:r w:rsidRPr="00761C07">
              <w:rPr>
                <w:rFonts w:ascii="Times New Roman" w:hAnsi="Times New Roman" w:cs="Times New Roman"/>
                <w:sz w:val="19"/>
                <w:szCs w:val="19"/>
              </w:rPr>
              <w:t>16.</w:t>
            </w:r>
          </w:p>
        </w:tc>
        <w:tc>
          <w:tcPr>
            <w:tcW w:w="2880" w:type="dxa"/>
            <w:tcBorders>
              <w:top w:val="single" w:sz="4" w:space="0" w:color="000000"/>
              <w:left w:val="single" w:sz="4" w:space="0" w:color="000000"/>
              <w:bottom w:val="single" w:sz="4" w:space="0" w:color="000000"/>
            </w:tcBorders>
            <w:vAlign w:val="center"/>
          </w:tcPr>
          <w:p w14:paraId="6E077C1E" w14:textId="77777777" w:rsidR="00BE36D7" w:rsidRPr="00761C07" w:rsidRDefault="00BE36D7" w:rsidP="00AC5483">
            <w:pPr>
              <w:snapToGrid w:val="0"/>
              <w:rPr>
                <w:sz w:val="17"/>
                <w:szCs w:val="17"/>
              </w:rPr>
            </w:pPr>
          </w:p>
        </w:tc>
        <w:tc>
          <w:tcPr>
            <w:tcW w:w="1800" w:type="dxa"/>
            <w:tcBorders>
              <w:top w:val="single" w:sz="4" w:space="0" w:color="000000"/>
              <w:left w:val="single" w:sz="4" w:space="0" w:color="000000"/>
              <w:bottom w:val="single" w:sz="4" w:space="0" w:color="000000"/>
            </w:tcBorders>
            <w:vAlign w:val="center"/>
          </w:tcPr>
          <w:p w14:paraId="30318A34" w14:textId="77777777" w:rsidR="00BE36D7" w:rsidRPr="00761C07" w:rsidRDefault="00BE36D7" w:rsidP="00AC5483">
            <w:pPr>
              <w:snapToGrid w:val="0"/>
              <w:rPr>
                <w:sz w:val="17"/>
                <w:szCs w:val="17"/>
              </w:rPr>
            </w:pPr>
          </w:p>
        </w:tc>
        <w:tc>
          <w:tcPr>
            <w:tcW w:w="2160" w:type="dxa"/>
            <w:tcBorders>
              <w:top w:val="single" w:sz="4" w:space="0" w:color="000000"/>
              <w:left w:val="single" w:sz="4" w:space="0" w:color="000000"/>
              <w:bottom w:val="single" w:sz="4" w:space="0" w:color="000000"/>
            </w:tcBorders>
          </w:tcPr>
          <w:p w14:paraId="778FB7BE" w14:textId="77777777" w:rsidR="00BE36D7" w:rsidRPr="00761C07" w:rsidRDefault="00BE36D7" w:rsidP="00AC5483">
            <w:pPr>
              <w:snapToGrid w:val="0"/>
              <w:jc w:val="center"/>
              <w:rPr>
                <w:rFonts w:ascii="Times New Roman" w:hAnsi="Times New Roman" w:cs="Times New Roman"/>
                <w:sz w:val="19"/>
                <w:szCs w:val="19"/>
              </w:rPr>
            </w:pPr>
          </w:p>
        </w:tc>
        <w:tc>
          <w:tcPr>
            <w:tcW w:w="1660" w:type="dxa"/>
            <w:tcBorders>
              <w:top w:val="single" w:sz="4" w:space="0" w:color="000000"/>
              <w:left w:val="single" w:sz="4" w:space="0" w:color="000000"/>
              <w:bottom w:val="single" w:sz="4" w:space="0" w:color="000000"/>
              <w:right w:val="single" w:sz="4" w:space="0" w:color="000000"/>
            </w:tcBorders>
          </w:tcPr>
          <w:p w14:paraId="5F88DF78" w14:textId="77777777" w:rsidR="00BE36D7" w:rsidRPr="00761C07" w:rsidRDefault="00BE36D7" w:rsidP="00AC5483">
            <w:pPr>
              <w:snapToGrid w:val="0"/>
              <w:jc w:val="center"/>
              <w:rPr>
                <w:rFonts w:ascii="Times New Roman" w:hAnsi="Times New Roman" w:cs="Times New Roman"/>
                <w:sz w:val="19"/>
                <w:szCs w:val="19"/>
              </w:rPr>
            </w:pPr>
          </w:p>
        </w:tc>
      </w:tr>
      <w:tr w:rsidR="00BE36D7" w:rsidRPr="00761C07" w14:paraId="1DC30D2A" w14:textId="77777777" w:rsidTr="00AC5483">
        <w:trPr>
          <w:trHeight w:val="284"/>
        </w:trPr>
        <w:tc>
          <w:tcPr>
            <w:tcW w:w="738" w:type="dxa"/>
            <w:tcBorders>
              <w:top w:val="single" w:sz="4" w:space="0" w:color="000000"/>
              <w:left w:val="single" w:sz="4" w:space="0" w:color="000000"/>
              <w:bottom w:val="single" w:sz="4" w:space="0" w:color="000000"/>
            </w:tcBorders>
            <w:vAlign w:val="center"/>
          </w:tcPr>
          <w:p w14:paraId="7BC64C70" w14:textId="77777777" w:rsidR="00BE36D7" w:rsidRPr="00761C07" w:rsidRDefault="00BE36D7" w:rsidP="00AC5483">
            <w:pPr>
              <w:snapToGrid w:val="0"/>
              <w:rPr>
                <w:rFonts w:ascii="Times New Roman" w:hAnsi="Times New Roman" w:cs="Times New Roman"/>
                <w:sz w:val="19"/>
                <w:szCs w:val="19"/>
              </w:rPr>
            </w:pPr>
            <w:r w:rsidRPr="00761C07">
              <w:rPr>
                <w:rFonts w:ascii="Times New Roman" w:hAnsi="Times New Roman" w:cs="Times New Roman"/>
                <w:sz w:val="19"/>
                <w:szCs w:val="19"/>
              </w:rPr>
              <w:t>17.</w:t>
            </w:r>
          </w:p>
        </w:tc>
        <w:tc>
          <w:tcPr>
            <w:tcW w:w="2880" w:type="dxa"/>
            <w:tcBorders>
              <w:top w:val="single" w:sz="4" w:space="0" w:color="000000"/>
              <w:left w:val="single" w:sz="4" w:space="0" w:color="000000"/>
              <w:bottom w:val="single" w:sz="4" w:space="0" w:color="000000"/>
            </w:tcBorders>
            <w:vAlign w:val="center"/>
          </w:tcPr>
          <w:p w14:paraId="016F5C5A" w14:textId="77777777" w:rsidR="00BE36D7" w:rsidRPr="00761C07" w:rsidRDefault="00BE36D7" w:rsidP="00AC5483">
            <w:pPr>
              <w:snapToGrid w:val="0"/>
              <w:rPr>
                <w:sz w:val="17"/>
                <w:szCs w:val="17"/>
              </w:rPr>
            </w:pPr>
          </w:p>
        </w:tc>
        <w:tc>
          <w:tcPr>
            <w:tcW w:w="1800" w:type="dxa"/>
            <w:tcBorders>
              <w:top w:val="single" w:sz="4" w:space="0" w:color="000000"/>
              <w:left w:val="single" w:sz="4" w:space="0" w:color="000000"/>
              <w:bottom w:val="single" w:sz="4" w:space="0" w:color="000000"/>
            </w:tcBorders>
          </w:tcPr>
          <w:p w14:paraId="28369F52" w14:textId="77777777" w:rsidR="00BE36D7" w:rsidRPr="00761C07" w:rsidRDefault="00BE36D7" w:rsidP="00AC5483">
            <w:pPr>
              <w:snapToGrid w:val="0"/>
              <w:rPr>
                <w:sz w:val="17"/>
                <w:szCs w:val="17"/>
              </w:rPr>
            </w:pPr>
          </w:p>
        </w:tc>
        <w:tc>
          <w:tcPr>
            <w:tcW w:w="2160" w:type="dxa"/>
            <w:tcBorders>
              <w:top w:val="single" w:sz="4" w:space="0" w:color="000000"/>
              <w:left w:val="single" w:sz="4" w:space="0" w:color="000000"/>
              <w:bottom w:val="single" w:sz="4" w:space="0" w:color="000000"/>
            </w:tcBorders>
          </w:tcPr>
          <w:p w14:paraId="528AD03A" w14:textId="77777777" w:rsidR="00BE36D7" w:rsidRPr="00761C07" w:rsidRDefault="00BE36D7" w:rsidP="00AC5483">
            <w:pPr>
              <w:snapToGrid w:val="0"/>
              <w:jc w:val="center"/>
              <w:rPr>
                <w:rFonts w:ascii="Times New Roman" w:hAnsi="Times New Roman" w:cs="Times New Roman"/>
                <w:sz w:val="19"/>
                <w:szCs w:val="19"/>
              </w:rPr>
            </w:pPr>
          </w:p>
        </w:tc>
        <w:tc>
          <w:tcPr>
            <w:tcW w:w="1660" w:type="dxa"/>
            <w:tcBorders>
              <w:top w:val="single" w:sz="4" w:space="0" w:color="000000"/>
              <w:left w:val="single" w:sz="4" w:space="0" w:color="000000"/>
              <w:bottom w:val="single" w:sz="4" w:space="0" w:color="000000"/>
              <w:right w:val="single" w:sz="4" w:space="0" w:color="000000"/>
            </w:tcBorders>
          </w:tcPr>
          <w:p w14:paraId="32631255" w14:textId="77777777" w:rsidR="00BE36D7" w:rsidRPr="00761C07" w:rsidRDefault="00BE36D7" w:rsidP="00AC5483">
            <w:pPr>
              <w:snapToGrid w:val="0"/>
              <w:jc w:val="center"/>
              <w:rPr>
                <w:rFonts w:ascii="Times New Roman" w:hAnsi="Times New Roman" w:cs="Times New Roman"/>
                <w:sz w:val="19"/>
                <w:szCs w:val="19"/>
              </w:rPr>
            </w:pPr>
          </w:p>
        </w:tc>
      </w:tr>
      <w:tr w:rsidR="00BE36D7" w:rsidRPr="00761C07" w14:paraId="41E6D1E7" w14:textId="77777777" w:rsidTr="00AC5483">
        <w:trPr>
          <w:trHeight w:val="284"/>
        </w:trPr>
        <w:tc>
          <w:tcPr>
            <w:tcW w:w="738" w:type="dxa"/>
            <w:tcBorders>
              <w:top w:val="single" w:sz="4" w:space="0" w:color="000000"/>
              <w:left w:val="single" w:sz="4" w:space="0" w:color="000000"/>
              <w:bottom w:val="single" w:sz="4" w:space="0" w:color="000000"/>
            </w:tcBorders>
            <w:vAlign w:val="center"/>
          </w:tcPr>
          <w:p w14:paraId="5EDCC645" w14:textId="77777777" w:rsidR="00BE36D7" w:rsidRPr="00761C07" w:rsidRDefault="00BE36D7" w:rsidP="00AC5483">
            <w:pPr>
              <w:snapToGrid w:val="0"/>
              <w:rPr>
                <w:rFonts w:ascii="Times New Roman" w:hAnsi="Times New Roman" w:cs="Times New Roman"/>
                <w:sz w:val="19"/>
                <w:szCs w:val="19"/>
              </w:rPr>
            </w:pPr>
            <w:r w:rsidRPr="00761C07">
              <w:rPr>
                <w:rFonts w:ascii="Times New Roman" w:hAnsi="Times New Roman" w:cs="Times New Roman"/>
                <w:sz w:val="19"/>
                <w:szCs w:val="19"/>
              </w:rPr>
              <w:t>18.</w:t>
            </w:r>
          </w:p>
        </w:tc>
        <w:tc>
          <w:tcPr>
            <w:tcW w:w="2880" w:type="dxa"/>
            <w:tcBorders>
              <w:top w:val="single" w:sz="4" w:space="0" w:color="000000"/>
              <w:left w:val="single" w:sz="4" w:space="0" w:color="000000"/>
              <w:bottom w:val="single" w:sz="4" w:space="0" w:color="000000"/>
            </w:tcBorders>
            <w:vAlign w:val="center"/>
          </w:tcPr>
          <w:p w14:paraId="56AF1FE1" w14:textId="77777777" w:rsidR="00BE36D7" w:rsidRPr="00761C07" w:rsidRDefault="00BE36D7" w:rsidP="00AC5483">
            <w:pPr>
              <w:snapToGrid w:val="0"/>
              <w:rPr>
                <w:sz w:val="17"/>
                <w:szCs w:val="17"/>
              </w:rPr>
            </w:pPr>
          </w:p>
        </w:tc>
        <w:tc>
          <w:tcPr>
            <w:tcW w:w="1800" w:type="dxa"/>
            <w:tcBorders>
              <w:top w:val="single" w:sz="4" w:space="0" w:color="000000"/>
              <w:left w:val="single" w:sz="4" w:space="0" w:color="000000"/>
              <w:bottom w:val="single" w:sz="4" w:space="0" w:color="000000"/>
            </w:tcBorders>
          </w:tcPr>
          <w:p w14:paraId="1766DA46" w14:textId="77777777" w:rsidR="00BE36D7" w:rsidRPr="00761C07" w:rsidRDefault="00BE36D7" w:rsidP="00AC5483">
            <w:pPr>
              <w:snapToGrid w:val="0"/>
              <w:rPr>
                <w:sz w:val="17"/>
                <w:szCs w:val="17"/>
              </w:rPr>
            </w:pPr>
          </w:p>
        </w:tc>
        <w:tc>
          <w:tcPr>
            <w:tcW w:w="2160" w:type="dxa"/>
            <w:tcBorders>
              <w:top w:val="single" w:sz="4" w:space="0" w:color="000000"/>
              <w:left w:val="single" w:sz="4" w:space="0" w:color="000000"/>
              <w:bottom w:val="single" w:sz="4" w:space="0" w:color="000000"/>
            </w:tcBorders>
          </w:tcPr>
          <w:p w14:paraId="5FD0799B" w14:textId="77777777" w:rsidR="00BE36D7" w:rsidRPr="00761C07" w:rsidRDefault="00BE36D7" w:rsidP="00AC5483">
            <w:pPr>
              <w:snapToGrid w:val="0"/>
              <w:jc w:val="center"/>
              <w:rPr>
                <w:rFonts w:ascii="Times New Roman" w:hAnsi="Times New Roman" w:cs="Times New Roman"/>
                <w:sz w:val="19"/>
                <w:szCs w:val="19"/>
              </w:rPr>
            </w:pPr>
          </w:p>
        </w:tc>
        <w:tc>
          <w:tcPr>
            <w:tcW w:w="1660" w:type="dxa"/>
            <w:tcBorders>
              <w:top w:val="single" w:sz="4" w:space="0" w:color="000000"/>
              <w:left w:val="single" w:sz="4" w:space="0" w:color="000000"/>
              <w:bottom w:val="single" w:sz="4" w:space="0" w:color="000000"/>
              <w:right w:val="single" w:sz="4" w:space="0" w:color="000000"/>
            </w:tcBorders>
          </w:tcPr>
          <w:p w14:paraId="5BD628C4" w14:textId="77777777" w:rsidR="00BE36D7" w:rsidRPr="00761C07" w:rsidRDefault="00BE36D7" w:rsidP="00AC5483">
            <w:pPr>
              <w:snapToGrid w:val="0"/>
              <w:jc w:val="center"/>
              <w:rPr>
                <w:rFonts w:ascii="Times New Roman" w:hAnsi="Times New Roman" w:cs="Times New Roman"/>
                <w:sz w:val="19"/>
                <w:szCs w:val="19"/>
              </w:rPr>
            </w:pPr>
          </w:p>
        </w:tc>
      </w:tr>
      <w:tr w:rsidR="00BE36D7" w:rsidRPr="00761C07" w14:paraId="5428B512" w14:textId="77777777" w:rsidTr="00AC5483">
        <w:trPr>
          <w:trHeight w:val="284"/>
        </w:trPr>
        <w:tc>
          <w:tcPr>
            <w:tcW w:w="738" w:type="dxa"/>
            <w:tcBorders>
              <w:top w:val="single" w:sz="4" w:space="0" w:color="000000"/>
              <w:left w:val="single" w:sz="4" w:space="0" w:color="000000"/>
              <w:bottom w:val="single" w:sz="4" w:space="0" w:color="000000"/>
            </w:tcBorders>
            <w:vAlign w:val="center"/>
          </w:tcPr>
          <w:p w14:paraId="4F0F5792" w14:textId="77777777" w:rsidR="00BE36D7" w:rsidRPr="00761C07" w:rsidRDefault="00BE36D7" w:rsidP="00AC5483">
            <w:pPr>
              <w:snapToGrid w:val="0"/>
              <w:rPr>
                <w:rFonts w:ascii="Times New Roman" w:hAnsi="Times New Roman" w:cs="Times New Roman"/>
                <w:sz w:val="19"/>
                <w:szCs w:val="19"/>
              </w:rPr>
            </w:pPr>
            <w:r w:rsidRPr="00761C07">
              <w:rPr>
                <w:rFonts w:ascii="Times New Roman" w:hAnsi="Times New Roman" w:cs="Times New Roman"/>
                <w:sz w:val="19"/>
                <w:szCs w:val="19"/>
              </w:rPr>
              <w:t>19.</w:t>
            </w:r>
          </w:p>
        </w:tc>
        <w:tc>
          <w:tcPr>
            <w:tcW w:w="2880" w:type="dxa"/>
            <w:tcBorders>
              <w:top w:val="single" w:sz="4" w:space="0" w:color="000000"/>
              <w:left w:val="single" w:sz="4" w:space="0" w:color="000000"/>
              <w:bottom w:val="single" w:sz="4" w:space="0" w:color="000000"/>
            </w:tcBorders>
            <w:vAlign w:val="center"/>
          </w:tcPr>
          <w:p w14:paraId="1A9F4EEA" w14:textId="77777777" w:rsidR="00BE36D7" w:rsidRPr="00761C07" w:rsidRDefault="00BE36D7" w:rsidP="00AC5483">
            <w:pPr>
              <w:snapToGrid w:val="0"/>
              <w:rPr>
                <w:sz w:val="17"/>
                <w:szCs w:val="17"/>
              </w:rPr>
            </w:pPr>
          </w:p>
        </w:tc>
        <w:tc>
          <w:tcPr>
            <w:tcW w:w="1800" w:type="dxa"/>
            <w:tcBorders>
              <w:top w:val="single" w:sz="4" w:space="0" w:color="000000"/>
              <w:left w:val="single" w:sz="4" w:space="0" w:color="000000"/>
              <w:bottom w:val="single" w:sz="4" w:space="0" w:color="000000"/>
            </w:tcBorders>
          </w:tcPr>
          <w:p w14:paraId="6CA3166F" w14:textId="77777777" w:rsidR="00BE36D7" w:rsidRPr="00761C07" w:rsidRDefault="00BE36D7" w:rsidP="00AC5483">
            <w:pPr>
              <w:snapToGrid w:val="0"/>
              <w:rPr>
                <w:sz w:val="17"/>
                <w:szCs w:val="17"/>
              </w:rPr>
            </w:pPr>
          </w:p>
        </w:tc>
        <w:tc>
          <w:tcPr>
            <w:tcW w:w="2160" w:type="dxa"/>
            <w:tcBorders>
              <w:top w:val="single" w:sz="4" w:space="0" w:color="000000"/>
              <w:left w:val="single" w:sz="4" w:space="0" w:color="000000"/>
              <w:bottom w:val="single" w:sz="4" w:space="0" w:color="000000"/>
            </w:tcBorders>
          </w:tcPr>
          <w:p w14:paraId="47A09FB4" w14:textId="77777777" w:rsidR="00BE36D7" w:rsidRPr="00761C07" w:rsidRDefault="00BE36D7" w:rsidP="00AC5483">
            <w:pPr>
              <w:snapToGrid w:val="0"/>
              <w:jc w:val="center"/>
              <w:rPr>
                <w:rFonts w:ascii="Times New Roman" w:hAnsi="Times New Roman" w:cs="Times New Roman"/>
                <w:sz w:val="19"/>
                <w:szCs w:val="19"/>
              </w:rPr>
            </w:pPr>
          </w:p>
        </w:tc>
        <w:tc>
          <w:tcPr>
            <w:tcW w:w="1660" w:type="dxa"/>
            <w:tcBorders>
              <w:top w:val="single" w:sz="4" w:space="0" w:color="000000"/>
              <w:left w:val="single" w:sz="4" w:space="0" w:color="000000"/>
              <w:bottom w:val="single" w:sz="4" w:space="0" w:color="000000"/>
              <w:right w:val="single" w:sz="4" w:space="0" w:color="000000"/>
            </w:tcBorders>
          </w:tcPr>
          <w:p w14:paraId="781B8E22" w14:textId="77777777" w:rsidR="00BE36D7" w:rsidRPr="00761C07" w:rsidRDefault="00BE36D7" w:rsidP="00AC5483">
            <w:pPr>
              <w:snapToGrid w:val="0"/>
              <w:jc w:val="center"/>
              <w:rPr>
                <w:rFonts w:ascii="Times New Roman" w:hAnsi="Times New Roman" w:cs="Times New Roman"/>
                <w:sz w:val="19"/>
                <w:szCs w:val="19"/>
              </w:rPr>
            </w:pPr>
          </w:p>
        </w:tc>
      </w:tr>
      <w:tr w:rsidR="00BE36D7" w:rsidRPr="00761C07" w14:paraId="1C85B142" w14:textId="77777777" w:rsidTr="00AC5483">
        <w:trPr>
          <w:trHeight w:val="284"/>
        </w:trPr>
        <w:tc>
          <w:tcPr>
            <w:tcW w:w="738" w:type="dxa"/>
            <w:tcBorders>
              <w:top w:val="single" w:sz="4" w:space="0" w:color="000000"/>
              <w:left w:val="single" w:sz="4" w:space="0" w:color="000000"/>
              <w:bottom w:val="single" w:sz="4" w:space="0" w:color="000000"/>
            </w:tcBorders>
            <w:vAlign w:val="center"/>
          </w:tcPr>
          <w:p w14:paraId="38B76428" w14:textId="77777777" w:rsidR="00BE36D7" w:rsidRPr="00761C07" w:rsidRDefault="00BE36D7" w:rsidP="00AC5483">
            <w:pPr>
              <w:snapToGrid w:val="0"/>
              <w:rPr>
                <w:rFonts w:ascii="Times New Roman" w:hAnsi="Times New Roman" w:cs="Times New Roman"/>
                <w:sz w:val="19"/>
                <w:szCs w:val="19"/>
              </w:rPr>
            </w:pPr>
            <w:r w:rsidRPr="00761C07">
              <w:rPr>
                <w:rFonts w:ascii="Times New Roman" w:hAnsi="Times New Roman" w:cs="Times New Roman"/>
                <w:sz w:val="19"/>
                <w:szCs w:val="19"/>
              </w:rPr>
              <w:t>20.</w:t>
            </w:r>
          </w:p>
        </w:tc>
        <w:tc>
          <w:tcPr>
            <w:tcW w:w="2880" w:type="dxa"/>
            <w:tcBorders>
              <w:top w:val="single" w:sz="4" w:space="0" w:color="000000"/>
              <w:left w:val="single" w:sz="4" w:space="0" w:color="000000"/>
              <w:bottom w:val="single" w:sz="4" w:space="0" w:color="000000"/>
            </w:tcBorders>
            <w:vAlign w:val="center"/>
          </w:tcPr>
          <w:p w14:paraId="6E8A2C98" w14:textId="77777777" w:rsidR="00BE36D7" w:rsidRPr="00761C07" w:rsidRDefault="00BE36D7" w:rsidP="00AC5483">
            <w:pPr>
              <w:snapToGrid w:val="0"/>
              <w:rPr>
                <w:sz w:val="17"/>
                <w:szCs w:val="17"/>
              </w:rPr>
            </w:pPr>
          </w:p>
        </w:tc>
        <w:tc>
          <w:tcPr>
            <w:tcW w:w="1800" w:type="dxa"/>
            <w:tcBorders>
              <w:top w:val="single" w:sz="4" w:space="0" w:color="000000"/>
              <w:left w:val="single" w:sz="4" w:space="0" w:color="000000"/>
              <w:bottom w:val="single" w:sz="4" w:space="0" w:color="000000"/>
            </w:tcBorders>
          </w:tcPr>
          <w:p w14:paraId="45DDA9CC" w14:textId="77777777" w:rsidR="00BE36D7" w:rsidRPr="00761C07" w:rsidRDefault="00BE36D7" w:rsidP="00AC5483">
            <w:pPr>
              <w:snapToGrid w:val="0"/>
              <w:rPr>
                <w:sz w:val="17"/>
                <w:szCs w:val="17"/>
              </w:rPr>
            </w:pPr>
          </w:p>
        </w:tc>
        <w:tc>
          <w:tcPr>
            <w:tcW w:w="2160" w:type="dxa"/>
            <w:tcBorders>
              <w:top w:val="single" w:sz="4" w:space="0" w:color="000000"/>
              <w:left w:val="single" w:sz="4" w:space="0" w:color="000000"/>
              <w:bottom w:val="single" w:sz="4" w:space="0" w:color="000000"/>
            </w:tcBorders>
          </w:tcPr>
          <w:p w14:paraId="63C7C435" w14:textId="77777777" w:rsidR="00BE36D7" w:rsidRPr="00761C07" w:rsidRDefault="00BE36D7" w:rsidP="00AC5483">
            <w:pPr>
              <w:snapToGrid w:val="0"/>
              <w:jc w:val="center"/>
              <w:rPr>
                <w:rFonts w:ascii="Times New Roman" w:hAnsi="Times New Roman" w:cs="Times New Roman"/>
                <w:sz w:val="19"/>
                <w:szCs w:val="19"/>
              </w:rPr>
            </w:pPr>
          </w:p>
        </w:tc>
        <w:tc>
          <w:tcPr>
            <w:tcW w:w="1660" w:type="dxa"/>
            <w:tcBorders>
              <w:top w:val="single" w:sz="4" w:space="0" w:color="000000"/>
              <w:left w:val="single" w:sz="4" w:space="0" w:color="000000"/>
              <w:bottom w:val="single" w:sz="4" w:space="0" w:color="000000"/>
              <w:right w:val="single" w:sz="4" w:space="0" w:color="000000"/>
            </w:tcBorders>
          </w:tcPr>
          <w:p w14:paraId="01BF21F0" w14:textId="77777777" w:rsidR="00BE36D7" w:rsidRPr="00761C07" w:rsidRDefault="00BE36D7" w:rsidP="00AC5483">
            <w:pPr>
              <w:snapToGrid w:val="0"/>
              <w:jc w:val="center"/>
              <w:rPr>
                <w:rFonts w:ascii="Times New Roman" w:hAnsi="Times New Roman" w:cs="Times New Roman"/>
                <w:sz w:val="19"/>
                <w:szCs w:val="19"/>
              </w:rPr>
            </w:pPr>
          </w:p>
        </w:tc>
      </w:tr>
      <w:tr w:rsidR="00BE36D7" w:rsidRPr="00761C07" w14:paraId="0BF54BF1" w14:textId="77777777" w:rsidTr="00AC5483">
        <w:trPr>
          <w:trHeight w:val="284"/>
        </w:trPr>
        <w:tc>
          <w:tcPr>
            <w:tcW w:w="738" w:type="dxa"/>
            <w:tcBorders>
              <w:top w:val="single" w:sz="4" w:space="0" w:color="000000"/>
              <w:left w:val="single" w:sz="4" w:space="0" w:color="000000"/>
              <w:bottom w:val="single" w:sz="4" w:space="0" w:color="000000"/>
            </w:tcBorders>
            <w:vAlign w:val="center"/>
          </w:tcPr>
          <w:p w14:paraId="4FEDE5E1" w14:textId="77777777" w:rsidR="00BE36D7" w:rsidRPr="00761C07" w:rsidRDefault="00BE36D7" w:rsidP="00AC5483">
            <w:pPr>
              <w:snapToGrid w:val="0"/>
              <w:rPr>
                <w:rFonts w:ascii="Times New Roman" w:hAnsi="Times New Roman" w:cs="Times New Roman"/>
                <w:sz w:val="19"/>
                <w:szCs w:val="19"/>
              </w:rPr>
            </w:pPr>
            <w:r w:rsidRPr="00761C07">
              <w:rPr>
                <w:rFonts w:ascii="Times New Roman" w:hAnsi="Times New Roman" w:cs="Times New Roman"/>
                <w:sz w:val="19"/>
                <w:szCs w:val="19"/>
              </w:rPr>
              <w:t>21.</w:t>
            </w:r>
          </w:p>
        </w:tc>
        <w:tc>
          <w:tcPr>
            <w:tcW w:w="2880" w:type="dxa"/>
            <w:tcBorders>
              <w:top w:val="single" w:sz="4" w:space="0" w:color="000000"/>
              <w:left w:val="single" w:sz="4" w:space="0" w:color="000000"/>
              <w:bottom w:val="single" w:sz="4" w:space="0" w:color="000000"/>
            </w:tcBorders>
            <w:vAlign w:val="center"/>
          </w:tcPr>
          <w:p w14:paraId="7498BC5B" w14:textId="77777777" w:rsidR="00BE36D7" w:rsidRPr="00761C07" w:rsidRDefault="00BE36D7" w:rsidP="00AC5483">
            <w:pPr>
              <w:snapToGrid w:val="0"/>
              <w:rPr>
                <w:sz w:val="17"/>
                <w:szCs w:val="17"/>
              </w:rPr>
            </w:pPr>
          </w:p>
        </w:tc>
        <w:tc>
          <w:tcPr>
            <w:tcW w:w="1800" w:type="dxa"/>
            <w:tcBorders>
              <w:top w:val="single" w:sz="4" w:space="0" w:color="000000"/>
              <w:left w:val="single" w:sz="4" w:space="0" w:color="000000"/>
              <w:bottom w:val="single" w:sz="4" w:space="0" w:color="000000"/>
            </w:tcBorders>
          </w:tcPr>
          <w:p w14:paraId="227EE42C" w14:textId="77777777" w:rsidR="00BE36D7" w:rsidRPr="00761C07" w:rsidRDefault="00BE36D7" w:rsidP="00AC5483">
            <w:pPr>
              <w:snapToGrid w:val="0"/>
              <w:rPr>
                <w:sz w:val="17"/>
                <w:szCs w:val="17"/>
              </w:rPr>
            </w:pPr>
          </w:p>
        </w:tc>
        <w:tc>
          <w:tcPr>
            <w:tcW w:w="2160" w:type="dxa"/>
            <w:tcBorders>
              <w:top w:val="single" w:sz="4" w:space="0" w:color="000000"/>
              <w:left w:val="single" w:sz="4" w:space="0" w:color="000000"/>
              <w:bottom w:val="single" w:sz="4" w:space="0" w:color="000000"/>
            </w:tcBorders>
          </w:tcPr>
          <w:p w14:paraId="79044239" w14:textId="77777777" w:rsidR="00BE36D7" w:rsidRPr="00761C07" w:rsidRDefault="00BE36D7" w:rsidP="00AC5483">
            <w:pPr>
              <w:snapToGrid w:val="0"/>
              <w:jc w:val="center"/>
              <w:rPr>
                <w:rFonts w:ascii="Times New Roman" w:hAnsi="Times New Roman" w:cs="Times New Roman"/>
                <w:sz w:val="19"/>
                <w:szCs w:val="19"/>
              </w:rPr>
            </w:pPr>
          </w:p>
        </w:tc>
        <w:tc>
          <w:tcPr>
            <w:tcW w:w="1660" w:type="dxa"/>
            <w:tcBorders>
              <w:top w:val="single" w:sz="4" w:space="0" w:color="000000"/>
              <w:left w:val="single" w:sz="4" w:space="0" w:color="000000"/>
              <w:bottom w:val="single" w:sz="4" w:space="0" w:color="000000"/>
              <w:right w:val="single" w:sz="4" w:space="0" w:color="000000"/>
            </w:tcBorders>
          </w:tcPr>
          <w:p w14:paraId="336D8788" w14:textId="77777777" w:rsidR="00BE36D7" w:rsidRPr="00761C07" w:rsidRDefault="00BE36D7" w:rsidP="00AC5483">
            <w:pPr>
              <w:snapToGrid w:val="0"/>
              <w:jc w:val="center"/>
              <w:rPr>
                <w:rFonts w:ascii="Times New Roman" w:hAnsi="Times New Roman" w:cs="Times New Roman"/>
                <w:sz w:val="19"/>
                <w:szCs w:val="19"/>
              </w:rPr>
            </w:pPr>
          </w:p>
        </w:tc>
      </w:tr>
      <w:tr w:rsidR="00BE36D7" w:rsidRPr="00761C07" w14:paraId="5CBE2023" w14:textId="77777777" w:rsidTr="00AC5483">
        <w:trPr>
          <w:trHeight w:val="284"/>
        </w:trPr>
        <w:tc>
          <w:tcPr>
            <w:tcW w:w="738" w:type="dxa"/>
            <w:tcBorders>
              <w:top w:val="single" w:sz="4" w:space="0" w:color="000000"/>
              <w:left w:val="single" w:sz="4" w:space="0" w:color="000000"/>
              <w:bottom w:val="single" w:sz="4" w:space="0" w:color="000000"/>
            </w:tcBorders>
            <w:vAlign w:val="center"/>
          </w:tcPr>
          <w:p w14:paraId="5C6F26BA" w14:textId="77777777" w:rsidR="00BE36D7" w:rsidRPr="00761C07" w:rsidRDefault="00BE36D7" w:rsidP="00AC5483">
            <w:pPr>
              <w:snapToGrid w:val="0"/>
              <w:rPr>
                <w:rFonts w:ascii="Times New Roman" w:hAnsi="Times New Roman" w:cs="Times New Roman"/>
                <w:sz w:val="19"/>
                <w:szCs w:val="19"/>
              </w:rPr>
            </w:pPr>
            <w:r w:rsidRPr="00761C07">
              <w:rPr>
                <w:rFonts w:ascii="Times New Roman" w:hAnsi="Times New Roman" w:cs="Times New Roman"/>
                <w:sz w:val="19"/>
                <w:szCs w:val="19"/>
              </w:rPr>
              <w:t>22.</w:t>
            </w:r>
          </w:p>
        </w:tc>
        <w:tc>
          <w:tcPr>
            <w:tcW w:w="2880" w:type="dxa"/>
            <w:tcBorders>
              <w:top w:val="single" w:sz="4" w:space="0" w:color="000000"/>
              <w:left w:val="single" w:sz="4" w:space="0" w:color="000000"/>
              <w:bottom w:val="single" w:sz="4" w:space="0" w:color="000000"/>
            </w:tcBorders>
            <w:vAlign w:val="center"/>
          </w:tcPr>
          <w:p w14:paraId="2F2DA708" w14:textId="77777777" w:rsidR="00BE36D7" w:rsidRPr="00761C07" w:rsidRDefault="00BE36D7" w:rsidP="00AC5483">
            <w:pPr>
              <w:snapToGrid w:val="0"/>
              <w:rPr>
                <w:sz w:val="17"/>
                <w:szCs w:val="17"/>
              </w:rPr>
            </w:pPr>
          </w:p>
        </w:tc>
        <w:tc>
          <w:tcPr>
            <w:tcW w:w="1800" w:type="dxa"/>
            <w:tcBorders>
              <w:top w:val="single" w:sz="4" w:space="0" w:color="000000"/>
              <w:left w:val="single" w:sz="4" w:space="0" w:color="000000"/>
              <w:bottom w:val="single" w:sz="4" w:space="0" w:color="000000"/>
            </w:tcBorders>
          </w:tcPr>
          <w:p w14:paraId="056DA23F" w14:textId="77777777" w:rsidR="00BE36D7" w:rsidRPr="00761C07" w:rsidRDefault="00BE36D7" w:rsidP="00AC5483">
            <w:pPr>
              <w:snapToGrid w:val="0"/>
              <w:rPr>
                <w:sz w:val="17"/>
                <w:szCs w:val="17"/>
              </w:rPr>
            </w:pPr>
          </w:p>
        </w:tc>
        <w:tc>
          <w:tcPr>
            <w:tcW w:w="2160" w:type="dxa"/>
            <w:tcBorders>
              <w:top w:val="single" w:sz="4" w:space="0" w:color="000000"/>
              <w:left w:val="single" w:sz="4" w:space="0" w:color="000000"/>
              <w:bottom w:val="single" w:sz="4" w:space="0" w:color="000000"/>
            </w:tcBorders>
          </w:tcPr>
          <w:p w14:paraId="59F5F12C" w14:textId="77777777" w:rsidR="00BE36D7" w:rsidRPr="00761C07" w:rsidRDefault="00BE36D7" w:rsidP="00AC5483">
            <w:pPr>
              <w:snapToGrid w:val="0"/>
              <w:jc w:val="center"/>
              <w:rPr>
                <w:rFonts w:ascii="Times New Roman" w:hAnsi="Times New Roman" w:cs="Times New Roman"/>
                <w:sz w:val="19"/>
                <w:szCs w:val="19"/>
              </w:rPr>
            </w:pPr>
          </w:p>
        </w:tc>
        <w:tc>
          <w:tcPr>
            <w:tcW w:w="1660" w:type="dxa"/>
            <w:tcBorders>
              <w:top w:val="single" w:sz="4" w:space="0" w:color="000000"/>
              <w:left w:val="single" w:sz="4" w:space="0" w:color="000000"/>
              <w:bottom w:val="single" w:sz="4" w:space="0" w:color="000000"/>
              <w:right w:val="single" w:sz="4" w:space="0" w:color="000000"/>
            </w:tcBorders>
          </w:tcPr>
          <w:p w14:paraId="4B321E38" w14:textId="77777777" w:rsidR="00BE36D7" w:rsidRPr="00761C07" w:rsidRDefault="00BE36D7" w:rsidP="00AC5483">
            <w:pPr>
              <w:snapToGrid w:val="0"/>
              <w:jc w:val="center"/>
              <w:rPr>
                <w:rFonts w:ascii="Times New Roman" w:hAnsi="Times New Roman" w:cs="Times New Roman"/>
                <w:sz w:val="19"/>
                <w:szCs w:val="19"/>
              </w:rPr>
            </w:pPr>
          </w:p>
        </w:tc>
      </w:tr>
      <w:tr w:rsidR="00BE36D7" w:rsidRPr="00761C07" w14:paraId="01D53880" w14:textId="77777777" w:rsidTr="00AC5483">
        <w:trPr>
          <w:trHeight w:val="284"/>
        </w:trPr>
        <w:tc>
          <w:tcPr>
            <w:tcW w:w="738" w:type="dxa"/>
            <w:tcBorders>
              <w:top w:val="single" w:sz="4" w:space="0" w:color="000000"/>
              <w:left w:val="single" w:sz="4" w:space="0" w:color="000000"/>
              <w:bottom w:val="single" w:sz="4" w:space="0" w:color="000000"/>
            </w:tcBorders>
            <w:vAlign w:val="center"/>
          </w:tcPr>
          <w:p w14:paraId="04E3B7BC" w14:textId="77777777" w:rsidR="00BE36D7" w:rsidRPr="00761C07" w:rsidRDefault="00BE36D7" w:rsidP="00AC5483">
            <w:pPr>
              <w:snapToGrid w:val="0"/>
              <w:rPr>
                <w:rFonts w:ascii="Times New Roman" w:hAnsi="Times New Roman" w:cs="Times New Roman"/>
                <w:sz w:val="19"/>
                <w:szCs w:val="19"/>
              </w:rPr>
            </w:pPr>
          </w:p>
        </w:tc>
        <w:tc>
          <w:tcPr>
            <w:tcW w:w="2880" w:type="dxa"/>
            <w:tcBorders>
              <w:top w:val="single" w:sz="4" w:space="0" w:color="000000"/>
              <w:left w:val="single" w:sz="4" w:space="0" w:color="000000"/>
              <w:bottom w:val="single" w:sz="4" w:space="0" w:color="000000"/>
            </w:tcBorders>
            <w:vAlign w:val="center"/>
          </w:tcPr>
          <w:p w14:paraId="2F0C52AF" w14:textId="77777777" w:rsidR="00BE36D7" w:rsidRPr="00761C07" w:rsidRDefault="00BE36D7" w:rsidP="00AC5483">
            <w:pPr>
              <w:snapToGrid w:val="0"/>
              <w:rPr>
                <w:sz w:val="17"/>
                <w:szCs w:val="17"/>
              </w:rPr>
            </w:pPr>
          </w:p>
        </w:tc>
        <w:tc>
          <w:tcPr>
            <w:tcW w:w="1800" w:type="dxa"/>
            <w:tcBorders>
              <w:top w:val="single" w:sz="4" w:space="0" w:color="000000"/>
              <w:left w:val="single" w:sz="4" w:space="0" w:color="000000"/>
              <w:bottom w:val="single" w:sz="4" w:space="0" w:color="000000"/>
            </w:tcBorders>
          </w:tcPr>
          <w:p w14:paraId="06CCBD93" w14:textId="77777777" w:rsidR="00BE36D7" w:rsidRPr="00761C07" w:rsidRDefault="00BE36D7" w:rsidP="00AC5483">
            <w:pPr>
              <w:snapToGrid w:val="0"/>
              <w:rPr>
                <w:sz w:val="17"/>
                <w:szCs w:val="17"/>
              </w:rPr>
            </w:pPr>
          </w:p>
        </w:tc>
        <w:tc>
          <w:tcPr>
            <w:tcW w:w="2160" w:type="dxa"/>
            <w:tcBorders>
              <w:top w:val="single" w:sz="4" w:space="0" w:color="000000"/>
              <w:left w:val="single" w:sz="4" w:space="0" w:color="000000"/>
              <w:bottom w:val="single" w:sz="4" w:space="0" w:color="000000"/>
            </w:tcBorders>
          </w:tcPr>
          <w:p w14:paraId="77915424" w14:textId="77777777" w:rsidR="00BE36D7" w:rsidRPr="00761C07" w:rsidRDefault="00BE36D7" w:rsidP="00AC5483">
            <w:pPr>
              <w:snapToGrid w:val="0"/>
              <w:jc w:val="center"/>
              <w:rPr>
                <w:rFonts w:ascii="Times New Roman" w:hAnsi="Times New Roman" w:cs="Times New Roman"/>
                <w:sz w:val="19"/>
                <w:szCs w:val="19"/>
              </w:rPr>
            </w:pPr>
          </w:p>
        </w:tc>
        <w:tc>
          <w:tcPr>
            <w:tcW w:w="1660" w:type="dxa"/>
            <w:tcBorders>
              <w:top w:val="single" w:sz="4" w:space="0" w:color="000000"/>
              <w:left w:val="single" w:sz="4" w:space="0" w:color="000000"/>
              <w:bottom w:val="single" w:sz="4" w:space="0" w:color="000000"/>
              <w:right w:val="single" w:sz="4" w:space="0" w:color="000000"/>
            </w:tcBorders>
          </w:tcPr>
          <w:p w14:paraId="1D55DB92" w14:textId="77777777" w:rsidR="00BE36D7" w:rsidRPr="00761C07" w:rsidRDefault="00BE36D7" w:rsidP="00AC5483">
            <w:pPr>
              <w:snapToGrid w:val="0"/>
              <w:jc w:val="center"/>
              <w:rPr>
                <w:rFonts w:ascii="Times New Roman" w:hAnsi="Times New Roman" w:cs="Times New Roman"/>
                <w:sz w:val="19"/>
                <w:szCs w:val="19"/>
              </w:rPr>
            </w:pPr>
          </w:p>
        </w:tc>
      </w:tr>
    </w:tbl>
    <w:p w14:paraId="6BE52C69" w14:textId="77777777" w:rsidR="00BE36D7" w:rsidRPr="00761C07" w:rsidRDefault="00BE36D7" w:rsidP="00BE36D7">
      <w:pPr>
        <w:spacing w:line="360" w:lineRule="auto"/>
        <w:rPr>
          <w:sz w:val="19"/>
          <w:szCs w:val="19"/>
        </w:rPr>
      </w:pPr>
    </w:p>
    <w:p w14:paraId="51E5B4E7" w14:textId="77777777" w:rsidR="00BE36D7" w:rsidRPr="00761C07" w:rsidRDefault="00BE36D7" w:rsidP="00BE36D7">
      <w:pPr>
        <w:rPr>
          <w:rFonts w:ascii="Times New Roman" w:hAnsi="Times New Roman" w:cs="Times New Roman"/>
          <w:i/>
          <w:sz w:val="23"/>
          <w:szCs w:val="23"/>
        </w:rPr>
      </w:pPr>
      <w:r w:rsidRPr="00761C07">
        <w:rPr>
          <w:rFonts w:ascii="Times New Roman" w:hAnsi="Times New Roman" w:cs="Times New Roman"/>
          <w:i/>
          <w:sz w:val="23"/>
          <w:szCs w:val="23"/>
        </w:rPr>
        <w:t>&lt;Pilnvarotās personas amats, paraksts un paraksta atšifrējums&gt;</w:t>
      </w:r>
    </w:p>
    <w:p w14:paraId="7459DCF4" w14:textId="77777777" w:rsidR="00BE36D7" w:rsidRPr="00761C07" w:rsidRDefault="00BE36D7" w:rsidP="00BE36D7">
      <w:pPr>
        <w:spacing w:line="360" w:lineRule="auto"/>
        <w:jc w:val="right"/>
        <w:rPr>
          <w:rFonts w:ascii="Times New Roman" w:hAnsi="Times New Roman" w:cs="Times New Roman"/>
          <w:sz w:val="23"/>
          <w:szCs w:val="23"/>
        </w:rPr>
      </w:pPr>
    </w:p>
    <w:p w14:paraId="367E7115" w14:textId="77777777" w:rsidR="00BE36D7" w:rsidRPr="00761C07" w:rsidRDefault="00BE36D7" w:rsidP="00BE36D7">
      <w:pPr>
        <w:spacing w:line="360" w:lineRule="auto"/>
        <w:jc w:val="right"/>
        <w:rPr>
          <w:rFonts w:ascii="Times New Roman" w:hAnsi="Times New Roman" w:cs="Times New Roman"/>
          <w:sz w:val="23"/>
          <w:szCs w:val="23"/>
        </w:rPr>
      </w:pPr>
    </w:p>
    <w:p w14:paraId="2BC4F099" w14:textId="77777777" w:rsidR="00BE36D7" w:rsidRPr="00761C07" w:rsidRDefault="00BE36D7" w:rsidP="00BE36D7">
      <w:pPr>
        <w:spacing w:line="360" w:lineRule="auto"/>
        <w:jc w:val="right"/>
        <w:rPr>
          <w:rFonts w:ascii="Times New Roman" w:hAnsi="Times New Roman" w:cs="Times New Roman"/>
          <w:sz w:val="23"/>
          <w:szCs w:val="23"/>
        </w:rPr>
      </w:pPr>
    </w:p>
    <w:p w14:paraId="3D4ED960" w14:textId="77777777" w:rsidR="00BE36D7" w:rsidRPr="00761C07" w:rsidRDefault="00BE36D7" w:rsidP="00BE36D7">
      <w:pPr>
        <w:spacing w:line="360" w:lineRule="auto"/>
        <w:jc w:val="right"/>
        <w:rPr>
          <w:rFonts w:ascii="Times New Roman" w:hAnsi="Times New Roman" w:cs="Times New Roman"/>
          <w:sz w:val="23"/>
          <w:szCs w:val="23"/>
        </w:rPr>
      </w:pPr>
    </w:p>
    <w:p w14:paraId="14F60FC5" w14:textId="77777777" w:rsidR="00BE36D7" w:rsidRPr="00761C07" w:rsidRDefault="00BE36D7" w:rsidP="00BE36D7">
      <w:pPr>
        <w:spacing w:line="360" w:lineRule="auto"/>
        <w:jc w:val="right"/>
        <w:rPr>
          <w:rFonts w:ascii="Times New Roman" w:hAnsi="Times New Roman" w:cs="Times New Roman"/>
          <w:sz w:val="23"/>
          <w:szCs w:val="23"/>
        </w:rPr>
      </w:pPr>
    </w:p>
    <w:p w14:paraId="3EC7AE84" w14:textId="77777777" w:rsidR="00BE36D7" w:rsidRPr="00761C07" w:rsidRDefault="00BE36D7" w:rsidP="00BE36D7">
      <w:pPr>
        <w:spacing w:line="360" w:lineRule="auto"/>
        <w:jc w:val="right"/>
        <w:rPr>
          <w:rFonts w:ascii="Times New Roman" w:hAnsi="Times New Roman" w:cs="Times New Roman"/>
          <w:sz w:val="23"/>
          <w:szCs w:val="23"/>
        </w:rPr>
      </w:pPr>
    </w:p>
    <w:p w14:paraId="0D7ECF67" w14:textId="77777777" w:rsidR="00BE36D7" w:rsidRPr="00761C07" w:rsidRDefault="00BE36D7" w:rsidP="00BE36D7">
      <w:pPr>
        <w:spacing w:line="360" w:lineRule="auto"/>
        <w:jc w:val="right"/>
        <w:rPr>
          <w:rFonts w:ascii="Times New Roman" w:hAnsi="Times New Roman" w:cs="Times New Roman"/>
          <w:sz w:val="23"/>
          <w:szCs w:val="23"/>
        </w:rPr>
      </w:pPr>
    </w:p>
    <w:p w14:paraId="54E766E7" w14:textId="77777777" w:rsidR="00BE36D7" w:rsidRPr="00761C07" w:rsidRDefault="00BE36D7" w:rsidP="00BE36D7">
      <w:pPr>
        <w:spacing w:line="360" w:lineRule="auto"/>
        <w:jc w:val="right"/>
        <w:rPr>
          <w:rFonts w:ascii="Times New Roman" w:hAnsi="Times New Roman" w:cs="Times New Roman"/>
          <w:sz w:val="23"/>
          <w:szCs w:val="23"/>
        </w:rPr>
      </w:pPr>
    </w:p>
    <w:p w14:paraId="4C638681" w14:textId="77777777" w:rsidR="00BE36D7" w:rsidRPr="00761C07" w:rsidRDefault="00BE36D7" w:rsidP="00BE36D7">
      <w:pPr>
        <w:spacing w:line="360" w:lineRule="auto"/>
        <w:jc w:val="right"/>
        <w:rPr>
          <w:rFonts w:ascii="Times New Roman" w:hAnsi="Times New Roman" w:cs="Times New Roman"/>
          <w:sz w:val="23"/>
          <w:szCs w:val="23"/>
        </w:rPr>
      </w:pPr>
    </w:p>
    <w:p w14:paraId="212BF3DB" w14:textId="77777777" w:rsidR="00BE36D7" w:rsidRPr="00761C07" w:rsidRDefault="00BE36D7" w:rsidP="00BE36D7">
      <w:pPr>
        <w:spacing w:line="360" w:lineRule="auto"/>
        <w:jc w:val="right"/>
        <w:rPr>
          <w:rFonts w:ascii="Times New Roman" w:hAnsi="Times New Roman" w:cs="Times New Roman"/>
          <w:sz w:val="23"/>
          <w:szCs w:val="23"/>
        </w:rPr>
      </w:pPr>
    </w:p>
    <w:p w14:paraId="2E36EF1A" w14:textId="77777777" w:rsidR="00BE36D7" w:rsidRPr="00761C07" w:rsidRDefault="00BE36D7" w:rsidP="00BE36D7">
      <w:pPr>
        <w:spacing w:line="360" w:lineRule="auto"/>
        <w:rPr>
          <w:rFonts w:ascii="Times New Roman" w:hAnsi="Times New Roman" w:cs="Times New Roman"/>
          <w:sz w:val="23"/>
          <w:szCs w:val="23"/>
        </w:rPr>
      </w:pPr>
    </w:p>
    <w:p w14:paraId="0C7F8A6C" w14:textId="77777777" w:rsidR="00BE36D7" w:rsidRPr="00761C07" w:rsidRDefault="00BE36D7" w:rsidP="00BE36D7">
      <w:pPr>
        <w:spacing w:line="360" w:lineRule="auto"/>
        <w:rPr>
          <w:rFonts w:ascii="Times New Roman" w:hAnsi="Times New Roman" w:cs="Times New Roman"/>
          <w:sz w:val="23"/>
          <w:szCs w:val="23"/>
        </w:rPr>
      </w:pPr>
    </w:p>
    <w:p w14:paraId="13EDF9C6" w14:textId="2EC3B84D" w:rsidR="00BE36D7" w:rsidRPr="00761C07" w:rsidRDefault="00316CE3" w:rsidP="00BE36D7">
      <w:pPr>
        <w:spacing w:line="360" w:lineRule="auto"/>
        <w:jc w:val="right"/>
        <w:rPr>
          <w:rFonts w:ascii="Times New Roman" w:hAnsi="Times New Roman" w:cs="Times New Roman"/>
          <w:sz w:val="23"/>
          <w:szCs w:val="23"/>
        </w:rPr>
      </w:pPr>
      <w:r>
        <w:rPr>
          <w:rFonts w:ascii="Times New Roman" w:hAnsi="Times New Roman" w:cs="Times New Roman"/>
          <w:sz w:val="23"/>
          <w:szCs w:val="23"/>
        </w:rPr>
        <w:lastRenderedPageBreak/>
        <w:t>10.p</w:t>
      </w:r>
      <w:r w:rsidR="00BE36D7" w:rsidRPr="00761C07">
        <w:rPr>
          <w:rFonts w:ascii="Times New Roman" w:hAnsi="Times New Roman" w:cs="Times New Roman"/>
          <w:sz w:val="23"/>
          <w:szCs w:val="23"/>
        </w:rPr>
        <w:t>ielikums</w:t>
      </w:r>
    </w:p>
    <w:p w14:paraId="2B93DEAC" w14:textId="77777777" w:rsidR="00BE36D7" w:rsidRPr="00761C07" w:rsidRDefault="00BE36D7" w:rsidP="00BE36D7">
      <w:pPr>
        <w:jc w:val="center"/>
        <w:rPr>
          <w:b/>
          <w:sz w:val="19"/>
          <w:szCs w:val="19"/>
        </w:rPr>
      </w:pPr>
    </w:p>
    <w:p w14:paraId="62D239BC" w14:textId="77777777" w:rsidR="00BE36D7" w:rsidRPr="00761C07" w:rsidRDefault="00BE36D7" w:rsidP="00BE36D7">
      <w:pPr>
        <w:jc w:val="center"/>
        <w:rPr>
          <w:b/>
          <w:sz w:val="19"/>
          <w:szCs w:val="19"/>
        </w:rPr>
      </w:pPr>
    </w:p>
    <w:p w14:paraId="35FDC58D" w14:textId="77777777" w:rsidR="00BE36D7" w:rsidRPr="00761C07" w:rsidRDefault="00BE36D7" w:rsidP="00BE36D7">
      <w:pPr>
        <w:jc w:val="center"/>
        <w:rPr>
          <w:b/>
          <w:sz w:val="19"/>
          <w:szCs w:val="19"/>
        </w:rPr>
      </w:pPr>
    </w:p>
    <w:p w14:paraId="63908D69" w14:textId="77777777" w:rsidR="00BE36D7" w:rsidRPr="00761C07" w:rsidRDefault="00BE36D7" w:rsidP="00BE36D7">
      <w:pPr>
        <w:jc w:val="center"/>
        <w:rPr>
          <w:b/>
          <w:sz w:val="19"/>
          <w:szCs w:val="19"/>
        </w:rPr>
      </w:pPr>
    </w:p>
    <w:p w14:paraId="3B8DD128" w14:textId="77777777" w:rsidR="00BE36D7" w:rsidRPr="00761C07" w:rsidRDefault="00BE36D7" w:rsidP="00BE36D7">
      <w:pPr>
        <w:jc w:val="center"/>
        <w:rPr>
          <w:b/>
          <w:sz w:val="19"/>
          <w:szCs w:val="19"/>
        </w:rPr>
      </w:pPr>
    </w:p>
    <w:p w14:paraId="4A9DC778" w14:textId="77777777" w:rsidR="00BE36D7" w:rsidRPr="00761C07" w:rsidRDefault="00BE36D7" w:rsidP="00BE36D7">
      <w:pPr>
        <w:jc w:val="center"/>
        <w:rPr>
          <w:b/>
          <w:sz w:val="19"/>
          <w:szCs w:val="19"/>
        </w:rPr>
      </w:pPr>
    </w:p>
    <w:p w14:paraId="21FA1B91" w14:textId="77777777" w:rsidR="00BE36D7" w:rsidRPr="00761C07" w:rsidRDefault="00BE36D7" w:rsidP="00BE36D7">
      <w:pPr>
        <w:jc w:val="center"/>
        <w:rPr>
          <w:rFonts w:ascii="Times New Roman" w:hAnsi="Times New Roman" w:cs="Times New Roman"/>
          <w:b/>
          <w:sz w:val="19"/>
          <w:szCs w:val="19"/>
        </w:rPr>
      </w:pPr>
      <w:r w:rsidRPr="00761C07">
        <w:rPr>
          <w:rFonts w:ascii="Times New Roman" w:hAnsi="Times New Roman" w:cs="Times New Roman"/>
          <w:b/>
          <w:sz w:val="19"/>
          <w:szCs w:val="19"/>
        </w:rPr>
        <w:t>APAKŠUZŅĒMĒJIEM NODODAMO BŪVNIECĪBAS DARBU SARAKSTS</w:t>
      </w:r>
    </w:p>
    <w:p w14:paraId="13003C68" w14:textId="77777777" w:rsidR="00BE36D7" w:rsidRPr="00761C07" w:rsidRDefault="00BE36D7" w:rsidP="00BE36D7">
      <w:pPr>
        <w:jc w:val="center"/>
        <w:rPr>
          <w:rFonts w:ascii="Times New Roman" w:hAnsi="Times New Roman" w:cs="Times New Roman"/>
          <w:b/>
          <w:sz w:val="19"/>
          <w:szCs w:val="19"/>
        </w:rPr>
      </w:pPr>
    </w:p>
    <w:tbl>
      <w:tblPr>
        <w:tblW w:w="0" w:type="auto"/>
        <w:tblInd w:w="-290" w:type="dxa"/>
        <w:tblLayout w:type="fixed"/>
        <w:tblLook w:val="0000" w:firstRow="0" w:lastRow="0" w:firstColumn="0" w:lastColumn="0" w:noHBand="0" w:noVBand="0"/>
      </w:tblPr>
      <w:tblGrid>
        <w:gridCol w:w="2448"/>
        <w:gridCol w:w="1440"/>
        <w:gridCol w:w="5220"/>
      </w:tblGrid>
      <w:tr w:rsidR="00BE36D7" w:rsidRPr="00761C07" w14:paraId="5A3882D9" w14:textId="77777777" w:rsidTr="00AC5483">
        <w:trPr>
          <w:trHeight w:val="567"/>
        </w:trPr>
        <w:tc>
          <w:tcPr>
            <w:tcW w:w="2448" w:type="dxa"/>
            <w:tcBorders>
              <w:top w:val="single" w:sz="4" w:space="0" w:color="000000"/>
              <w:left w:val="single" w:sz="4" w:space="0" w:color="000000"/>
              <w:bottom w:val="single" w:sz="4" w:space="0" w:color="000000"/>
            </w:tcBorders>
            <w:vAlign w:val="center"/>
          </w:tcPr>
          <w:p w14:paraId="0B1A1423" w14:textId="77777777" w:rsidR="00BE36D7" w:rsidRPr="00761C07" w:rsidRDefault="00BE36D7" w:rsidP="00AC5483">
            <w:pPr>
              <w:pStyle w:val="Heading5"/>
              <w:tabs>
                <w:tab w:val="left" w:pos="249"/>
              </w:tabs>
              <w:snapToGrid w:val="0"/>
              <w:spacing w:before="0" w:after="0"/>
              <w:ind w:left="249"/>
              <w:jc w:val="center"/>
              <w:rPr>
                <w:bCs w:val="0"/>
                <w:i w:val="0"/>
                <w:sz w:val="19"/>
                <w:szCs w:val="19"/>
                <w:lang w:val="lv-LV"/>
              </w:rPr>
            </w:pPr>
            <w:r w:rsidRPr="00761C07">
              <w:rPr>
                <w:bCs w:val="0"/>
                <w:i w:val="0"/>
                <w:sz w:val="19"/>
                <w:szCs w:val="19"/>
                <w:lang w:val="lv-LV"/>
              </w:rPr>
              <w:t>Apakšuzņēmēja nosaukums, reģistrācijas numurs, adrese un kontaktpersona</w:t>
            </w:r>
          </w:p>
        </w:tc>
        <w:tc>
          <w:tcPr>
            <w:tcW w:w="1440" w:type="dxa"/>
            <w:tcBorders>
              <w:top w:val="single" w:sz="4" w:space="0" w:color="000000"/>
              <w:left w:val="single" w:sz="4" w:space="0" w:color="000000"/>
              <w:bottom w:val="single" w:sz="4" w:space="0" w:color="000000"/>
            </w:tcBorders>
            <w:vAlign w:val="center"/>
          </w:tcPr>
          <w:p w14:paraId="02833898" w14:textId="77777777" w:rsidR="00BE36D7" w:rsidRPr="00761C07" w:rsidRDefault="00BE36D7" w:rsidP="00AC5483">
            <w:pPr>
              <w:snapToGrid w:val="0"/>
              <w:jc w:val="center"/>
              <w:rPr>
                <w:rFonts w:ascii="Times New Roman" w:hAnsi="Times New Roman" w:cs="Times New Roman"/>
                <w:b/>
                <w:bCs/>
                <w:sz w:val="19"/>
                <w:szCs w:val="19"/>
              </w:rPr>
            </w:pPr>
            <w:r w:rsidRPr="00761C07">
              <w:rPr>
                <w:rFonts w:ascii="Times New Roman" w:hAnsi="Times New Roman" w:cs="Times New Roman"/>
                <w:b/>
                <w:bCs/>
                <w:sz w:val="19"/>
                <w:szCs w:val="19"/>
              </w:rPr>
              <w:t>Nododamo darbu apjoms (% no Būvniecības kopējās cenas)</w:t>
            </w:r>
          </w:p>
        </w:tc>
        <w:tc>
          <w:tcPr>
            <w:tcW w:w="5220" w:type="dxa"/>
            <w:tcBorders>
              <w:top w:val="single" w:sz="4" w:space="0" w:color="000000"/>
              <w:left w:val="single" w:sz="4" w:space="0" w:color="000000"/>
              <w:bottom w:val="single" w:sz="4" w:space="0" w:color="000000"/>
              <w:right w:val="single" w:sz="4" w:space="0" w:color="000000"/>
            </w:tcBorders>
            <w:vAlign w:val="center"/>
          </w:tcPr>
          <w:p w14:paraId="7F1EC355" w14:textId="77777777" w:rsidR="00BE36D7" w:rsidRPr="00761C07" w:rsidRDefault="00BE36D7" w:rsidP="00AC5483">
            <w:pPr>
              <w:snapToGrid w:val="0"/>
              <w:jc w:val="center"/>
              <w:rPr>
                <w:rFonts w:ascii="Times New Roman" w:hAnsi="Times New Roman" w:cs="Times New Roman"/>
                <w:b/>
                <w:sz w:val="19"/>
                <w:szCs w:val="19"/>
              </w:rPr>
            </w:pPr>
            <w:r w:rsidRPr="00761C07">
              <w:rPr>
                <w:rFonts w:ascii="Times New Roman" w:hAnsi="Times New Roman" w:cs="Times New Roman"/>
                <w:b/>
                <w:sz w:val="19"/>
                <w:szCs w:val="19"/>
              </w:rPr>
              <w:t>Īss apakšuzņēmēja veicamo būvniecības darbu apraksts</w:t>
            </w:r>
          </w:p>
        </w:tc>
      </w:tr>
      <w:tr w:rsidR="00BE36D7" w:rsidRPr="00761C07" w14:paraId="113C563A" w14:textId="77777777" w:rsidTr="00AC5483">
        <w:trPr>
          <w:trHeight w:val="284"/>
        </w:trPr>
        <w:tc>
          <w:tcPr>
            <w:tcW w:w="2448" w:type="dxa"/>
            <w:tcBorders>
              <w:left w:val="single" w:sz="4" w:space="0" w:color="000000"/>
              <w:bottom w:val="single" w:sz="4" w:space="0" w:color="000000"/>
            </w:tcBorders>
            <w:vAlign w:val="center"/>
          </w:tcPr>
          <w:p w14:paraId="4500B00C" w14:textId="77777777" w:rsidR="00BE36D7" w:rsidRPr="00761C07" w:rsidRDefault="00BE36D7" w:rsidP="00AC5483">
            <w:pPr>
              <w:snapToGrid w:val="0"/>
              <w:jc w:val="center"/>
              <w:rPr>
                <w:rFonts w:ascii="Times New Roman" w:hAnsi="Times New Roman" w:cs="Times New Roman"/>
                <w:sz w:val="19"/>
                <w:szCs w:val="19"/>
                <w:shd w:val="clear" w:color="auto" w:fill="C0C0C0"/>
              </w:rPr>
            </w:pPr>
          </w:p>
        </w:tc>
        <w:tc>
          <w:tcPr>
            <w:tcW w:w="1440" w:type="dxa"/>
            <w:tcBorders>
              <w:left w:val="single" w:sz="4" w:space="0" w:color="000000"/>
              <w:bottom w:val="single" w:sz="4" w:space="0" w:color="000000"/>
            </w:tcBorders>
            <w:vAlign w:val="center"/>
          </w:tcPr>
          <w:p w14:paraId="466EA7CE" w14:textId="77777777" w:rsidR="00BE36D7" w:rsidRPr="00761C07" w:rsidRDefault="00BE36D7" w:rsidP="00AC5483">
            <w:pPr>
              <w:snapToGrid w:val="0"/>
              <w:jc w:val="center"/>
              <w:rPr>
                <w:rFonts w:ascii="Times New Roman" w:hAnsi="Times New Roman" w:cs="Times New Roman"/>
                <w:sz w:val="19"/>
                <w:szCs w:val="19"/>
                <w:shd w:val="clear" w:color="auto" w:fill="C0C0C0"/>
              </w:rPr>
            </w:pPr>
          </w:p>
        </w:tc>
        <w:tc>
          <w:tcPr>
            <w:tcW w:w="5220" w:type="dxa"/>
            <w:tcBorders>
              <w:left w:val="single" w:sz="4" w:space="0" w:color="000000"/>
              <w:bottom w:val="single" w:sz="4" w:space="0" w:color="000000"/>
              <w:right w:val="single" w:sz="4" w:space="0" w:color="000000"/>
            </w:tcBorders>
            <w:vAlign w:val="center"/>
          </w:tcPr>
          <w:p w14:paraId="1E2875CF" w14:textId="77777777" w:rsidR="00BE36D7" w:rsidRPr="00761C07" w:rsidRDefault="00BE36D7" w:rsidP="00AC5483">
            <w:pPr>
              <w:snapToGrid w:val="0"/>
              <w:jc w:val="center"/>
              <w:rPr>
                <w:rFonts w:ascii="Times New Roman" w:hAnsi="Times New Roman" w:cs="Times New Roman"/>
                <w:sz w:val="19"/>
                <w:szCs w:val="19"/>
                <w:shd w:val="clear" w:color="auto" w:fill="C0C0C0"/>
              </w:rPr>
            </w:pPr>
          </w:p>
        </w:tc>
      </w:tr>
      <w:tr w:rsidR="00BE36D7" w:rsidRPr="00761C07" w14:paraId="0F348787" w14:textId="77777777" w:rsidTr="00AC5483">
        <w:trPr>
          <w:trHeight w:val="284"/>
        </w:trPr>
        <w:tc>
          <w:tcPr>
            <w:tcW w:w="2448" w:type="dxa"/>
            <w:tcBorders>
              <w:left w:val="single" w:sz="4" w:space="0" w:color="000000"/>
              <w:bottom w:val="single" w:sz="4" w:space="0" w:color="000000"/>
            </w:tcBorders>
            <w:vAlign w:val="center"/>
          </w:tcPr>
          <w:p w14:paraId="52C4A23F" w14:textId="77777777" w:rsidR="00BE36D7" w:rsidRPr="00761C07" w:rsidRDefault="00BE36D7" w:rsidP="00AC5483">
            <w:pPr>
              <w:snapToGrid w:val="0"/>
              <w:jc w:val="center"/>
              <w:rPr>
                <w:rFonts w:ascii="Times New Roman" w:hAnsi="Times New Roman" w:cs="Times New Roman"/>
                <w:sz w:val="19"/>
                <w:szCs w:val="19"/>
                <w:shd w:val="clear" w:color="auto" w:fill="C0C0C0"/>
              </w:rPr>
            </w:pPr>
          </w:p>
        </w:tc>
        <w:tc>
          <w:tcPr>
            <w:tcW w:w="1440" w:type="dxa"/>
            <w:tcBorders>
              <w:left w:val="single" w:sz="4" w:space="0" w:color="000000"/>
              <w:bottom w:val="single" w:sz="4" w:space="0" w:color="000000"/>
            </w:tcBorders>
            <w:vAlign w:val="center"/>
          </w:tcPr>
          <w:p w14:paraId="5C91270C" w14:textId="77777777" w:rsidR="00BE36D7" w:rsidRPr="00761C07" w:rsidRDefault="00BE36D7" w:rsidP="00AC5483">
            <w:pPr>
              <w:snapToGrid w:val="0"/>
              <w:jc w:val="center"/>
              <w:rPr>
                <w:rFonts w:ascii="Times New Roman" w:hAnsi="Times New Roman" w:cs="Times New Roman"/>
                <w:sz w:val="19"/>
                <w:szCs w:val="19"/>
              </w:rPr>
            </w:pPr>
          </w:p>
        </w:tc>
        <w:tc>
          <w:tcPr>
            <w:tcW w:w="5220" w:type="dxa"/>
            <w:tcBorders>
              <w:left w:val="single" w:sz="4" w:space="0" w:color="000000"/>
              <w:bottom w:val="single" w:sz="4" w:space="0" w:color="000000"/>
              <w:right w:val="single" w:sz="4" w:space="0" w:color="000000"/>
            </w:tcBorders>
            <w:vAlign w:val="center"/>
          </w:tcPr>
          <w:p w14:paraId="4793E13C" w14:textId="77777777" w:rsidR="00BE36D7" w:rsidRPr="00761C07" w:rsidRDefault="00BE36D7" w:rsidP="00AC5483">
            <w:pPr>
              <w:snapToGrid w:val="0"/>
              <w:jc w:val="center"/>
              <w:rPr>
                <w:rFonts w:ascii="Times New Roman" w:hAnsi="Times New Roman" w:cs="Times New Roman"/>
                <w:sz w:val="19"/>
                <w:szCs w:val="19"/>
                <w:shd w:val="clear" w:color="auto" w:fill="C0C0C0"/>
              </w:rPr>
            </w:pPr>
          </w:p>
        </w:tc>
      </w:tr>
      <w:tr w:rsidR="00BE36D7" w:rsidRPr="00761C07" w14:paraId="5801C2F0" w14:textId="77777777" w:rsidTr="00AC5483">
        <w:trPr>
          <w:trHeight w:val="284"/>
        </w:trPr>
        <w:tc>
          <w:tcPr>
            <w:tcW w:w="2448" w:type="dxa"/>
            <w:tcBorders>
              <w:left w:val="single" w:sz="4" w:space="0" w:color="000000"/>
              <w:bottom w:val="single" w:sz="4" w:space="0" w:color="000000"/>
            </w:tcBorders>
            <w:vAlign w:val="center"/>
          </w:tcPr>
          <w:p w14:paraId="6D3FF984" w14:textId="77777777" w:rsidR="00BE36D7" w:rsidRPr="00761C07" w:rsidRDefault="00BE36D7" w:rsidP="00AC5483">
            <w:pPr>
              <w:snapToGrid w:val="0"/>
              <w:jc w:val="center"/>
              <w:rPr>
                <w:rFonts w:ascii="Times New Roman" w:hAnsi="Times New Roman" w:cs="Times New Roman"/>
                <w:sz w:val="19"/>
                <w:szCs w:val="19"/>
                <w:shd w:val="clear" w:color="auto" w:fill="C0C0C0"/>
              </w:rPr>
            </w:pPr>
          </w:p>
        </w:tc>
        <w:tc>
          <w:tcPr>
            <w:tcW w:w="1440" w:type="dxa"/>
            <w:tcBorders>
              <w:left w:val="single" w:sz="4" w:space="0" w:color="000000"/>
              <w:bottom w:val="single" w:sz="4" w:space="0" w:color="000000"/>
            </w:tcBorders>
            <w:vAlign w:val="center"/>
          </w:tcPr>
          <w:p w14:paraId="4A5434FD" w14:textId="77777777" w:rsidR="00BE36D7" w:rsidRPr="00761C07" w:rsidRDefault="00BE36D7" w:rsidP="00AC5483">
            <w:pPr>
              <w:snapToGrid w:val="0"/>
              <w:jc w:val="center"/>
              <w:rPr>
                <w:rFonts w:ascii="Times New Roman" w:hAnsi="Times New Roman" w:cs="Times New Roman"/>
                <w:sz w:val="19"/>
                <w:szCs w:val="19"/>
                <w:shd w:val="clear" w:color="auto" w:fill="C0C0C0"/>
              </w:rPr>
            </w:pPr>
          </w:p>
        </w:tc>
        <w:tc>
          <w:tcPr>
            <w:tcW w:w="5220" w:type="dxa"/>
            <w:tcBorders>
              <w:left w:val="single" w:sz="4" w:space="0" w:color="000000"/>
              <w:bottom w:val="single" w:sz="4" w:space="0" w:color="000000"/>
              <w:right w:val="single" w:sz="4" w:space="0" w:color="000000"/>
            </w:tcBorders>
            <w:vAlign w:val="center"/>
          </w:tcPr>
          <w:p w14:paraId="1B81A774" w14:textId="77777777" w:rsidR="00BE36D7" w:rsidRPr="00761C07" w:rsidRDefault="00BE36D7" w:rsidP="00AC5483">
            <w:pPr>
              <w:snapToGrid w:val="0"/>
              <w:jc w:val="center"/>
              <w:rPr>
                <w:rFonts w:ascii="Times New Roman" w:hAnsi="Times New Roman" w:cs="Times New Roman"/>
                <w:sz w:val="19"/>
                <w:szCs w:val="19"/>
                <w:shd w:val="clear" w:color="auto" w:fill="C0C0C0"/>
              </w:rPr>
            </w:pPr>
          </w:p>
        </w:tc>
      </w:tr>
    </w:tbl>
    <w:p w14:paraId="56A05B0F" w14:textId="77777777" w:rsidR="00BE36D7" w:rsidRPr="00761C07" w:rsidRDefault="00BE36D7" w:rsidP="00BE36D7">
      <w:pPr>
        <w:spacing w:line="360" w:lineRule="auto"/>
        <w:jc w:val="right"/>
        <w:rPr>
          <w:sz w:val="19"/>
          <w:szCs w:val="19"/>
        </w:rPr>
      </w:pPr>
    </w:p>
    <w:p w14:paraId="60D2418A" w14:textId="77777777" w:rsidR="00BE36D7" w:rsidRPr="00761C07" w:rsidRDefault="00BE36D7" w:rsidP="00BE36D7">
      <w:pPr>
        <w:rPr>
          <w:rFonts w:ascii="Times New Roman" w:hAnsi="Times New Roman" w:cs="Times New Roman"/>
          <w:i/>
          <w:sz w:val="23"/>
          <w:szCs w:val="23"/>
        </w:rPr>
      </w:pPr>
    </w:p>
    <w:p w14:paraId="7D2924F8" w14:textId="77777777" w:rsidR="00BE36D7" w:rsidRPr="00761C07" w:rsidRDefault="00BE36D7" w:rsidP="00BE36D7">
      <w:pPr>
        <w:rPr>
          <w:rFonts w:ascii="Times New Roman" w:hAnsi="Times New Roman" w:cs="Times New Roman"/>
          <w:i/>
          <w:sz w:val="23"/>
          <w:szCs w:val="23"/>
        </w:rPr>
      </w:pPr>
    </w:p>
    <w:p w14:paraId="2E7C3621" w14:textId="77777777" w:rsidR="00BE36D7" w:rsidRPr="00761C07" w:rsidRDefault="00BE36D7" w:rsidP="00BE36D7">
      <w:pPr>
        <w:rPr>
          <w:rFonts w:ascii="Times New Roman" w:hAnsi="Times New Roman" w:cs="Times New Roman"/>
          <w:i/>
          <w:sz w:val="23"/>
          <w:szCs w:val="23"/>
        </w:rPr>
      </w:pPr>
    </w:p>
    <w:p w14:paraId="6E356986" w14:textId="77777777" w:rsidR="00BE36D7" w:rsidRPr="00761C07" w:rsidRDefault="00BE36D7" w:rsidP="00BE36D7">
      <w:pPr>
        <w:spacing w:line="360" w:lineRule="auto"/>
        <w:rPr>
          <w:rFonts w:ascii="Times New Roman" w:hAnsi="Times New Roman" w:cs="Times New Roman"/>
          <w:sz w:val="23"/>
          <w:szCs w:val="23"/>
        </w:rPr>
      </w:pPr>
    </w:p>
    <w:p w14:paraId="121E3C35" w14:textId="77777777" w:rsidR="00BE36D7" w:rsidRPr="00761C07" w:rsidRDefault="00BE36D7" w:rsidP="00BE36D7">
      <w:pPr>
        <w:rPr>
          <w:rFonts w:ascii="Times New Roman" w:hAnsi="Times New Roman" w:cs="Times New Roman"/>
          <w:i/>
          <w:sz w:val="23"/>
          <w:szCs w:val="23"/>
        </w:rPr>
      </w:pPr>
      <w:r w:rsidRPr="00761C07">
        <w:rPr>
          <w:rFonts w:ascii="Times New Roman" w:hAnsi="Times New Roman" w:cs="Times New Roman"/>
          <w:i/>
          <w:sz w:val="23"/>
          <w:szCs w:val="23"/>
        </w:rPr>
        <w:t>&lt;Pilnvarotās personas amats, paraksts un paraksta atšifrējums&gt;</w:t>
      </w:r>
    </w:p>
    <w:p w14:paraId="2CF880EA" w14:textId="77777777" w:rsidR="00BE36D7" w:rsidRPr="00761C07" w:rsidRDefault="00BE36D7" w:rsidP="00BE36D7">
      <w:pPr>
        <w:rPr>
          <w:rFonts w:ascii="Times New Roman" w:hAnsi="Times New Roman" w:cs="Times New Roman"/>
          <w:i/>
          <w:sz w:val="23"/>
          <w:szCs w:val="23"/>
        </w:rPr>
      </w:pPr>
    </w:p>
    <w:p w14:paraId="54766BAC" w14:textId="77777777" w:rsidR="00BE36D7" w:rsidRPr="00761C07" w:rsidRDefault="00BE36D7" w:rsidP="00BE36D7">
      <w:pPr>
        <w:rPr>
          <w:rFonts w:hAnsi="HoratioDMed"/>
          <w:sz w:val="19"/>
          <w:szCs w:val="19"/>
        </w:rPr>
      </w:pPr>
    </w:p>
    <w:p w14:paraId="5E0D7714" w14:textId="77777777" w:rsidR="00BE36D7" w:rsidRPr="00761C07" w:rsidRDefault="00BE36D7" w:rsidP="00BE36D7"/>
    <w:p w14:paraId="459E330D" w14:textId="77777777" w:rsidR="00BE36D7" w:rsidRPr="00761C07" w:rsidRDefault="00BE36D7" w:rsidP="00BE36D7"/>
    <w:p w14:paraId="61194C11" w14:textId="77777777" w:rsidR="00BE36D7" w:rsidRPr="00761C07" w:rsidRDefault="00BE36D7" w:rsidP="00BE36D7"/>
    <w:p w14:paraId="228819EB" w14:textId="77777777" w:rsidR="00BE36D7" w:rsidRPr="00761C07" w:rsidRDefault="00BE36D7" w:rsidP="00BE36D7"/>
    <w:p w14:paraId="5A571BDE" w14:textId="77777777" w:rsidR="001A72A0" w:rsidRPr="00761C07" w:rsidRDefault="001A72A0"/>
    <w:sectPr w:rsidR="001A72A0" w:rsidRPr="00761C07" w:rsidSect="00AC5483">
      <w:headerReference w:type="even" r:id="rId15"/>
      <w:headerReference w:type="default" r:id="rId16"/>
      <w:footerReference w:type="even" r:id="rId17"/>
      <w:footerReference w:type="default" r:id="rId18"/>
      <w:headerReference w:type="first" r:id="rId19"/>
      <w:footerReference w:type="first" r:id="rId20"/>
      <w:footnotePr>
        <w:pos w:val="beneathText"/>
      </w:footnotePr>
      <w:pgSz w:w="11905" w:h="16837"/>
      <w:pgMar w:top="1440" w:right="1797" w:bottom="1440" w:left="1797" w:header="720"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B42C56" w14:textId="77777777" w:rsidR="00BF1635" w:rsidRDefault="00BF1635">
      <w:r>
        <w:separator/>
      </w:r>
    </w:p>
  </w:endnote>
  <w:endnote w:type="continuationSeparator" w:id="0">
    <w:p w14:paraId="0E52AACF" w14:textId="77777777" w:rsidR="00BF1635" w:rsidRDefault="00BF16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BA"/>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Cambria">
    <w:panose1 w:val="02040503050406030204"/>
    <w:charset w:val="BA"/>
    <w:family w:val="roman"/>
    <w:pitch w:val="variable"/>
    <w:sig w:usb0="E00006FF" w:usb1="400004FF" w:usb2="00000000" w:usb3="00000000" w:csb0="0000019F" w:csb1="00000000"/>
  </w:font>
  <w:font w:name="Times">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10006FF" w:usb1="4000205B" w:usb2="00000010" w:usb3="00000000" w:csb0="0000019F" w:csb1="00000000"/>
  </w:font>
  <w:font w:name="HoratioDMed">
    <w:charset w:val="00"/>
    <w:family w:val="swiss"/>
    <w:pitch w:val="variable"/>
    <w:sig w:usb0="00000007" w:usb1="00000000" w:usb2="00000000" w:usb3="00000000" w:csb0="0000001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DB6AAB" w14:textId="53CB3252" w:rsidR="00BF1635" w:rsidRPr="00226A10" w:rsidRDefault="00BF1635">
    <w:pPr>
      <w:pStyle w:val="Footer"/>
      <w:jc w:val="center"/>
      <w:rPr>
        <w:sz w:val="19"/>
        <w:szCs w:val="19"/>
      </w:rPr>
    </w:pPr>
    <w:r w:rsidRPr="00226A10">
      <w:rPr>
        <w:sz w:val="19"/>
        <w:szCs w:val="19"/>
      </w:rPr>
      <w:fldChar w:fldCharType="begin"/>
    </w:r>
    <w:r w:rsidRPr="00226A10">
      <w:rPr>
        <w:sz w:val="19"/>
        <w:szCs w:val="19"/>
      </w:rPr>
      <w:instrText xml:space="preserve"> PAGE </w:instrText>
    </w:r>
    <w:r w:rsidRPr="00226A10">
      <w:rPr>
        <w:sz w:val="19"/>
        <w:szCs w:val="19"/>
      </w:rPr>
      <w:fldChar w:fldCharType="separate"/>
    </w:r>
    <w:r w:rsidR="00694BD1">
      <w:rPr>
        <w:noProof/>
        <w:sz w:val="19"/>
        <w:szCs w:val="19"/>
      </w:rPr>
      <w:t>4</w:t>
    </w:r>
    <w:r w:rsidRPr="00226A10">
      <w:rPr>
        <w:sz w:val="19"/>
        <w:szCs w:val="19"/>
      </w:rPr>
      <w:fldChar w:fldCharType="end"/>
    </w:r>
  </w:p>
  <w:p w14:paraId="47980D1E" w14:textId="77777777" w:rsidR="00BF1635" w:rsidRPr="00226A10" w:rsidRDefault="00BF1635">
    <w:pPr>
      <w:pStyle w:val="Footer"/>
      <w:rPr>
        <w:sz w:val="19"/>
        <w:szCs w:val="19"/>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2E71FA" w14:textId="77777777" w:rsidR="00BF1635" w:rsidRPr="00226A10" w:rsidRDefault="00BF1635">
    <w:pPr>
      <w:rPr>
        <w:sz w:val="19"/>
        <w:szCs w:val="1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E54AA" w14:textId="4C021220" w:rsidR="00BF1635" w:rsidRPr="00226A10" w:rsidRDefault="00BF1635">
    <w:pPr>
      <w:pStyle w:val="Footer"/>
      <w:jc w:val="center"/>
      <w:rPr>
        <w:sz w:val="19"/>
        <w:szCs w:val="19"/>
      </w:rPr>
    </w:pPr>
    <w:r w:rsidRPr="00226A10">
      <w:rPr>
        <w:sz w:val="19"/>
        <w:szCs w:val="19"/>
      </w:rPr>
      <w:fldChar w:fldCharType="begin"/>
    </w:r>
    <w:r w:rsidRPr="00226A10">
      <w:rPr>
        <w:sz w:val="19"/>
        <w:szCs w:val="19"/>
      </w:rPr>
      <w:instrText xml:space="preserve"> PAGE </w:instrText>
    </w:r>
    <w:r w:rsidRPr="00226A10">
      <w:rPr>
        <w:sz w:val="19"/>
        <w:szCs w:val="19"/>
      </w:rPr>
      <w:fldChar w:fldCharType="separate"/>
    </w:r>
    <w:r w:rsidR="00694BD1">
      <w:rPr>
        <w:noProof/>
        <w:sz w:val="19"/>
        <w:szCs w:val="19"/>
      </w:rPr>
      <w:t>22</w:t>
    </w:r>
    <w:r w:rsidRPr="00226A10">
      <w:rPr>
        <w:sz w:val="19"/>
        <w:szCs w:val="19"/>
      </w:rPr>
      <w:fldChar w:fldCharType="end"/>
    </w:r>
  </w:p>
  <w:p w14:paraId="0322C325" w14:textId="77777777" w:rsidR="00BF1635" w:rsidRPr="00226A10" w:rsidRDefault="00BF1635">
    <w:pPr>
      <w:pStyle w:val="Footer"/>
      <w:rPr>
        <w:sz w:val="19"/>
        <w:szCs w:val="19"/>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11AE2B" w14:textId="012765FE" w:rsidR="00BF1635" w:rsidRPr="00226A10" w:rsidRDefault="00BF1635">
    <w:pPr>
      <w:pStyle w:val="Footer"/>
      <w:jc w:val="center"/>
      <w:rPr>
        <w:sz w:val="19"/>
        <w:szCs w:val="19"/>
      </w:rPr>
    </w:pPr>
    <w:r w:rsidRPr="00226A10">
      <w:rPr>
        <w:sz w:val="19"/>
        <w:szCs w:val="19"/>
      </w:rPr>
      <w:fldChar w:fldCharType="begin"/>
    </w:r>
    <w:r w:rsidRPr="00226A10">
      <w:rPr>
        <w:sz w:val="19"/>
        <w:szCs w:val="19"/>
      </w:rPr>
      <w:instrText xml:space="preserve"> PAGE </w:instrText>
    </w:r>
    <w:r w:rsidRPr="00226A10">
      <w:rPr>
        <w:sz w:val="19"/>
        <w:szCs w:val="19"/>
      </w:rPr>
      <w:fldChar w:fldCharType="separate"/>
    </w:r>
    <w:r w:rsidR="00694BD1">
      <w:rPr>
        <w:noProof/>
        <w:sz w:val="19"/>
        <w:szCs w:val="19"/>
      </w:rPr>
      <w:t>16</w:t>
    </w:r>
    <w:r w:rsidRPr="00226A10">
      <w:rPr>
        <w:sz w:val="19"/>
        <w:szCs w:val="19"/>
      </w:rPr>
      <w:fldChar w:fldCharType="end"/>
    </w:r>
  </w:p>
  <w:p w14:paraId="47538CB3" w14:textId="77777777" w:rsidR="00BF1635" w:rsidRPr="00226A10" w:rsidRDefault="00BF1635">
    <w:pPr>
      <w:rPr>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19EEAC" w14:textId="77777777" w:rsidR="00BF1635" w:rsidRDefault="00BF1635">
      <w:r>
        <w:separator/>
      </w:r>
    </w:p>
  </w:footnote>
  <w:footnote w:type="continuationSeparator" w:id="0">
    <w:p w14:paraId="27ADEBFC" w14:textId="77777777" w:rsidR="00BF1635" w:rsidRDefault="00BF16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94567" w14:textId="77777777" w:rsidR="00BF1635" w:rsidRPr="00226A10" w:rsidRDefault="00BF1635">
    <w:pPr>
      <w:pStyle w:val="Header"/>
      <w:rPr>
        <w:sz w:val="23"/>
        <w:szCs w:val="23"/>
      </w:rPr>
    </w:pPr>
  </w:p>
  <w:p w14:paraId="22A82A4E" w14:textId="77777777" w:rsidR="00BF1635" w:rsidRPr="00226A10" w:rsidRDefault="00BF1635">
    <w:pPr>
      <w:pStyle w:val="Header"/>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B4B7FC" w14:textId="77777777" w:rsidR="00BF1635" w:rsidRPr="00226A10" w:rsidRDefault="00BF1635">
    <w:pPr>
      <w:rPr>
        <w:sz w:val="19"/>
        <w:szCs w:val="19"/>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9A409" w14:textId="77777777" w:rsidR="00BF1635" w:rsidRPr="00226A10" w:rsidRDefault="00BF1635">
    <w:pPr>
      <w:pStyle w:val="Header"/>
      <w:rPr>
        <w:sz w:val="23"/>
        <w:szCs w:val="23"/>
      </w:rPr>
    </w:pPr>
  </w:p>
  <w:p w14:paraId="3CC6B953" w14:textId="77777777" w:rsidR="00BF1635" w:rsidRPr="00226A10" w:rsidRDefault="00BF1635">
    <w:pPr>
      <w:pStyle w:val="Header"/>
      <w:rPr>
        <w:sz w:val="23"/>
        <w:szCs w:val="23"/>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BDCDB" w14:textId="77777777" w:rsidR="00BF1635" w:rsidRPr="00226A10" w:rsidRDefault="00BF1635">
    <w:pPr>
      <w:rPr>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pPr>
      <w:rPr>
        <w:rFonts w:cs="Times New Roman"/>
      </w:rPr>
    </w:lvl>
    <w:lvl w:ilvl="1">
      <w:start w:val="1"/>
      <w:numFmt w:val="none"/>
      <w:pStyle w:val="Heading2"/>
      <w:suff w:val="nothing"/>
      <w:lvlText w:val=""/>
      <w:lvlJc w:val="left"/>
      <w:pPr>
        <w:tabs>
          <w:tab w:val="num" w:pos="0"/>
        </w:tabs>
      </w:pPr>
      <w:rPr>
        <w:rFonts w:cs="Times New Roman"/>
      </w:rPr>
    </w:lvl>
    <w:lvl w:ilvl="2">
      <w:start w:val="1"/>
      <w:numFmt w:val="none"/>
      <w:pStyle w:val="Heading3"/>
      <w:suff w:val="nothing"/>
      <w:lvlText w:val=""/>
      <w:lvlJc w:val="left"/>
      <w:pPr>
        <w:tabs>
          <w:tab w:val="num" w:pos="0"/>
        </w:tabs>
      </w:pPr>
      <w:rPr>
        <w:rFonts w:cs="Times New Roman"/>
      </w:rPr>
    </w:lvl>
    <w:lvl w:ilvl="3">
      <w:start w:val="1"/>
      <w:numFmt w:val="none"/>
      <w:pStyle w:val="Heading4"/>
      <w:suff w:val="nothing"/>
      <w:lvlText w:val=""/>
      <w:lvlJc w:val="left"/>
      <w:pPr>
        <w:tabs>
          <w:tab w:val="num" w:pos="0"/>
        </w:tabs>
      </w:pPr>
      <w:rPr>
        <w:rFonts w:cs="Times New Roman"/>
      </w:rPr>
    </w:lvl>
    <w:lvl w:ilvl="4">
      <w:start w:val="1"/>
      <w:numFmt w:val="none"/>
      <w:pStyle w:val="Heading5"/>
      <w:suff w:val="nothing"/>
      <w:lvlText w:val=""/>
      <w:lvlJc w:val="left"/>
      <w:pPr>
        <w:tabs>
          <w:tab w:val="num" w:pos="0"/>
        </w:tabs>
      </w:pPr>
      <w:rPr>
        <w:rFonts w:cs="Times New Roman"/>
      </w:rPr>
    </w:lvl>
    <w:lvl w:ilvl="5">
      <w:start w:val="1"/>
      <w:numFmt w:val="none"/>
      <w:pStyle w:val="Heading6"/>
      <w:suff w:val="nothing"/>
      <w:lvlText w:val=""/>
      <w:lvlJc w:val="left"/>
      <w:pPr>
        <w:tabs>
          <w:tab w:val="num" w:pos="0"/>
        </w:tabs>
      </w:pPr>
      <w:rPr>
        <w:rFonts w:cs="Times New Roman"/>
      </w:rPr>
    </w:lvl>
    <w:lvl w:ilvl="6">
      <w:start w:val="1"/>
      <w:numFmt w:val="none"/>
      <w:pStyle w:val="Heading7"/>
      <w:suff w:val="nothing"/>
      <w:lvlText w:val=""/>
      <w:lvlJc w:val="left"/>
      <w:pPr>
        <w:tabs>
          <w:tab w:val="num" w:pos="0"/>
        </w:tabs>
      </w:pPr>
      <w:rPr>
        <w:rFonts w:cs="Times New Roman"/>
      </w:rPr>
    </w:lvl>
    <w:lvl w:ilvl="7">
      <w:start w:val="1"/>
      <w:numFmt w:val="none"/>
      <w:pStyle w:val="Heading8"/>
      <w:suff w:val="nothing"/>
      <w:lvlText w:val=""/>
      <w:lvlJc w:val="left"/>
      <w:pPr>
        <w:tabs>
          <w:tab w:val="num" w:pos="0"/>
        </w:tabs>
      </w:pPr>
      <w:rPr>
        <w:rFonts w:cs="Times New Roman"/>
      </w:rPr>
    </w:lvl>
    <w:lvl w:ilvl="8">
      <w:start w:val="1"/>
      <w:numFmt w:val="none"/>
      <w:pStyle w:val="Heading9"/>
      <w:suff w:val="nothing"/>
      <w:lvlText w:val=""/>
      <w:lvlJc w:val="left"/>
      <w:pPr>
        <w:tabs>
          <w:tab w:val="num" w:pos="0"/>
        </w:tabs>
      </w:pPr>
      <w:rPr>
        <w:rFonts w:cs="Times New Roman"/>
      </w:rPr>
    </w:lvl>
  </w:abstractNum>
  <w:abstractNum w:abstractNumId="1" w15:restartNumberingAfterBreak="0">
    <w:nsid w:val="00000002"/>
    <w:multiLevelType w:val="singleLevel"/>
    <w:tmpl w:val="00000002"/>
    <w:name w:val="WW8Num2"/>
    <w:lvl w:ilvl="0">
      <w:start w:val="1"/>
      <w:numFmt w:val="decimal"/>
      <w:suff w:val="nothing"/>
      <w:lvlText w:val="%1."/>
      <w:lvlJc w:val="left"/>
      <w:pPr>
        <w:tabs>
          <w:tab w:val="num" w:pos="0"/>
        </w:tabs>
      </w:pPr>
      <w:rPr>
        <w:rFonts w:cs="Times New Roman"/>
      </w:rPr>
    </w:lvl>
  </w:abstractNum>
  <w:abstractNum w:abstractNumId="2" w15:restartNumberingAfterBreak="0">
    <w:nsid w:val="00000003"/>
    <w:multiLevelType w:val="multilevel"/>
    <w:tmpl w:val="6B1A4D62"/>
    <w:lvl w:ilvl="0">
      <w:start w:val="1"/>
      <w:numFmt w:val="decimal"/>
      <w:suff w:val="nothing"/>
      <w:lvlText w:val="%1."/>
      <w:lvlJc w:val="left"/>
      <w:pPr>
        <w:ind w:left="0" w:firstLine="0"/>
      </w:pPr>
      <w:rPr>
        <w:rFonts w:cs="Times New Roman" w:hint="default"/>
        <w:b/>
      </w:rPr>
    </w:lvl>
    <w:lvl w:ilvl="1">
      <w:start w:val="1"/>
      <w:numFmt w:val="decimal"/>
      <w:suff w:val="nothing"/>
      <w:lvlText w:val="%1.%2."/>
      <w:lvlJc w:val="left"/>
      <w:pPr>
        <w:ind w:left="0" w:firstLine="0"/>
      </w:pPr>
      <w:rPr>
        <w:rFonts w:ascii="Times New Roman" w:hAnsi="Times New Roman" w:cs="Times New Roman" w:hint="default"/>
        <w:b/>
        <w:strike w:val="0"/>
        <w:color w:val="auto"/>
        <w:sz w:val="24"/>
        <w:szCs w:val="24"/>
      </w:rPr>
    </w:lvl>
    <w:lvl w:ilvl="2">
      <w:start w:val="1"/>
      <w:numFmt w:val="decimal"/>
      <w:suff w:val="nothing"/>
      <w:lvlText w:val="%1.%2.%3."/>
      <w:lvlJc w:val="left"/>
      <w:pPr>
        <w:ind w:left="0" w:firstLine="0"/>
      </w:pPr>
      <w:rPr>
        <w:rFonts w:cs="Times New Roman" w:hint="default"/>
        <w:b/>
        <w:color w:val="auto"/>
      </w:rPr>
    </w:lvl>
    <w:lvl w:ilvl="3">
      <w:start w:val="1"/>
      <w:numFmt w:val="decimal"/>
      <w:suff w:val="nothing"/>
      <w:lvlText w:val="%1.%2.%3.%4."/>
      <w:lvlJc w:val="left"/>
      <w:pPr>
        <w:ind w:left="0" w:firstLine="0"/>
      </w:pPr>
      <w:rPr>
        <w:rFonts w:cs="Times New Roman" w:hint="default"/>
        <w:b/>
      </w:rPr>
    </w:lvl>
    <w:lvl w:ilvl="4">
      <w:start w:val="1"/>
      <w:numFmt w:val="decimal"/>
      <w:suff w:val="nothing"/>
      <w:lvlText w:val="%1.%2.%3.%4.%5."/>
      <w:lvlJc w:val="left"/>
      <w:pPr>
        <w:ind w:left="0" w:firstLine="0"/>
      </w:pPr>
      <w:rPr>
        <w:rFonts w:cs="Times New Roman" w:hint="default"/>
      </w:rPr>
    </w:lvl>
    <w:lvl w:ilvl="5">
      <w:start w:val="1"/>
      <w:numFmt w:val="decimal"/>
      <w:suff w:val="nothing"/>
      <w:lvlText w:val="%1.%2.%3.%4.%5.%6."/>
      <w:lvlJc w:val="left"/>
      <w:pPr>
        <w:ind w:left="0" w:firstLine="0"/>
      </w:pPr>
      <w:rPr>
        <w:rFonts w:cs="Times New Roman" w:hint="default"/>
      </w:rPr>
    </w:lvl>
    <w:lvl w:ilvl="6">
      <w:start w:val="1"/>
      <w:numFmt w:val="decimal"/>
      <w:suff w:val="nothing"/>
      <w:lvlText w:val="%1.%2.%3.%4.%5.%6.%7."/>
      <w:lvlJc w:val="left"/>
      <w:pPr>
        <w:ind w:left="0" w:firstLine="0"/>
      </w:pPr>
      <w:rPr>
        <w:rFonts w:cs="Times New Roman" w:hint="default"/>
      </w:rPr>
    </w:lvl>
    <w:lvl w:ilvl="7">
      <w:start w:val="1"/>
      <w:numFmt w:val="decimal"/>
      <w:suff w:val="nothing"/>
      <w:lvlText w:val="%1.%2.%3.%4.%5.%6.%7.%8."/>
      <w:lvlJc w:val="left"/>
      <w:pPr>
        <w:ind w:left="0" w:firstLine="0"/>
      </w:pPr>
      <w:rPr>
        <w:rFonts w:cs="Times New Roman" w:hint="default"/>
      </w:rPr>
    </w:lvl>
    <w:lvl w:ilvl="8">
      <w:start w:val="1"/>
      <w:numFmt w:val="decimal"/>
      <w:suff w:val="nothing"/>
      <w:lvlText w:val="%1.%2.%3.%4.%5.%6.%7.%8.%9."/>
      <w:lvlJc w:val="left"/>
      <w:pPr>
        <w:ind w:left="0" w:firstLine="0"/>
      </w:pPr>
      <w:rPr>
        <w:rFonts w:cs="Times New Roman" w:hint="default"/>
      </w:rPr>
    </w:lvl>
  </w:abstractNum>
  <w:abstractNum w:abstractNumId="3" w15:restartNumberingAfterBreak="0">
    <w:nsid w:val="00000004"/>
    <w:multiLevelType w:val="singleLevel"/>
    <w:tmpl w:val="00000004"/>
    <w:name w:val="WW8Num4"/>
    <w:lvl w:ilvl="0">
      <w:start w:val="1"/>
      <w:numFmt w:val="bullet"/>
      <w:suff w:val="nothing"/>
      <w:lvlText w:val=""/>
      <w:lvlJc w:val="left"/>
      <w:pPr>
        <w:tabs>
          <w:tab w:val="num" w:pos="0"/>
        </w:tabs>
      </w:pPr>
      <w:rPr>
        <w:rFonts w:ascii="Wingdings" w:hAnsi="Wingdings"/>
      </w:rPr>
    </w:lvl>
  </w:abstractNum>
  <w:abstractNum w:abstractNumId="4" w15:restartNumberingAfterBreak="0">
    <w:nsid w:val="00000005"/>
    <w:multiLevelType w:val="multilevel"/>
    <w:tmpl w:val="5C40788A"/>
    <w:name w:val="WW8Num5"/>
    <w:lvl w:ilvl="0">
      <w:start w:val="1"/>
      <w:numFmt w:val="decimal"/>
      <w:suff w:val="nothing"/>
      <w:lvlText w:val="%1."/>
      <w:lvlJc w:val="left"/>
      <w:pPr>
        <w:tabs>
          <w:tab w:val="num" w:pos="0"/>
        </w:tabs>
      </w:pPr>
      <w:rPr>
        <w:rFonts w:cs="Times New Roman"/>
        <w:b/>
      </w:rPr>
    </w:lvl>
    <w:lvl w:ilvl="1">
      <w:start w:val="1"/>
      <w:numFmt w:val="decimal"/>
      <w:suff w:val="nothing"/>
      <w:lvlText w:val="%1.%2."/>
      <w:lvlJc w:val="left"/>
      <w:pPr>
        <w:tabs>
          <w:tab w:val="num" w:pos="851"/>
        </w:tabs>
        <w:ind w:left="851"/>
      </w:pPr>
      <w:rPr>
        <w:rFonts w:cs="Times New Roman"/>
        <w:b/>
        <w:strike w:val="0"/>
      </w:rPr>
    </w:lvl>
    <w:lvl w:ilvl="2">
      <w:start w:val="1"/>
      <w:numFmt w:val="decimal"/>
      <w:suff w:val="nothing"/>
      <w:lvlText w:val="%1.%2.%3."/>
      <w:lvlJc w:val="left"/>
      <w:pPr>
        <w:tabs>
          <w:tab w:val="num" w:pos="0"/>
        </w:tabs>
      </w:pPr>
      <w:rPr>
        <w:rFonts w:cs="Times New Roman"/>
        <w:b/>
      </w:rPr>
    </w:lvl>
    <w:lvl w:ilvl="3">
      <w:start w:val="1"/>
      <w:numFmt w:val="decimal"/>
      <w:suff w:val="nothing"/>
      <w:lvlText w:val="%1.%2.%3.%4."/>
      <w:lvlJc w:val="left"/>
      <w:pPr>
        <w:tabs>
          <w:tab w:val="num" w:pos="0"/>
        </w:tabs>
      </w:pPr>
      <w:rPr>
        <w:rFonts w:cs="Times New Roman"/>
        <w:b/>
      </w:rPr>
    </w:lvl>
    <w:lvl w:ilvl="4">
      <w:start w:val="1"/>
      <w:numFmt w:val="decimal"/>
      <w:suff w:val="nothing"/>
      <w:lvlText w:val="%1.%2.%3.%4.%5."/>
      <w:lvlJc w:val="left"/>
      <w:pPr>
        <w:tabs>
          <w:tab w:val="num" w:pos="0"/>
        </w:tabs>
      </w:pPr>
      <w:rPr>
        <w:rFonts w:cs="Times New Roman"/>
      </w:rPr>
    </w:lvl>
    <w:lvl w:ilvl="5">
      <w:start w:val="1"/>
      <w:numFmt w:val="decimal"/>
      <w:suff w:val="nothing"/>
      <w:lvlText w:val="%1.%2.%3.%4.%5.%6."/>
      <w:lvlJc w:val="left"/>
      <w:pPr>
        <w:tabs>
          <w:tab w:val="num" w:pos="0"/>
        </w:tabs>
      </w:pPr>
      <w:rPr>
        <w:rFonts w:cs="Times New Roman"/>
      </w:rPr>
    </w:lvl>
    <w:lvl w:ilvl="6">
      <w:start w:val="1"/>
      <w:numFmt w:val="decimal"/>
      <w:suff w:val="nothing"/>
      <w:lvlText w:val="%1.%2.%3.%4.%5.%6.%7."/>
      <w:lvlJc w:val="left"/>
      <w:pPr>
        <w:tabs>
          <w:tab w:val="num" w:pos="0"/>
        </w:tabs>
      </w:pPr>
      <w:rPr>
        <w:rFonts w:cs="Times New Roman"/>
      </w:rPr>
    </w:lvl>
    <w:lvl w:ilvl="7">
      <w:start w:val="1"/>
      <w:numFmt w:val="decimal"/>
      <w:suff w:val="nothing"/>
      <w:lvlText w:val="%1.%2.%3.%4.%5.%6.%7.%8."/>
      <w:lvlJc w:val="left"/>
      <w:pPr>
        <w:tabs>
          <w:tab w:val="num" w:pos="0"/>
        </w:tabs>
      </w:pPr>
      <w:rPr>
        <w:rFonts w:cs="Times New Roman"/>
      </w:rPr>
    </w:lvl>
    <w:lvl w:ilvl="8">
      <w:start w:val="1"/>
      <w:numFmt w:val="decimal"/>
      <w:suff w:val="nothing"/>
      <w:lvlText w:val="%1.%2.%3.%4.%5.%6.%7.%8.%9."/>
      <w:lvlJc w:val="left"/>
      <w:pPr>
        <w:tabs>
          <w:tab w:val="num" w:pos="0"/>
        </w:tabs>
      </w:pPr>
      <w:rPr>
        <w:rFonts w:cs="Times New Roman"/>
      </w:rPr>
    </w:lvl>
  </w:abstractNum>
  <w:abstractNum w:abstractNumId="5" w15:restartNumberingAfterBreak="0">
    <w:nsid w:val="00000006"/>
    <w:multiLevelType w:val="singleLevel"/>
    <w:tmpl w:val="00000006"/>
    <w:name w:val="WW8Num6"/>
    <w:lvl w:ilvl="0">
      <w:start w:val="1"/>
      <w:numFmt w:val="bullet"/>
      <w:suff w:val="nothing"/>
      <w:lvlText w:val=""/>
      <w:lvlJc w:val="left"/>
      <w:pPr>
        <w:tabs>
          <w:tab w:val="num" w:pos="0"/>
        </w:tabs>
      </w:pPr>
      <w:rPr>
        <w:rFonts w:ascii="Wingdings" w:hAnsi="Wingdings"/>
      </w:rPr>
    </w:lvl>
  </w:abstractNum>
  <w:abstractNum w:abstractNumId="6" w15:restartNumberingAfterBreak="0">
    <w:nsid w:val="00000007"/>
    <w:multiLevelType w:val="singleLevel"/>
    <w:tmpl w:val="00000007"/>
    <w:name w:val="WW8Num7"/>
    <w:lvl w:ilvl="0">
      <w:start w:val="1"/>
      <w:numFmt w:val="bullet"/>
      <w:suff w:val="nothing"/>
      <w:lvlText w:val=""/>
      <w:lvlJc w:val="left"/>
      <w:pPr>
        <w:tabs>
          <w:tab w:val="num" w:pos="0"/>
        </w:tabs>
      </w:pPr>
      <w:rPr>
        <w:rFonts w:ascii="Wingdings" w:hAnsi="Wingdings"/>
        <w:b/>
      </w:rPr>
    </w:lvl>
  </w:abstractNum>
  <w:abstractNum w:abstractNumId="7" w15:restartNumberingAfterBreak="0">
    <w:nsid w:val="00000008"/>
    <w:multiLevelType w:val="singleLevel"/>
    <w:tmpl w:val="00000008"/>
    <w:name w:val="WW8Num8"/>
    <w:lvl w:ilvl="0">
      <w:start w:val="1"/>
      <w:numFmt w:val="bullet"/>
      <w:pStyle w:val="Punkts"/>
      <w:suff w:val="nothing"/>
      <w:lvlText w:val=""/>
      <w:lvlJc w:val="left"/>
      <w:pPr>
        <w:tabs>
          <w:tab w:val="num" w:pos="0"/>
        </w:tabs>
      </w:pPr>
      <w:rPr>
        <w:rFonts w:ascii="Wingdings" w:hAnsi="Wingdings"/>
      </w:rPr>
    </w:lvl>
  </w:abstractNum>
  <w:abstractNum w:abstractNumId="8" w15:restartNumberingAfterBreak="0">
    <w:nsid w:val="00000009"/>
    <w:multiLevelType w:val="singleLevel"/>
    <w:tmpl w:val="00000009"/>
    <w:name w:val="WW8Num9"/>
    <w:lvl w:ilvl="0">
      <w:start w:val="1"/>
      <w:numFmt w:val="decimal"/>
      <w:suff w:val="nothing"/>
      <w:lvlText w:val="%1."/>
      <w:lvlJc w:val="left"/>
      <w:pPr>
        <w:tabs>
          <w:tab w:val="num" w:pos="0"/>
        </w:tabs>
      </w:pPr>
      <w:rPr>
        <w:rFonts w:cs="Times New Roman"/>
      </w:rPr>
    </w:lvl>
  </w:abstractNum>
  <w:abstractNum w:abstractNumId="9" w15:restartNumberingAfterBreak="0">
    <w:nsid w:val="108022C2"/>
    <w:multiLevelType w:val="multilevel"/>
    <w:tmpl w:val="4E76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9A159D6"/>
    <w:multiLevelType w:val="multilevel"/>
    <w:tmpl w:val="7398E8B4"/>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EEC6EE7"/>
    <w:multiLevelType w:val="multilevel"/>
    <w:tmpl w:val="6472F124"/>
    <w:lvl w:ilvl="0">
      <w:start w:val="1"/>
      <w:numFmt w:val="decimal"/>
      <w:lvlText w:val="%1."/>
      <w:lvlJc w:val="left"/>
      <w:pPr>
        <w:tabs>
          <w:tab w:val="num" w:pos="720"/>
        </w:tabs>
        <w:ind w:left="720" w:hanging="360"/>
      </w:pPr>
      <w:rPr>
        <w:rFonts w:cs="Times New Roman"/>
      </w:rPr>
    </w:lvl>
    <w:lvl w:ilvl="1">
      <w:start w:val="1"/>
      <w:numFmt w:val="decimal"/>
      <w:isLgl/>
      <w:lvlText w:val="%1.%2."/>
      <w:lvlJc w:val="left"/>
      <w:pPr>
        <w:tabs>
          <w:tab w:val="num" w:pos="795"/>
        </w:tabs>
        <w:ind w:left="795" w:hanging="435"/>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2" w15:restartNumberingAfterBreak="0">
    <w:nsid w:val="2CAF655C"/>
    <w:multiLevelType w:val="multilevel"/>
    <w:tmpl w:val="8618A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2101B61"/>
    <w:multiLevelType w:val="multilevel"/>
    <w:tmpl w:val="D9761E54"/>
    <w:lvl w:ilvl="0">
      <w:start w:val="1"/>
      <w:numFmt w:val="decimal"/>
      <w:lvlText w:val="%1."/>
      <w:lvlJc w:val="left"/>
      <w:pPr>
        <w:tabs>
          <w:tab w:val="num" w:pos="360"/>
        </w:tabs>
        <w:ind w:left="360" w:hanging="360"/>
      </w:pPr>
      <w:rPr>
        <w:b/>
        <w:color w:val="auto"/>
      </w:rPr>
    </w:lvl>
    <w:lvl w:ilvl="1">
      <w:start w:val="1"/>
      <w:numFmt w:val="decimal"/>
      <w:pStyle w:val="naisf"/>
      <w:suff w:val="space"/>
      <w:lvlText w:val="%1.%2."/>
      <w:lvlJc w:val="left"/>
      <w:pPr>
        <w:ind w:left="1142" w:hanging="432"/>
      </w:pPr>
      <w:rPr>
        <w:b w:val="0"/>
        <w:i w:val="0"/>
        <w:strike w:val="0"/>
        <w:dstrike w:val="0"/>
        <w:color w:val="auto"/>
        <w:u w:val="none"/>
        <w:effect w:val="none"/>
      </w:rPr>
    </w:lvl>
    <w:lvl w:ilvl="2">
      <w:start w:val="1"/>
      <w:numFmt w:val="decimal"/>
      <w:lvlText w:val="%1.%2.%3."/>
      <w:lvlJc w:val="left"/>
      <w:pPr>
        <w:tabs>
          <w:tab w:val="num" w:pos="1104"/>
        </w:tabs>
        <w:ind w:left="1104" w:hanging="504"/>
      </w:pPr>
      <w:rPr>
        <w:b w:val="0"/>
        <w:strike w:val="0"/>
        <w:dstrike w:val="0"/>
        <w:color w:val="auto"/>
        <w:u w:val="none"/>
        <w:effect w:val="none"/>
      </w:rPr>
    </w:lvl>
    <w:lvl w:ilvl="3">
      <w:start w:val="1"/>
      <w:numFmt w:val="decimal"/>
      <w:lvlText w:val="%1.%2.%3.%4."/>
      <w:lvlJc w:val="left"/>
      <w:pPr>
        <w:tabs>
          <w:tab w:val="num" w:pos="1800"/>
        </w:tabs>
        <w:ind w:left="1728" w:hanging="648"/>
      </w:pPr>
      <w:rPr>
        <w:rFonts w:ascii="Times New Roman" w:hAnsi="Times New Roman" w:cs="Times New Roman" w:hint="default"/>
        <w:sz w:val="24"/>
        <w:szCs w:val="24"/>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518D60A7"/>
    <w:multiLevelType w:val="hybridMultilevel"/>
    <w:tmpl w:val="7348F064"/>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54B566A0"/>
    <w:multiLevelType w:val="multilevel"/>
    <w:tmpl w:val="7946DA68"/>
    <w:lvl w:ilvl="0">
      <w:start w:val="1"/>
      <w:numFmt w:val="decimal"/>
      <w:suff w:val="nothing"/>
      <w:lvlText w:val="%1."/>
      <w:lvlJc w:val="left"/>
      <w:pPr>
        <w:ind w:left="0" w:firstLine="0"/>
      </w:pPr>
      <w:rPr>
        <w:rFonts w:cs="Times New Roman" w:hint="default"/>
        <w:b/>
      </w:rPr>
    </w:lvl>
    <w:lvl w:ilvl="1">
      <w:start w:val="1"/>
      <w:numFmt w:val="decimal"/>
      <w:suff w:val="nothing"/>
      <w:lvlText w:val="%1.%2."/>
      <w:lvlJc w:val="left"/>
      <w:pPr>
        <w:ind w:left="0" w:firstLine="0"/>
      </w:pPr>
      <w:rPr>
        <w:rFonts w:cs="Times New Roman" w:hint="default"/>
        <w:b/>
        <w:strike w:val="0"/>
        <w:color w:val="auto"/>
      </w:rPr>
    </w:lvl>
    <w:lvl w:ilvl="2">
      <w:start w:val="1"/>
      <w:numFmt w:val="decimal"/>
      <w:suff w:val="nothing"/>
      <w:lvlText w:val="%1.%2.%3."/>
      <w:lvlJc w:val="left"/>
      <w:pPr>
        <w:ind w:left="1021" w:firstLine="0"/>
      </w:pPr>
      <w:rPr>
        <w:rFonts w:cs="Times New Roman" w:hint="default"/>
        <w:b/>
        <w:color w:val="auto"/>
      </w:rPr>
    </w:lvl>
    <w:lvl w:ilvl="3">
      <w:start w:val="1"/>
      <w:numFmt w:val="decimal"/>
      <w:suff w:val="nothing"/>
      <w:lvlText w:val="%1.%2.%3.%4."/>
      <w:lvlJc w:val="left"/>
      <w:pPr>
        <w:ind w:left="0" w:firstLine="0"/>
      </w:pPr>
      <w:rPr>
        <w:rFonts w:cs="Times New Roman" w:hint="default"/>
        <w:b/>
      </w:rPr>
    </w:lvl>
    <w:lvl w:ilvl="4">
      <w:start w:val="1"/>
      <w:numFmt w:val="decimal"/>
      <w:suff w:val="nothing"/>
      <w:lvlText w:val="%1.%2.%3.%4.%5."/>
      <w:lvlJc w:val="left"/>
      <w:pPr>
        <w:ind w:left="0" w:firstLine="0"/>
      </w:pPr>
      <w:rPr>
        <w:rFonts w:cs="Times New Roman" w:hint="default"/>
      </w:rPr>
    </w:lvl>
    <w:lvl w:ilvl="5">
      <w:start w:val="1"/>
      <w:numFmt w:val="decimal"/>
      <w:suff w:val="nothing"/>
      <w:lvlText w:val="%1.%2.%3.%4.%5.%6."/>
      <w:lvlJc w:val="left"/>
      <w:pPr>
        <w:ind w:left="0" w:firstLine="0"/>
      </w:pPr>
      <w:rPr>
        <w:rFonts w:cs="Times New Roman" w:hint="default"/>
      </w:rPr>
    </w:lvl>
    <w:lvl w:ilvl="6">
      <w:start w:val="1"/>
      <w:numFmt w:val="decimal"/>
      <w:suff w:val="nothing"/>
      <w:lvlText w:val="%1.%2.%3.%4.%5.%6.%7."/>
      <w:lvlJc w:val="left"/>
      <w:pPr>
        <w:ind w:left="0" w:firstLine="0"/>
      </w:pPr>
      <w:rPr>
        <w:rFonts w:cs="Times New Roman" w:hint="default"/>
      </w:rPr>
    </w:lvl>
    <w:lvl w:ilvl="7">
      <w:start w:val="1"/>
      <w:numFmt w:val="decimal"/>
      <w:suff w:val="nothing"/>
      <w:lvlText w:val="%1.%2.%3.%4.%5.%6.%7.%8."/>
      <w:lvlJc w:val="left"/>
      <w:pPr>
        <w:ind w:left="0" w:firstLine="0"/>
      </w:pPr>
      <w:rPr>
        <w:rFonts w:cs="Times New Roman" w:hint="default"/>
      </w:rPr>
    </w:lvl>
    <w:lvl w:ilvl="8">
      <w:start w:val="1"/>
      <w:numFmt w:val="decimal"/>
      <w:suff w:val="nothing"/>
      <w:lvlText w:val="%1.%2.%3.%4.%5.%6.%7.%8.%9."/>
      <w:lvlJc w:val="left"/>
      <w:pPr>
        <w:ind w:left="0" w:firstLine="0"/>
      </w:pPr>
      <w:rPr>
        <w:rFonts w:cs="Times New Roman" w:hint="default"/>
      </w:rPr>
    </w:lvl>
  </w:abstractNum>
  <w:abstractNum w:abstractNumId="16" w15:restartNumberingAfterBreak="0">
    <w:nsid w:val="6F5B3C16"/>
    <w:multiLevelType w:val="multilevel"/>
    <w:tmpl w:val="AEB26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4FB1607"/>
    <w:multiLevelType w:val="multilevel"/>
    <w:tmpl w:val="85941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BAD72E7"/>
    <w:multiLevelType w:val="hybridMultilevel"/>
    <w:tmpl w:val="7556EEEE"/>
    <w:lvl w:ilvl="0" w:tplc="A0905B54">
      <w:start w:val="1"/>
      <w:numFmt w:val="decimal"/>
      <w:lvlText w:val="%1."/>
      <w:lvlJc w:val="left"/>
      <w:pPr>
        <w:tabs>
          <w:tab w:val="num" w:pos="1440"/>
        </w:tabs>
        <w:ind w:left="1440" w:hanging="360"/>
      </w:pPr>
      <w:rPr>
        <w:rFonts w:ascii="Times New Roman" w:hAnsi="Times New Roman" w:cs="Times New Roman" w:hint="default"/>
        <w:sz w:val="24"/>
        <w:szCs w:val="24"/>
      </w:rPr>
    </w:lvl>
    <w:lvl w:ilvl="1" w:tplc="04260019">
      <w:start w:val="1"/>
      <w:numFmt w:val="decimal"/>
      <w:lvlText w:val="%2."/>
      <w:lvlJc w:val="left"/>
      <w:pPr>
        <w:tabs>
          <w:tab w:val="num" w:pos="1440"/>
        </w:tabs>
        <w:ind w:left="1440" w:hanging="360"/>
      </w:pPr>
      <w:rPr>
        <w:rFonts w:cs="Times New Roman"/>
      </w:rPr>
    </w:lvl>
    <w:lvl w:ilvl="2" w:tplc="0426001B">
      <w:start w:val="1"/>
      <w:numFmt w:val="decimal"/>
      <w:lvlText w:val="%3."/>
      <w:lvlJc w:val="left"/>
      <w:pPr>
        <w:tabs>
          <w:tab w:val="num" w:pos="2160"/>
        </w:tabs>
        <w:ind w:left="2160" w:hanging="360"/>
      </w:pPr>
      <w:rPr>
        <w:rFonts w:cs="Times New Roman"/>
      </w:rPr>
    </w:lvl>
    <w:lvl w:ilvl="3" w:tplc="0426000F">
      <w:start w:val="1"/>
      <w:numFmt w:val="decimal"/>
      <w:lvlText w:val="%4."/>
      <w:lvlJc w:val="left"/>
      <w:pPr>
        <w:tabs>
          <w:tab w:val="num" w:pos="2880"/>
        </w:tabs>
        <w:ind w:left="2880" w:hanging="360"/>
      </w:pPr>
      <w:rPr>
        <w:rFonts w:cs="Times New Roman"/>
      </w:rPr>
    </w:lvl>
    <w:lvl w:ilvl="4" w:tplc="04260019">
      <w:start w:val="1"/>
      <w:numFmt w:val="decimal"/>
      <w:lvlText w:val="%5."/>
      <w:lvlJc w:val="left"/>
      <w:pPr>
        <w:tabs>
          <w:tab w:val="num" w:pos="3600"/>
        </w:tabs>
        <w:ind w:left="3600" w:hanging="360"/>
      </w:pPr>
      <w:rPr>
        <w:rFonts w:cs="Times New Roman"/>
      </w:rPr>
    </w:lvl>
    <w:lvl w:ilvl="5" w:tplc="0426001B">
      <w:start w:val="1"/>
      <w:numFmt w:val="decimal"/>
      <w:lvlText w:val="%6."/>
      <w:lvlJc w:val="left"/>
      <w:pPr>
        <w:tabs>
          <w:tab w:val="num" w:pos="4320"/>
        </w:tabs>
        <w:ind w:left="4320" w:hanging="360"/>
      </w:pPr>
      <w:rPr>
        <w:rFonts w:cs="Times New Roman"/>
      </w:rPr>
    </w:lvl>
    <w:lvl w:ilvl="6" w:tplc="0426000F">
      <w:start w:val="1"/>
      <w:numFmt w:val="decimal"/>
      <w:lvlText w:val="%7."/>
      <w:lvlJc w:val="left"/>
      <w:pPr>
        <w:tabs>
          <w:tab w:val="num" w:pos="5040"/>
        </w:tabs>
        <w:ind w:left="5040" w:hanging="360"/>
      </w:pPr>
      <w:rPr>
        <w:rFonts w:cs="Times New Roman"/>
      </w:rPr>
    </w:lvl>
    <w:lvl w:ilvl="7" w:tplc="04260019">
      <w:start w:val="1"/>
      <w:numFmt w:val="decimal"/>
      <w:lvlText w:val="%8."/>
      <w:lvlJc w:val="left"/>
      <w:pPr>
        <w:tabs>
          <w:tab w:val="num" w:pos="5760"/>
        </w:tabs>
        <w:ind w:left="5760" w:hanging="360"/>
      </w:pPr>
      <w:rPr>
        <w:rFonts w:cs="Times New Roman"/>
      </w:rPr>
    </w:lvl>
    <w:lvl w:ilvl="8" w:tplc="0426001B">
      <w:start w:val="1"/>
      <w:numFmt w:val="decimal"/>
      <w:lvlText w:val="%9."/>
      <w:lvlJc w:val="left"/>
      <w:pPr>
        <w:tabs>
          <w:tab w:val="num" w:pos="6480"/>
        </w:tabs>
        <w:ind w:left="6480" w:hanging="36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14"/>
  </w:num>
  <w:num w:numId="11">
    <w:abstractNumId w:val="11"/>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9"/>
  </w:num>
  <w:num w:numId="15">
    <w:abstractNumId w:val="12"/>
  </w:num>
  <w:num w:numId="16">
    <w:abstractNumId w:val="17"/>
  </w:num>
  <w:num w:numId="17">
    <w:abstractNumId w:val="15"/>
  </w:num>
  <w:num w:numId="18">
    <w:abstractNumId w:val="0"/>
  </w:num>
  <w:num w:numId="19">
    <w:abstractNumId w:val="0"/>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36D7"/>
    <w:rsid w:val="00000972"/>
    <w:rsid w:val="0000426C"/>
    <w:rsid w:val="000276C3"/>
    <w:rsid w:val="00030630"/>
    <w:rsid w:val="00050A3F"/>
    <w:rsid w:val="000766E0"/>
    <w:rsid w:val="000B03B7"/>
    <w:rsid w:val="000B1EEA"/>
    <w:rsid w:val="000E7F88"/>
    <w:rsid w:val="000F1A60"/>
    <w:rsid w:val="000F438F"/>
    <w:rsid w:val="00117D0C"/>
    <w:rsid w:val="00127729"/>
    <w:rsid w:val="00132D40"/>
    <w:rsid w:val="00144490"/>
    <w:rsid w:val="0014706C"/>
    <w:rsid w:val="00161AF8"/>
    <w:rsid w:val="00162769"/>
    <w:rsid w:val="001662FF"/>
    <w:rsid w:val="00190AFB"/>
    <w:rsid w:val="00192A0D"/>
    <w:rsid w:val="001A72A0"/>
    <w:rsid w:val="001B6501"/>
    <w:rsid w:val="001C107C"/>
    <w:rsid w:val="001F2C5D"/>
    <w:rsid w:val="001F4102"/>
    <w:rsid w:val="00212C62"/>
    <w:rsid w:val="00231515"/>
    <w:rsid w:val="002475AA"/>
    <w:rsid w:val="00257AFA"/>
    <w:rsid w:val="0026623D"/>
    <w:rsid w:val="002D0B8F"/>
    <w:rsid w:val="002F6E8E"/>
    <w:rsid w:val="00311906"/>
    <w:rsid w:val="00311E96"/>
    <w:rsid w:val="00312C13"/>
    <w:rsid w:val="00316CE3"/>
    <w:rsid w:val="0032535C"/>
    <w:rsid w:val="00331AF6"/>
    <w:rsid w:val="00337714"/>
    <w:rsid w:val="003474D2"/>
    <w:rsid w:val="00352AEF"/>
    <w:rsid w:val="00363B36"/>
    <w:rsid w:val="00367205"/>
    <w:rsid w:val="00390149"/>
    <w:rsid w:val="003901EE"/>
    <w:rsid w:val="00390579"/>
    <w:rsid w:val="003A3C62"/>
    <w:rsid w:val="003D1AAC"/>
    <w:rsid w:val="003E02AE"/>
    <w:rsid w:val="003E09FC"/>
    <w:rsid w:val="003F362C"/>
    <w:rsid w:val="00401594"/>
    <w:rsid w:val="004024D0"/>
    <w:rsid w:val="00416D4D"/>
    <w:rsid w:val="00417220"/>
    <w:rsid w:val="0042437F"/>
    <w:rsid w:val="00452961"/>
    <w:rsid w:val="0045407E"/>
    <w:rsid w:val="004622BE"/>
    <w:rsid w:val="0048344D"/>
    <w:rsid w:val="004A4FD3"/>
    <w:rsid w:val="004C304A"/>
    <w:rsid w:val="004E1CB3"/>
    <w:rsid w:val="004F0A25"/>
    <w:rsid w:val="00500680"/>
    <w:rsid w:val="005061C1"/>
    <w:rsid w:val="00507F71"/>
    <w:rsid w:val="00513E02"/>
    <w:rsid w:val="00535A45"/>
    <w:rsid w:val="005432CB"/>
    <w:rsid w:val="00546204"/>
    <w:rsid w:val="00563C08"/>
    <w:rsid w:val="005D4CC6"/>
    <w:rsid w:val="005F7D89"/>
    <w:rsid w:val="00603E01"/>
    <w:rsid w:val="00616EF3"/>
    <w:rsid w:val="006173D3"/>
    <w:rsid w:val="00620F2B"/>
    <w:rsid w:val="00633036"/>
    <w:rsid w:val="00645C3F"/>
    <w:rsid w:val="00691025"/>
    <w:rsid w:val="00694BD1"/>
    <w:rsid w:val="006A00FD"/>
    <w:rsid w:val="006A1C6E"/>
    <w:rsid w:val="006A3C4B"/>
    <w:rsid w:val="006B38F7"/>
    <w:rsid w:val="006D5C68"/>
    <w:rsid w:val="006D60BE"/>
    <w:rsid w:val="00711883"/>
    <w:rsid w:val="00711A5D"/>
    <w:rsid w:val="00752A40"/>
    <w:rsid w:val="00761C07"/>
    <w:rsid w:val="007A4F5F"/>
    <w:rsid w:val="007A72EF"/>
    <w:rsid w:val="007B3E43"/>
    <w:rsid w:val="007D2401"/>
    <w:rsid w:val="007D6211"/>
    <w:rsid w:val="007E6F04"/>
    <w:rsid w:val="00822F6C"/>
    <w:rsid w:val="00824C63"/>
    <w:rsid w:val="00826E29"/>
    <w:rsid w:val="00831381"/>
    <w:rsid w:val="0084745E"/>
    <w:rsid w:val="008663C1"/>
    <w:rsid w:val="00883478"/>
    <w:rsid w:val="00904504"/>
    <w:rsid w:val="00916C06"/>
    <w:rsid w:val="00935F73"/>
    <w:rsid w:val="00945536"/>
    <w:rsid w:val="00985BF0"/>
    <w:rsid w:val="00992D07"/>
    <w:rsid w:val="009B4C81"/>
    <w:rsid w:val="009E03A1"/>
    <w:rsid w:val="00A04252"/>
    <w:rsid w:val="00A503B7"/>
    <w:rsid w:val="00A56014"/>
    <w:rsid w:val="00A57134"/>
    <w:rsid w:val="00A6066F"/>
    <w:rsid w:val="00A766D7"/>
    <w:rsid w:val="00A9327F"/>
    <w:rsid w:val="00A95AEF"/>
    <w:rsid w:val="00AC5483"/>
    <w:rsid w:val="00AF673B"/>
    <w:rsid w:val="00B237E7"/>
    <w:rsid w:val="00B3118C"/>
    <w:rsid w:val="00B33CF7"/>
    <w:rsid w:val="00B71F7F"/>
    <w:rsid w:val="00B73957"/>
    <w:rsid w:val="00B7795C"/>
    <w:rsid w:val="00B91A91"/>
    <w:rsid w:val="00B92070"/>
    <w:rsid w:val="00BA69F4"/>
    <w:rsid w:val="00BB2102"/>
    <w:rsid w:val="00BB49DB"/>
    <w:rsid w:val="00BB4E3F"/>
    <w:rsid w:val="00BB5D1F"/>
    <w:rsid w:val="00BC4347"/>
    <w:rsid w:val="00BE36D7"/>
    <w:rsid w:val="00BF1635"/>
    <w:rsid w:val="00C11B3D"/>
    <w:rsid w:val="00C21DC1"/>
    <w:rsid w:val="00C22F14"/>
    <w:rsid w:val="00C63DAA"/>
    <w:rsid w:val="00C77A99"/>
    <w:rsid w:val="00C90793"/>
    <w:rsid w:val="00C92EF3"/>
    <w:rsid w:val="00CA13A9"/>
    <w:rsid w:val="00CA2C48"/>
    <w:rsid w:val="00CA61F0"/>
    <w:rsid w:val="00CB31AC"/>
    <w:rsid w:val="00CE2D31"/>
    <w:rsid w:val="00CE5909"/>
    <w:rsid w:val="00CF1D61"/>
    <w:rsid w:val="00CF4A7C"/>
    <w:rsid w:val="00D00E0E"/>
    <w:rsid w:val="00D0327F"/>
    <w:rsid w:val="00D12265"/>
    <w:rsid w:val="00D138E8"/>
    <w:rsid w:val="00D149CB"/>
    <w:rsid w:val="00D23484"/>
    <w:rsid w:val="00D2500E"/>
    <w:rsid w:val="00D40DD3"/>
    <w:rsid w:val="00D84604"/>
    <w:rsid w:val="00DA0482"/>
    <w:rsid w:val="00DA42B5"/>
    <w:rsid w:val="00DA6060"/>
    <w:rsid w:val="00DC4EC7"/>
    <w:rsid w:val="00DC7789"/>
    <w:rsid w:val="00DF25F9"/>
    <w:rsid w:val="00E03C1B"/>
    <w:rsid w:val="00E040D3"/>
    <w:rsid w:val="00E1292E"/>
    <w:rsid w:val="00E322AB"/>
    <w:rsid w:val="00E564C8"/>
    <w:rsid w:val="00E571BF"/>
    <w:rsid w:val="00E9352F"/>
    <w:rsid w:val="00ED7DD8"/>
    <w:rsid w:val="00EE3002"/>
    <w:rsid w:val="00EF3405"/>
    <w:rsid w:val="00F4353F"/>
    <w:rsid w:val="00F737E0"/>
    <w:rsid w:val="00F745A7"/>
    <w:rsid w:val="00F80F6D"/>
    <w:rsid w:val="00F8589F"/>
    <w:rsid w:val="00FA2BC9"/>
    <w:rsid w:val="00FA3626"/>
    <w:rsid w:val="00FC1314"/>
    <w:rsid w:val="00FD140D"/>
    <w:rsid w:val="00FD4BD1"/>
    <w:rsid w:val="00FE032A"/>
    <w:rsid w:val="00FE14D3"/>
    <w:rsid w:val="00FF087C"/>
    <w:rsid w:val="00FF5ADB"/>
  </w:rsids>
  <m:mathPr>
    <m:mathFont m:val="Cambria Math"/>
    <m:brkBin m:val="before"/>
    <m:brkBinSub m:val="--"/>
    <m:smallFrac m:val="0"/>
    <m:dispDef/>
    <m:lMargin m:val="0"/>
    <m:rMargin m:val="0"/>
    <m:defJc m:val="centerGroup"/>
    <m:wrapIndent m:val="1440"/>
    <m:intLim m:val="subSup"/>
    <m:naryLim m:val="undOvr"/>
  </m:mathPr>
  <w:themeFontLang w:val="lv-LV"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988B54"/>
  <w15:docId w15:val="{4CD409BE-FBA0-4A85-AB1E-87BE15010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36D7"/>
    <w:pPr>
      <w:widowControl w:val="0"/>
      <w:suppressAutoHyphens/>
      <w:autoSpaceDE w:val="0"/>
      <w:spacing w:after="0" w:line="240" w:lineRule="auto"/>
    </w:pPr>
    <w:rPr>
      <w:rFonts w:ascii="Arial" w:eastAsia="Times New Roman" w:hAnsi="Arial" w:cs="Arial"/>
      <w:sz w:val="20"/>
      <w:szCs w:val="20"/>
      <w:lang w:eastAsia="ar-SA"/>
    </w:rPr>
  </w:style>
  <w:style w:type="paragraph" w:styleId="Heading1">
    <w:name w:val="heading 1"/>
    <w:basedOn w:val="Normal"/>
    <w:next w:val="Normal"/>
    <w:link w:val="Heading1Char"/>
    <w:uiPriority w:val="99"/>
    <w:qFormat/>
    <w:rsid w:val="00BE36D7"/>
    <w:pPr>
      <w:widowControl/>
      <w:numPr>
        <w:numId w:val="1"/>
      </w:numPr>
      <w:outlineLvl w:val="0"/>
    </w:pPr>
    <w:rPr>
      <w:rFonts w:ascii="Times New Roman" w:hAnsi="Times New Roman" w:cs="Times New Roman"/>
      <w:sz w:val="24"/>
      <w:szCs w:val="24"/>
    </w:rPr>
  </w:style>
  <w:style w:type="paragraph" w:styleId="Heading2">
    <w:name w:val="heading 2"/>
    <w:basedOn w:val="Normal"/>
    <w:next w:val="Normal"/>
    <w:link w:val="Heading2Char"/>
    <w:uiPriority w:val="99"/>
    <w:qFormat/>
    <w:rsid w:val="00BE36D7"/>
    <w:pPr>
      <w:keepNext/>
      <w:numPr>
        <w:ilvl w:val="1"/>
        <w:numId w:val="1"/>
      </w:numPr>
      <w:spacing w:before="240" w:after="60"/>
      <w:outlineLvl w:val="1"/>
    </w:pPr>
    <w:rPr>
      <w:rFonts w:cs="Times New Roman"/>
      <w:b/>
      <w:bCs/>
      <w:i/>
      <w:iCs/>
      <w:sz w:val="28"/>
      <w:szCs w:val="28"/>
    </w:rPr>
  </w:style>
  <w:style w:type="paragraph" w:styleId="Heading3">
    <w:name w:val="heading 3"/>
    <w:basedOn w:val="Normal"/>
    <w:next w:val="Normal"/>
    <w:link w:val="Heading3Char"/>
    <w:uiPriority w:val="99"/>
    <w:qFormat/>
    <w:rsid w:val="00BE36D7"/>
    <w:pPr>
      <w:keepNext/>
      <w:numPr>
        <w:ilvl w:val="2"/>
        <w:numId w:val="1"/>
      </w:numPr>
      <w:spacing w:before="240" w:after="60"/>
      <w:outlineLvl w:val="2"/>
    </w:pPr>
    <w:rPr>
      <w:rFonts w:cs="Times New Roman"/>
      <w:b/>
      <w:bCs/>
      <w:sz w:val="26"/>
      <w:szCs w:val="26"/>
    </w:rPr>
  </w:style>
  <w:style w:type="paragraph" w:styleId="Heading4">
    <w:name w:val="heading 4"/>
    <w:basedOn w:val="Normal"/>
    <w:next w:val="Normal"/>
    <w:link w:val="Heading4Char"/>
    <w:uiPriority w:val="99"/>
    <w:qFormat/>
    <w:rsid w:val="00BE36D7"/>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uiPriority w:val="99"/>
    <w:qFormat/>
    <w:rsid w:val="00BE36D7"/>
    <w:pPr>
      <w:widowControl/>
      <w:numPr>
        <w:ilvl w:val="4"/>
        <w:numId w:val="1"/>
      </w:numPr>
      <w:autoSpaceDE/>
      <w:spacing w:before="240" w:after="60"/>
      <w:outlineLvl w:val="4"/>
    </w:pPr>
    <w:rPr>
      <w:rFonts w:ascii="Times New Roman" w:hAnsi="Times New Roman" w:cs="Times New Roman"/>
      <w:b/>
      <w:bCs/>
      <w:i/>
      <w:iCs/>
      <w:sz w:val="26"/>
      <w:szCs w:val="26"/>
      <w:lang w:val="en-GB"/>
    </w:rPr>
  </w:style>
  <w:style w:type="paragraph" w:styleId="Heading6">
    <w:name w:val="heading 6"/>
    <w:basedOn w:val="a"/>
    <w:next w:val="BodyText"/>
    <w:link w:val="Heading6Char"/>
    <w:uiPriority w:val="99"/>
    <w:qFormat/>
    <w:rsid w:val="00BE36D7"/>
    <w:pPr>
      <w:numPr>
        <w:ilvl w:val="5"/>
        <w:numId w:val="1"/>
      </w:numPr>
      <w:outlineLvl w:val="5"/>
    </w:pPr>
    <w:rPr>
      <w:rFonts w:cs="Times New Roman"/>
      <w:b/>
      <w:bCs/>
      <w:sz w:val="21"/>
      <w:szCs w:val="21"/>
    </w:rPr>
  </w:style>
  <w:style w:type="paragraph" w:styleId="Heading7">
    <w:name w:val="heading 7"/>
    <w:basedOn w:val="a"/>
    <w:next w:val="BodyText"/>
    <w:link w:val="Heading7Char"/>
    <w:uiPriority w:val="99"/>
    <w:qFormat/>
    <w:rsid w:val="00BE36D7"/>
    <w:pPr>
      <w:numPr>
        <w:ilvl w:val="6"/>
        <w:numId w:val="1"/>
      </w:numPr>
      <w:outlineLvl w:val="6"/>
    </w:pPr>
    <w:rPr>
      <w:rFonts w:cs="Times New Roman"/>
      <w:b/>
      <w:bCs/>
      <w:sz w:val="21"/>
      <w:szCs w:val="21"/>
    </w:rPr>
  </w:style>
  <w:style w:type="paragraph" w:styleId="Heading8">
    <w:name w:val="heading 8"/>
    <w:basedOn w:val="a"/>
    <w:next w:val="BodyText"/>
    <w:link w:val="Heading8Char"/>
    <w:uiPriority w:val="99"/>
    <w:qFormat/>
    <w:rsid w:val="00BE36D7"/>
    <w:pPr>
      <w:numPr>
        <w:ilvl w:val="7"/>
        <w:numId w:val="1"/>
      </w:numPr>
      <w:outlineLvl w:val="7"/>
    </w:pPr>
    <w:rPr>
      <w:rFonts w:cs="Times New Roman"/>
      <w:b/>
      <w:bCs/>
      <w:sz w:val="21"/>
      <w:szCs w:val="21"/>
    </w:rPr>
  </w:style>
  <w:style w:type="paragraph" w:styleId="Heading9">
    <w:name w:val="heading 9"/>
    <w:basedOn w:val="a"/>
    <w:next w:val="BodyText"/>
    <w:link w:val="Heading9Char"/>
    <w:uiPriority w:val="99"/>
    <w:qFormat/>
    <w:rsid w:val="00BE36D7"/>
    <w:pPr>
      <w:numPr>
        <w:ilvl w:val="8"/>
        <w:numId w:val="1"/>
      </w:numPr>
      <w:outlineLvl w:val="8"/>
    </w:pPr>
    <w:rPr>
      <w:rFonts w:cs="Times New Roman"/>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E36D7"/>
    <w:rPr>
      <w:rFonts w:ascii="Times New Roman" w:eastAsia="Times New Roman" w:hAnsi="Times New Roman" w:cs="Times New Roman"/>
      <w:sz w:val="24"/>
      <w:szCs w:val="24"/>
      <w:lang w:eastAsia="ar-SA"/>
    </w:rPr>
  </w:style>
  <w:style w:type="character" w:customStyle="1" w:styleId="Heading2Char">
    <w:name w:val="Heading 2 Char"/>
    <w:basedOn w:val="DefaultParagraphFont"/>
    <w:link w:val="Heading2"/>
    <w:uiPriority w:val="99"/>
    <w:rsid w:val="00BE36D7"/>
    <w:rPr>
      <w:rFonts w:ascii="Arial" w:eastAsia="Times New Roman" w:hAnsi="Arial" w:cs="Times New Roman"/>
      <w:b/>
      <w:bCs/>
      <w:i/>
      <w:iCs/>
      <w:sz w:val="28"/>
      <w:szCs w:val="28"/>
      <w:lang w:eastAsia="ar-SA"/>
    </w:rPr>
  </w:style>
  <w:style w:type="character" w:customStyle="1" w:styleId="Heading3Char">
    <w:name w:val="Heading 3 Char"/>
    <w:basedOn w:val="DefaultParagraphFont"/>
    <w:link w:val="Heading3"/>
    <w:uiPriority w:val="99"/>
    <w:rsid w:val="00BE36D7"/>
    <w:rPr>
      <w:rFonts w:ascii="Arial" w:eastAsia="Times New Roman" w:hAnsi="Arial" w:cs="Times New Roman"/>
      <w:b/>
      <w:bCs/>
      <w:sz w:val="26"/>
      <w:szCs w:val="26"/>
      <w:lang w:eastAsia="ar-SA"/>
    </w:rPr>
  </w:style>
  <w:style w:type="character" w:customStyle="1" w:styleId="Heading4Char">
    <w:name w:val="Heading 4 Char"/>
    <w:basedOn w:val="DefaultParagraphFont"/>
    <w:link w:val="Heading4"/>
    <w:uiPriority w:val="99"/>
    <w:rsid w:val="00BE36D7"/>
    <w:rPr>
      <w:rFonts w:ascii="Times New Roman" w:eastAsia="Times New Roman" w:hAnsi="Times New Roman" w:cs="Times New Roman"/>
      <w:b/>
      <w:bCs/>
      <w:sz w:val="28"/>
      <w:szCs w:val="28"/>
      <w:lang w:eastAsia="ar-SA"/>
    </w:rPr>
  </w:style>
  <w:style w:type="character" w:customStyle="1" w:styleId="Heading5Char">
    <w:name w:val="Heading 5 Char"/>
    <w:basedOn w:val="DefaultParagraphFont"/>
    <w:link w:val="Heading5"/>
    <w:uiPriority w:val="99"/>
    <w:rsid w:val="00BE36D7"/>
    <w:rPr>
      <w:rFonts w:ascii="Times New Roman" w:eastAsia="Times New Roman" w:hAnsi="Times New Roman" w:cs="Times New Roman"/>
      <w:b/>
      <w:bCs/>
      <w:i/>
      <w:iCs/>
      <w:sz w:val="26"/>
      <w:szCs w:val="26"/>
      <w:lang w:val="en-GB" w:eastAsia="ar-SA"/>
    </w:rPr>
  </w:style>
  <w:style w:type="character" w:customStyle="1" w:styleId="Heading6Char">
    <w:name w:val="Heading 6 Char"/>
    <w:basedOn w:val="DefaultParagraphFont"/>
    <w:link w:val="Heading6"/>
    <w:uiPriority w:val="99"/>
    <w:rsid w:val="00BE36D7"/>
    <w:rPr>
      <w:rFonts w:ascii="Arial" w:eastAsia="MS Mincho" w:hAnsi="Arial" w:cs="Times New Roman"/>
      <w:b/>
      <w:bCs/>
      <w:sz w:val="21"/>
      <w:szCs w:val="21"/>
      <w:lang w:eastAsia="ar-SA"/>
    </w:rPr>
  </w:style>
  <w:style w:type="character" w:customStyle="1" w:styleId="Heading7Char">
    <w:name w:val="Heading 7 Char"/>
    <w:basedOn w:val="DefaultParagraphFont"/>
    <w:link w:val="Heading7"/>
    <w:uiPriority w:val="99"/>
    <w:rsid w:val="00BE36D7"/>
    <w:rPr>
      <w:rFonts w:ascii="Arial" w:eastAsia="MS Mincho" w:hAnsi="Arial" w:cs="Times New Roman"/>
      <w:b/>
      <w:bCs/>
      <w:sz w:val="21"/>
      <w:szCs w:val="21"/>
      <w:lang w:eastAsia="ar-SA"/>
    </w:rPr>
  </w:style>
  <w:style w:type="character" w:customStyle="1" w:styleId="Heading8Char">
    <w:name w:val="Heading 8 Char"/>
    <w:basedOn w:val="DefaultParagraphFont"/>
    <w:link w:val="Heading8"/>
    <w:uiPriority w:val="99"/>
    <w:rsid w:val="00BE36D7"/>
    <w:rPr>
      <w:rFonts w:ascii="Arial" w:eastAsia="MS Mincho" w:hAnsi="Arial" w:cs="Times New Roman"/>
      <w:b/>
      <w:bCs/>
      <w:sz w:val="21"/>
      <w:szCs w:val="21"/>
      <w:lang w:eastAsia="ar-SA"/>
    </w:rPr>
  </w:style>
  <w:style w:type="character" w:customStyle="1" w:styleId="Heading9Char">
    <w:name w:val="Heading 9 Char"/>
    <w:basedOn w:val="DefaultParagraphFont"/>
    <w:link w:val="Heading9"/>
    <w:uiPriority w:val="99"/>
    <w:rsid w:val="00BE36D7"/>
    <w:rPr>
      <w:rFonts w:ascii="Arial" w:eastAsia="MS Mincho" w:hAnsi="Arial" w:cs="Times New Roman"/>
      <w:b/>
      <w:bCs/>
      <w:sz w:val="21"/>
      <w:szCs w:val="21"/>
      <w:lang w:eastAsia="ar-SA"/>
    </w:rPr>
  </w:style>
  <w:style w:type="character" w:customStyle="1" w:styleId="WW8Num3z0">
    <w:name w:val="WW8Num3z0"/>
    <w:uiPriority w:val="99"/>
    <w:rsid w:val="00BE36D7"/>
    <w:rPr>
      <w:b/>
    </w:rPr>
  </w:style>
  <w:style w:type="character" w:customStyle="1" w:styleId="WW8Num3z2">
    <w:name w:val="WW8Num3z2"/>
    <w:uiPriority w:val="99"/>
    <w:rsid w:val="00BE36D7"/>
    <w:rPr>
      <w:b/>
      <w:color w:val="auto"/>
    </w:rPr>
  </w:style>
  <w:style w:type="character" w:customStyle="1" w:styleId="WW8Num4z0">
    <w:name w:val="WW8Num4z0"/>
    <w:uiPriority w:val="99"/>
    <w:rsid w:val="00BE36D7"/>
    <w:rPr>
      <w:rFonts w:ascii="Wingdings" w:hAnsi="Wingdings"/>
    </w:rPr>
  </w:style>
  <w:style w:type="character" w:customStyle="1" w:styleId="WW8Num5z0">
    <w:name w:val="WW8Num5z0"/>
    <w:uiPriority w:val="99"/>
    <w:rsid w:val="00BE36D7"/>
    <w:rPr>
      <w:b/>
    </w:rPr>
  </w:style>
  <w:style w:type="character" w:customStyle="1" w:styleId="WW8Num6z0">
    <w:name w:val="WW8Num6z0"/>
    <w:uiPriority w:val="99"/>
    <w:rsid w:val="00BE36D7"/>
    <w:rPr>
      <w:rFonts w:ascii="Times New Roman" w:hAnsi="Times New Roman"/>
    </w:rPr>
  </w:style>
  <w:style w:type="character" w:customStyle="1" w:styleId="WW8Num7z0">
    <w:name w:val="WW8Num7z0"/>
    <w:uiPriority w:val="99"/>
    <w:rsid w:val="00BE36D7"/>
    <w:rPr>
      <w:b/>
    </w:rPr>
  </w:style>
  <w:style w:type="character" w:customStyle="1" w:styleId="WW8Num8z0">
    <w:name w:val="WW8Num8z0"/>
    <w:uiPriority w:val="99"/>
    <w:rsid w:val="00BE36D7"/>
    <w:rPr>
      <w:rFonts w:ascii="Wingdings" w:hAnsi="Wingdings"/>
    </w:rPr>
  </w:style>
  <w:style w:type="character" w:customStyle="1" w:styleId="Absatz-Standardschriftart">
    <w:name w:val="Absatz-Standardschriftart"/>
    <w:uiPriority w:val="99"/>
    <w:rsid w:val="00BE36D7"/>
  </w:style>
  <w:style w:type="character" w:customStyle="1" w:styleId="WW-DefaultParagraphFont">
    <w:name w:val="WW-Default Paragraph Font"/>
    <w:uiPriority w:val="99"/>
    <w:rsid w:val="00BE36D7"/>
  </w:style>
  <w:style w:type="character" w:customStyle="1" w:styleId="WW8Num2z1">
    <w:name w:val="WW8Num2z1"/>
    <w:uiPriority w:val="99"/>
    <w:rsid w:val="00BE36D7"/>
    <w:rPr>
      <w:b/>
    </w:rPr>
  </w:style>
  <w:style w:type="character" w:customStyle="1" w:styleId="WW8Num5z1">
    <w:name w:val="WW8Num5z1"/>
    <w:uiPriority w:val="99"/>
    <w:rsid w:val="00BE36D7"/>
  </w:style>
  <w:style w:type="character" w:customStyle="1" w:styleId="WW8Num6z1">
    <w:name w:val="WW8Num6z1"/>
    <w:uiPriority w:val="99"/>
    <w:rsid w:val="00BE36D7"/>
    <w:rPr>
      <w:rFonts w:ascii="Courier New" w:hAnsi="Courier New"/>
    </w:rPr>
  </w:style>
  <w:style w:type="character" w:customStyle="1" w:styleId="WW8Num6z2">
    <w:name w:val="WW8Num6z2"/>
    <w:uiPriority w:val="99"/>
    <w:rsid w:val="00BE36D7"/>
    <w:rPr>
      <w:rFonts w:ascii="Wingdings" w:hAnsi="Wingdings"/>
    </w:rPr>
  </w:style>
  <w:style w:type="character" w:customStyle="1" w:styleId="WW8Num6z3">
    <w:name w:val="WW8Num6z3"/>
    <w:uiPriority w:val="99"/>
    <w:rsid w:val="00BE36D7"/>
    <w:rPr>
      <w:rFonts w:ascii="Symbol" w:hAnsi="Symbol"/>
    </w:rPr>
  </w:style>
  <w:style w:type="character" w:customStyle="1" w:styleId="WW8Num7z2">
    <w:name w:val="WW8Num7z2"/>
    <w:uiPriority w:val="99"/>
    <w:rsid w:val="00BE36D7"/>
    <w:rPr>
      <w:b/>
      <w:color w:val="auto"/>
    </w:rPr>
  </w:style>
  <w:style w:type="character" w:customStyle="1" w:styleId="WW8Num10z0">
    <w:name w:val="WW8Num10z0"/>
    <w:uiPriority w:val="99"/>
    <w:rsid w:val="00BE36D7"/>
    <w:rPr>
      <w:rFonts w:ascii="Wingdings" w:hAnsi="Wingdings"/>
    </w:rPr>
  </w:style>
  <w:style w:type="character" w:customStyle="1" w:styleId="WW8Num10z1">
    <w:name w:val="WW8Num10z1"/>
    <w:uiPriority w:val="99"/>
    <w:rsid w:val="00BE36D7"/>
    <w:rPr>
      <w:rFonts w:ascii="Courier New" w:hAnsi="Courier New"/>
    </w:rPr>
  </w:style>
  <w:style w:type="character" w:customStyle="1" w:styleId="WW8Num10z3">
    <w:name w:val="WW8Num10z3"/>
    <w:uiPriority w:val="99"/>
    <w:rsid w:val="00BE36D7"/>
    <w:rPr>
      <w:rFonts w:ascii="Symbol" w:hAnsi="Symbol"/>
    </w:rPr>
  </w:style>
  <w:style w:type="character" w:customStyle="1" w:styleId="WW8Num11z0">
    <w:name w:val="WW8Num11z0"/>
    <w:uiPriority w:val="99"/>
    <w:rsid w:val="00BE36D7"/>
    <w:rPr>
      <w:rFonts w:ascii="Wingdings" w:hAnsi="Wingdings"/>
    </w:rPr>
  </w:style>
  <w:style w:type="character" w:customStyle="1" w:styleId="WW8Num11z1">
    <w:name w:val="WW8Num11z1"/>
    <w:uiPriority w:val="99"/>
    <w:rsid w:val="00BE36D7"/>
    <w:rPr>
      <w:rFonts w:ascii="Courier New" w:hAnsi="Courier New"/>
    </w:rPr>
  </w:style>
  <w:style w:type="character" w:customStyle="1" w:styleId="WW8Num11z3">
    <w:name w:val="WW8Num11z3"/>
    <w:uiPriority w:val="99"/>
    <w:rsid w:val="00BE36D7"/>
    <w:rPr>
      <w:rFonts w:ascii="Symbol" w:hAnsi="Symbol"/>
    </w:rPr>
  </w:style>
  <w:style w:type="character" w:customStyle="1" w:styleId="WW8Num12z0">
    <w:name w:val="WW8Num12z0"/>
    <w:uiPriority w:val="99"/>
    <w:rsid w:val="00BE36D7"/>
    <w:rPr>
      <w:b/>
    </w:rPr>
  </w:style>
  <w:style w:type="character" w:customStyle="1" w:styleId="WW8Num13z0">
    <w:name w:val="WW8Num13z0"/>
    <w:uiPriority w:val="99"/>
    <w:rsid w:val="00BE36D7"/>
    <w:rPr>
      <w:rFonts w:ascii="Wingdings" w:hAnsi="Wingdings"/>
    </w:rPr>
  </w:style>
  <w:style w:type="character" w:customStyle="1" w:styleId="WW8Num13z1">
    <w:name w:val="WW8Num13z1"/>
    <w:uiPriority w:val="99"/>
    <w:rsid w:val="00BE36D7"/>
    <w:rPr>
      <w:rFonts w:ascii="Courier New" w:hAnsi="Courier New"/>
    </w:rPr>
  </w:style>
  <w:style w:type="character" w:customStyle="1" w:styleId="WW8Num13z3">
    <w:name w:val="WW8Num13z3"/>
    <w:uiPriority w:val="99"/>
    <w:rsid w:val="00BE36D7"/>
    <w:rPr>
      <w:rFonts w:ascii="Symbol" w:hAnsi="Symbol"/>
    </w:rPr>
  </w:style>
  <w:style w:type="character" w:customStyle="1" w:styleId="WW8Num14z0">
    <w:name w:val="WW8Num14z0"/>
    <w:uiPriority w:val="99"/>
    <w:rsid w:val="00BE36D7"/>
    <w:rPr>
      <w:rFonts w:ascii="Times New Roman" w:hAnsi="Times New Roman"/>
    </w:rPr>
  </w:style>
  <w:style w:type="character" w:customStyle="1" w:styleId="WW8Num14z1">
    <w:name w:val="WW8Num14z1"/>
    <w:uiPriority w:val="99"/>
    <w:rsid w:val="00BE36D7"/>
    <w:rPr>
      <w:rFonts w:ascii="Times New Roman" w:hAnsi="Times New Roman"/>
    </w:rPr>
  </w:style>
  <w:style w:type="character" w:customStyle="1" w:styleId="WW8Num14z2">
    <w:name w:val="WW8Num14z2"/>
    <w:uiPriority w:val="99"/>
    <w:rsid w:val="00BE36D7"/>
    <w:rPr>
      <w:rFonts w:ascii="Wingdings" w:hAnsi="Wingdings"/>
    </w:rPr>
  </w:style>
  <w:style w:type="character" w:customStyle="1" w:styleId="WW8Num14z3">
    <w:name w:val="WW8Num14z3"/>
    <w:uiPriority w:val="99"/>
    <w:rsid w:val="00BE36D7"/>
    <w:rPr>
      <w:rFonts w:ascii="Symbol" w:hAnsi="Symbol"/>
    </w:rPr>
  </w:style>
  <w:style w:type="character" w:customStyle="1" w:styleId="WW8Num14z4">
    <w:name w:val="WW8Num14z4"/>
    <w:uiPriority w:val="99"/>
    <w:rsid w:val="00BE36D7"/>
    <w:rPr>
      <w:rFonts w:ascii="Courier New" w:hAnsi="Courier New"/>
    </w:rPr>
  </w:style>
  <w:style w:type="character" w:customStyle="1" w:styleId="WW8Num15z0">
    <w:name w:val="WW8Num15z0"/>
    <w:uiPriority w:val="99"/>
    <w:rsid w:val="00BE36D7"/>
    <w:rPr>
      <w:rFonts w:ascii="Wingdings" w:hAnsi="Wingdings"/>
    </w:rPr>
  </w:style>
  <w:style w:type="character" w:customStyle="1" w:styleId="WW8Num15z1">
    <w:name w:val="WW8Num15z1"/>
    <w:uiPriority w:val="99"/>
    <w:rsid w:val="00BE36D7"/>
    <w:rPr>
      <w:rFonts w:ascii="Courier New" w:hAnsi="Courier New"/>
    </w:rPr>
  </w:style>
  <w:style w:type="character" w:customStyle="1" w:styleId="WW8Num15z3">
    <w:name w:val="WW8Num15z3"/>
    <w:uiPriority w:val="99"/>
    <w:rsid w:val="00BE36D7"/>
    <w:rPr>
      <w:rFonts w:ascii="Symbol" w:hAnsi="Symbol"/>
    </w:rPr>
  </w:style>
  <w:style w:type="character" w:customStyle="1" w:styleId="WW8Num16z0">
    <w:name w:val="WW8Num16z0"/>
    <w:uiPriority w:val="99"/>
    <w:rsid w:val="00BE36D7"/>
    <w:rPr>
      <w:rFonts w:ascii="Symbol" w:hAnsi="Symbol"/>
    </w:rPr>
  </w:style>
  <w:style w:type="character" w:customStyle="1" w:styleId="WW8Num16z1">
    <w:name w:val="WW8Num16z1"/>
    <w:uiPriority w:val="99"/>
    <w:rsid w:val="00BE36D7"/>
    <w:rPr>
      <w:rFonts w:ascii="Courier New" w:hAnsi="Courier New"/>
    </w:rPr>
  </w:style>
  <w:style w:type="character" w:customStyle="1" w:styleId="WW8Num16z2">
    <w:name w:val="WW8Num16z2"/>
    <w:uiPriority w:val="99"/>
    <w:rsid w:val="00BE36D7"/>
    <w:rPr>
      <w:rFonts w:ascii="Wingdings" w:hAnsi="Wingdings"/>
    </w:rPr>
  </w:style>
  <w:style w:type="character" w:customStyle="1" w:styleId="WW8Num17z0">
    <w:name w:val="WW8Num17z0"/>
    <w:uiPriority w:val="99"/>
    <w:rsid w:val="00BE36D7"/>
    <w:rPr>
      <w:rFonts w:ascii="Wingdings" w:hAnsi="Wingdings"/>
    </w:rPr>
  </w:style>
  <w:style w:type="character" w:customStyle="1" w:styleId="WW8Num17z1">
    <w:name w:val="WW8Num17z1"/>
    <w:uiPriority w:val="99"/>
    <w:rsid w:val="00BE36D7"/>
    <w:rPr>
      <w:rFonts w:ascii="Courier New" w:hAnsi="Courier New"/>
    </w:rPr>
  </w:style>
  <w:style w:type="character" w:customStyle="1" w:styleId="WW8Num17z3">
    <w:name w:val="WW8Num17z3"/>
    <w:uiPriority w:val="99"/>
    <w:rsid w:val="00BE36D7"/>
    <w:rPr>
      <w:rFonts w:ascii="Symbol" w:hAnsi="Symbol"/>
    </w:rPr>
  </w:style>
  <w:style w:type="character" w:customStyle="1" w:styleId="WW8Num19z0">
    <w:name w:val="WW8Num19z0"/>
    <w:uiPriority w:val="99"/>
    <w:rsid w:val="00BE36D7"/>
    <w:rPr>
      <w:rFonts w:ascii="Times New Roman" w:hAnsi="Times New Roman"/>
    </w:rPr>
  </w:style>
  <w:style w:type="character" w:customStyle="1" w:styleId="WW8Num19z1">
    <w:name w:val="WW8Num19z1"/>
    <w:uiPriority w:val="99"/>
    <w:rsid w:val="00BE36D7"/>
    <w:rPr>
      <w:rFonts w:ascii="Courier New" w:hAnsi="Courier New"/>
    </w:rPr>
  </w:style>
  <w:style w:type="character" w:customStyle="1" w:styleId="WW8Num19z2">
    <w:name w:val="WW8Num19z2"/>
    <w:uiPriority w:val="99"/>
    <w:rsid w:val="00BE36D7"/>
    <w:rPr>
      <w:rFonts w:ascii="Wingdings" w:hAnsi="Wingdings"/>
    </w:rPr>
  </w:style>
  <w:style w:type="character" w:customStyle="1" w:styleId="WW8Num19z3">
    <w:name w:val="WW8Num19z3"/>
    <w:uiPriority w:val="99"/>
    <w:rsid w:val="00BE36D7"/>
    <w:rPr>
      <w:rFonts w:ascii="Symbol" w:hAnsi="Symbol"/>
    </w:rPr>
  </w:style>
  <w:style w:type="character" w:customStyle="1" w:styleId="WW8Num20z0">
    <w:name w:val="WW8Num20z0"/>
    <w:uiPriority w:val="99"/>
    <w:rsid w:val="00BE36D7"/>
    <w:rPr>
      <w:rFonts w:ascii="Wingdings" w:hAnsi="Wingdings"/>
    </w:rPr>
  </w:style>
  <w:style w:type="character" w:customStyle="1" w:styleId="WW8Num20z1">
    <w:name w:val="WW8Num20z1"/>
    <w:uiPriority w:val="99"/>
    <w:rsid w:val="00BE36D7"/>
    <w:rPr>
      <w:rFonts w:ascii="Courier New" w:hAnsi="Courier New"/>
    </w:rPr>
  </w:style>
  <w:style w:type="character" w:customStyle="1" w:styleId="WW8Num20z3">
    <w:name w:val="WW8Num20z3"/>
    <w:uiPriority w:val="99"/>
    <w:rsid w:val="00BE36D7"/>
    <w:rPr>
      <w:rFonts w:ascii="Symbol" w:hAnsi="Symbol"/>
    </w:rPr>
  </w:style>
  <w:style w:type="character" w:customStyle="1" w:styleId="WW8Num21z0">
    <w:name w:val="WW8Num21z0"/>
    <w:uiPriority w:val="99"/>
    <w:rsid w:val="00BE36D7"/>
    <w:rPr>
      <w:rFonts w:ascii="Wingdings" w:hAnsi="Wingdings"/>
    </w:rPr>
  </w:style>
  <w:style w:type="character" w:customStyle="1" w:styleId="WW8Num21z1">
    <w:name w:val="WW8Num21z1"/>
    <w:uiPriority w:val="99"/>
    <w:rsid w:val="00BE36D7"/>
    <w:rPr>
      <w:rFonts w:ascii="Courier New" w:hAnsi="Courier New"/>
    </w:rPr>
  </w:style>
  <w:style w:type="character" w:customStyle="1" w:styleId="WW8Num21z3">
    <w:name w:val="WW8Num21z3"/>
    <w:uiPriority w:val="99"/>
    <w:rsid w:val="00BE36D7"/>
    <w:rPr>
      <w:rFonts w:ascii="Symbol" w:hAnsi="Symbol"/>
    </w:rPr>
  </w:style>
  <w:style w:type="character" w:customStyle="1" w:styleId="WW8Num23z0">
    <w:name w:val="WW8Num23z0"/>
    <w:uiPriority w:val="99"/>
    <w:rsid w:val="00BE36D7"/>
    <w:rPr>
      <w:rFonts w:ascii="Wingdings" w:hAnsi="Wingdings"/>
    </w:rPr>
  </w:style>
  <w:style w:type="character" w:customStyle="1" w:styleId="WW8Num23z1">
    <w:name w:val="WW8Num23z1"/>
    <w:uiPriority w:val="99"/>
    <w:rsid w:val="00BE36D7"/>
    <w:rPr>
      <w:rFonts w:ascii="Courier New" w:hAnsi="Courier New"/>
    </w:rPr>
  </w:style>
  <w:style w:type="character" w:customStyle="1" w:styleId="WW8Num23z3">
    <w:name w:val="WW8Num23z3"/>
    <w:uiPriority w:val="99"/>
    <w:rsid w:val="00BE36D7"/>
    <w:rPr>
      <w:rFonts w:ascii="Symbol" w:hAnsi="Symbol"/>
    </w:rPr>
  </w:style>
  <w:style w:type="character" w:customStyle="1" w:styleId="WW8Num24z0">
    <w:name w:val="WW8Num24z0"/>
    <w:uiPriority w:val="99"/>
    <w:rsid w:val="00BE36D7"/>
    <w:rPr>
      <w:rFonts w:ascii="Times New Roman" w:hAnsi="Times New Roman"/>
    </w:rPr>
  </w:style>
  <w:style w:type="character" w:customStyle="1" w:styleId="WW8Num24z1">
    <w:name w:val="WW8Num24z1"/>
    <w:uiPriority w:val="99"/>
    <w:rsid w:val="00BE36D7"/>
    <w:rPr>
      <w:rFonts w:ascii="Courier New" w:hAnsi="Courier New"/>
    </w:rPr>
  </w:style>
  <w:style w:type="character" w:customStyle="1" w:styleId="WW8Num24z2">
    <w:name w:val="WW8Num24z2"/>
    <w:uiPriority w:val="99"/>
    <w:rsid w:val="00BE36D7"/>
    <w:rPr>
      <w:rFonts w:ascii="Wingdings" w:hAnsi="Wingdings"/>
    </w:rPr>
  </w:style>
  <w:style w:type="character" w:customStyle="1" w:styleId="WW8Num24z3">
    <w:name w:val="WW8Num24z3"/>
    <w:uiPriority w:val="99"/>
    <w:rsid w:val="00BE36D7"/>
    <w:rPr>
      <w:rFonts w:ascii="Symbol" w:hAnsi="Symbol"/>
    </w:rPr>
  </w:style>
  <w:style w:type="character" w:customStyle="1" w:styleId="WW8Num26z0">
    <w:name w:val="WW8Num26z0"/>
    <w:uiPriority w:val="99"/>
    <w:rsid w:val="00BE36D7"/>
    <w:rPr>
      <w:b/>
    </w:rPr>
  </w:style>
  <w:style w:type="character" w:customStyle="1" w:styleId="WW-DefaultParagraphFont1">
    <w:name w:val="WW-Default Paragraph Font1"/>
    <w:uiPriority w:val="99"/>
    <w:rsid w:val="00BE36D7"/>
  </w:style>
  <w:style w:type="character" w:styleId="Hyperlink">
    <w:name w:val="Hyperlink"/>
    <w:basedOn w:val="DefaultParagraphFont"/>
    <w:uiPriority w:val="99"/>
    <w:rsid w:val="00BE36D7"/>
    <w:rPr>
      <w:rFonts w:cs="Times New Roman"/>
      <w:color w:val="0000FF"/>
      <w:u w:val="single"/>
    </w:rPr>
  </w:style>
  <w:style w:type="character" w:customStyle="1" w:styleId="CharChar2">
    <w:name w:val="Char Char2"/>
    <w:uiPriority w:val="99"/>
    <w:rsid w:val="00BE36D7"/>
    <w:rPr>
      <w:b/>
      <w:sz w:val="24"/>
      <w:lang w:val="lv-LV"/>
    </w:rPr>
  </w:style>
  <w:style w:type="character" w:customStyle="1" w:styleId="CharChar1">
    <w:name w:val="Char Char1"/>
    <w:uiPriority w:val="99"/>
    <w:rsid w:val="00BE36D7"/>
    <w:rPr>
      <w:sz w:val="24"/>
      <w:lang w:val="lv-LV"/>
    </w:rPr>
  </w:style>
  <w:style w:type="character" w:customStyle="1" w:styleId="CharChar">
    <w:name w:val="Char Char"/>
    <w:uiPriority w:val="99"/>
    <w:rsid w:val="00BE36D7"/>
    <w:rPr>
      <w:sz w:val="24"/>
      <w:lang w:val="lv-LV"/>
    </w:rPr>
  </w:style>
  <w:style w:type="character" w:styleId="FollowedHyperlink">
    <w:name w:val="FollowedHyperlink"/>
    <w:basedOn w:val="DefaultParagraphFont"/>
    <w:uiPriority w:val="99"/>
    <w:rsid w:val="00BE36D7"/>
    <w:rPr>
      <w:rFonts w:cs="Times New Roman"/>
      <w:color w:val="800080"/>
      <w:u w:val="single"/>
    </w:rPr>
  </w:style>
  <w:style w:type="character" w:customStyle="1" w:styleId="FootnoteCharacters">
    <w:name w:val="Footnote Characters"/>
    <w:uiPriority w:val="99"/>
    <w:rsid w:val="00BE36D7"/>
    <w:rPr>
      <w:vertAlign w:val="superscript"/>
    </w:rPr>
  </w:style>
  <w:style w:type="character" w:styleId="PageNumber">
    <w:name w:val="page number"/>
    <w:basedOn w:val="WW-DefaultParagraphFont1"/>
    <w:uiPriority w:val="99"/>
    <w:rsid w:val="00BE36D7"/>
    <w:rPr>
      <w:rFonts w:cs="Times New Roman"/>
    </w:rPr>
  </w:style>
  <w:style w:type="character" w:customStyle="1" w:styleId="FooterChar">
    <w:name w:val="Footer Char"/>
    <w:uiPriority w:val="99"/>
    <w:rsid w:val="00BE36D7"/>
    <w:rPr>
      <w:rFonts w:ascii="Arial" w:hAnsi="Arial"/>
      <w:lang w:val="lv-LV"/>
    </w:rPr>
  </w:style>
  <w:style w:type="paragraph" w:customStyle="1" w:styleId="a">
    <w:name w:val="Заголовок"/>
    <w:basedOn w:val="Normal"/>
    <w:next w:val="BodyText"/>
    <w:uiPriority w:val="99"/>
    <w:rsid w:val="00BE36D7"/>
    <w:pPr>
      <w:keepNext/>
      <w:spacing w:before="240" w:after="120"/>
    </w:pPr>
    <w:rPr>
      <w:rFonts w:eastAsia="MS Mincho" w:cs="Tahoma"/>
      <w:sz w:val="28"/>
      <w:szCs w:val="28"/>
    </w:rPr>
  </w:style>
  <w:style w:type="paragraph" w:styleId="BodyText">
    <w:name w:val="Body Text"/>
    <w:basedOn w:val="Normal"/>
    <w:link w:val="BodyTextChar"/>
    <w:uiPriority w:val="99"/>
    <w:rsid w:val="00BE36D7"/>
    <w:pPr>
      <w:widowControl/>
      <w:autoSpaceDE/>
      <w:jc w:val="both"/>
    </w:pPr>
    <w:rPr>
      <w:rFonts w:ascii="Times New Roman" w:hAnsi="Times New Roman" w:cs="Times New Roman"/>
      <w:sz w:val="24"/>
      <w:szCs w:val="24"/>
    </w:rPr>
  </w:style>
  <w:style w:type="character" w:customStyle="1" w:styleId="BodyTextChar">
    <w:name w:val="Body Text Char"/>
    <w:basedOn w:val="DefaultParagraphFont"/>
    <w:link w:val="BodyText"/>
    <w:uiPriority w:val="99"/>
    <w:rsid w:val="00BE36D7"/>
    <w:rPr>
      <w:rFonts w:ascii="Times New Roman" w:eastAsia="Times New Roman" w:hAnsi="Times New Roman" w:cs="Times New Roman"/>
      <w:sz w:val="24"/>
      <w:szCs w:val="24"/>
      <w:lang w:eastAsia="ar-SA"/>
    </w:rPr>
  </w:style>
  <w:style w:type="paragraph" w:styleId="List">
    <w:name w:val="List"/>
    <w:basedOn w:val="BodyText"/>
    <w:uiPriority w:val="99"/>
    <w:rsid w:val="00BE36D7"/>
    <w:rPr>
      <w:rFonts w:cs="Tahoma"/>
    </w:rPr>
  </w:style>
  <w:style w:type="paragraph" w:customStyle="1" w:styleId="1">
    <w:name w:val="Название1"/>
    <w:basedOn w:val="Normal"/>
    <w:uiPriority w:val="99"/>
    <w:rsid w:val="00BE36D7"/>
    <w:pPr>
      <w:suppressLineNumbers/>
      <w:spacing w:before="120" w:after="120"/>
    </w:pPr>
    <w:rPr>
      <w:rFonts w:cs="Tahoma"/>
      <w:i/>
      <w:iCs/>
      <w:sz w:val="24"/>
      <w:szCs w:val="24"/>
    </w:rPr>
  </w:style>
  <w:style w:type="paragraph" w:customStyle="1" w:styleId="10">
    <w:name w:val="Указатель1"/>
    <w:basedOn w:val="Normal"/>
    <w:uiPriority w:val="99"/>
    <w:rsid w:val="00BE36D7"/>
    <w:pPr>
      <w:suppressLineNumbers/>
    </w:pPr>
    <w:rPr>
      <w:rFonts w:cs="Tahoma"/>
    </w:rPr>
  </w:style>
  <w:style w:type="paragraph" w:styleId="BalloonText">
    <w:name w:val="Balloon Text"/>
    <w:basedOn w:val="Normal"/>
    <w:link w:val="BalloonTextChar"/>
    <w:uiPriority w:val="99"/>
    <w:rsid w:val="00BE36D7"/>
    <w:rPr>
      <w:rFonts w:ascii="Tahoma" w:hAnsi="Tahoma" w:cs="Times New Roman"/>
      <w:sz w:val="16"/>
      <w:szCs w:val="16"/>
    </w:rPr>
  </w:style>
  <w:style w:type="character" w:customStyle="1" w:styleId="BalloonTextChar">
    <w:name w:val="Balloon Text Char"/>
    <w:basedOn w:val="DefaultParagraphFont"/>
    <w:link w:val="BalloonText"/>
    <w:uiPriority w:val="99"/>
    <w:rsid w:val="00BE36D7"/>
    <w:rPr>
      <w:rFonts w:ascii="Tahoma" w:eastAsia="Times New Roman" w:hAnsi="Tahoma" w:cs="Times New Roman"/>
      <w:sz w:val="16"/>
      <w:szCs w:val="16"/>
      <w:lang w:eastAsia="ar-SA"/>
    </w:rPr>
  </w:style>
  <w:style w:type="paragraph" w:styleId="Title">
    <w:name w:val="Title"/>
    <w:basedOn w:val="Normal"/>
    <w:next w:val="Subtitle"/>
    <w:link w:val="TitleChar"/>
    <w:uiPriority w:val="99"/>
    <w:qFormat/>
    <w:rsid w:val="00BE36D7"/>
    <w:pPr>
      <w:widowControl/>
      <w:autoSpaceDE/>
      <w:jc w:val="center"/>
    </w:pPr>
    <w:rPr>
      <w:rFonts w:ascii="Times New Roman" w:hAnsi="Times New Roman" w:cs="Times New Roman"/>
      <w:b/>
      <w:bCs/>
      <w:sz w:val="32"/>
      <w:szCs w:val="24"/>
    </w:rPr>
  </w:style>
  <w:style w:type="character" w:customStyle="1" w:styleId="TitleChar">
    <w:name w:val="Title Char"/>
    <w:basedOn w:val="DefaultParagraphFont"/>
    <w:link w:val="Title"/>
    <w:uiPriority w:val="99"/>
    <w:rsid w:val="00BE36D7"/>
    <w:rPr>
      <w:rFonts w:ascii="Times New Roman" w:eastAsia="Times New Roman" w:hAnsi="Times New Roman" w:cs="Times New Roman"/>
      <w:b/>
      <w:bCs/>
      <w:sz w:val="32"/>
      <w:szCs w:val="24"/>
      <w:lang w:eastAsia="ar-SA"/>
    </w:rPr>
  </w:style>
  <w:style w:type="paragraph" w:styleId="Subtitle">
    <w:name w:val="Subtitle"/>
    <w:basedOn w:val="a"/>
    <w:next w:val="BodyText"/>
    <w:link w:val="SubtitleChar"/>
    <w:uiPriority w:val="99"/>
    <w:qFormat/>
    <w:rsid w:val="00BE36D7"/>
    <w:pPr>
      <w:jc w:val="center"/>
    </w:pPr>
    <w:rPr>
      <w:rFonts w:cs="Times New Roman"/>
      <w:i/>
      <w:iCs/>
    </w:rPr>
  </w:style>
  <w:style w:type="character" w:customStyle="1" w:styleId="SubtitleChar">
    <w:name w:val="Subtitle Char"/>
    <w:basedOn w:val="DefaultParagraphFont"/>
    <w:link w:val="Subtitle"/>
    <w:uiPriority w:val="99"/>
    <w:rsid w:val="00BE36D7"/>
    <w:rPr>
      <w:rFonts w:ascii="Arial" w:eastAsia="MS Mincho" w:hAnsi="Arial" w:cs="Times New Roman"/>
      <w:i/>
      <w:iCs/>
      <w:sz w:val="28"/>
      <w:szCs w:val="28"/>
      <w:lang w:eastAsia="ar-SA"/>
    </w:rPr>
  </w:style>
  <w:style w:type="paragraph" w:styleId="Header">
    <w:name w:val="header"/>
    <w:basedOn w:val="Normal"/>
    <w:link w:val="HeaderChar"/>
    <w:uiPriority w:val="99"/>
    <w:rsid w:val="00BE36D7"/>
    <w:pPr>
      <w:widowControl/>
      <w:tabs>
        <w:tab w:val="center" w:pos="4677"/>
        <w:tab w:val="right" w:pos="9355"/>
      </w:tabs>
      <w:autoSpaceDE/>
    </w:pPr>
    <w:rPr>
      <w:rFonts w:ascii="Times New Roman" w:hAnsi="Times New Roman" w:cs="Times New Roman"/>
      <w:sz w:val="24"/>
      <w:szCs w:val="24"/>
    </w:rPr>
  </w:style>
  <w:style w:type="character" w:customStyle="1" w:styleId="HeaderChar">
    <w:name w:val="Header Char"/>
    <w:basedOn w:val="DefaultParagraphFont"/>
    <w:link w:val="Header"/>
    <w:uiPriority w:val="99"/>
    <w:rsid w:val="00BE36D7"/>
    <w:rPr>
      <w:rFonts w:ascii="Times New Roman" w:eastAsia="Times New Roman" w:hAnsi="Times New Roman" w:cs="Times New Roman"/>
      <w:sz w:val="24"/>
      <w:szCs w:val="24"/>
      <w:lang w:eastAsia="ar-SA"/>
    </w:rPr>
  </w:style>
  <w:style w:type="paragraph" w:customStyle="1" w:styleId="Punkts">
    <w:name w:val="Punkts"/>
    <w:basedOn w:val="Normal"/>
    <w:next w:val="Apakpunkts"/>
    <w:uiPriority w:val="99"/>
    <w:rsid w:val="00BE36D7"/>
    <w:pPr>
      <w:widowControl/>
      <w:numPr>
        <w:numId w:val="8"/>
      </w:numPr>
      <w:autoSpaceDE/>
    </w:pPr>
    <w:rPr>
      <w:rFonts w:cs="Times New Roman"/>
      <w:b/>
      <w:szCs w:val="24"/>
    </w:rPr>
  </w:style>
  <w:style w:type="paragraph" w:customStyle="1" w:styleId="Apakpunkts">
    <w:name w:val="Apakšpunkts"/>
    <w:basedOn w:val="Normal"/>
    <w:uiPriority w:val="99"/>
    <w:rsid w:val="00BE36D7"/>
    <w:pPr>
      <w:widowControl/>
      <w:tabs>
        <w:tab w:val="num" w:pos="0"/>
      </w:tabs>
      <w:autoSpaceDE/>
    </w:pPr>
    <w:rPr>
      <w:rFonts w:cs="Times New Roman"/>
      <w:b/>
      <w:szCs w:val="24"/>
    </w:rPr>
  </w:style>
  <w:style w:type="paragraph" w:customStyle="1" w:styleId="Rindkopa">
    <w:name w:val="Rindkopa"/>
    <w:basedOn w:val="Normal"/>
    <w:next w:val="Punkts"/>
    <w:uiPriority w:val="99"/>
    <w:rsid w:val="00BE36D7"/>
    <w:pPr>
      <w:widowControl/>
      <w:autoSpaceDE/>
      <w:ind w:left="851"/>
      <w:jc w:val="both"/>
    </w:pPr>
    <w:rPr>
      <w:rFonts w:cs="Times New Roman"/>
      <w:szCs w:val="24"/>
    </w:rPr>
  </w:style>
  <w:style w:type="paragraph" w:customStyle="1" w:styleId="Head61">
    <w:name w:val="Head 6.1"/>
    <w:basedOn w:val="Normal"/>
    <w:uiPriority w:val="99"/>
    <w:rsid w:val="00BE36D7"/>
    <w:pPr>
      <w:jc w:val="center"/>
    </w:pPr>
    <w:rPr>
      <w:rFonts w:ascii="Times New Roman Bold" w:hAnsi="Times New Roman Bold" w:cs="Times New Roman"/>
      <w:b/>
      <w:bCs/>
      <w:sz w:val="28"/>
      <w:szCs w:val="28"/>
    </w:rPr>
  </w:style>
  <w:style w:type="paragraph" w:customStyle="1" w:styleId="Pielikums">
    <w:name w:val="Pielikums"/>
    <w:basedOn w:val="Normal"/>
    <w:uiPriority w:val="99"/>
    <w:rsid w:val="00BE36D7"/>
    <w:pPr>
      <w:widowControl/>
      <w:autoSpaceDE/>
      <w:jc w:val="right"/>
    </w:pPr>
    <w:rPr>
      <w:b/>
      <w:bCs/>
      <w:szCs w:val="24"/>
    </w:rPr>
  </w:style>
  <w:style w:type="paragraph" w:styleId="FootnoteText">
    <w:name w:val="footnote text"/>
    <w:basedOn w:val="Normal"/>
    <w:link w:val="FootnoteTextChar"/>
    <w:uiPriority w:val="99"/>
    <w:semiHidden/>
    <w:rsid w:val="00BE36D7"/>
    <w:pPr>
      <w:widowControl/>
      <w:autoSpaceDE/>
    </w:pPr>
    <w:rPr>
      <w:rFonts w:ascii="Times New Roman" w:hAnsi="Times New Roman" w:cs="Times New Roman"/>
    </w:rPr>
  </w:style>
  <w:style w:type="character" w:customStyle="1" w:styleId="FootnoteTextChar">
    <w:name w:val="Footnote Text Char"/>
    <w:basedOn w:val="DefaultParagraphFont"/>
    <w:link w:val="FootnoteText"/>
    <w:uiPriority w:val="99"/>
    <w:semiHidden/>
    <w:rsid w:val="00BE36D7"/>
    <w:rPr>
      <w:rFonts w:ascii="Times New Roman" w:eastAsia="Times New Roman" w:hAnsi="Times New Roman" w:cs="Times New Roman"/>
      <w:sz w:val="20"/>
      <w:szCs w:val="20"/>
      <w:lang w:eastAsia="ar-SA"/>
    </w:rPr>
  </w:style>
  <w:style w:type="paragraph" w:customStyle="1" w:styleId="Nodaa">
    <w:name w:val="Nodaļa"/>
    <w:basedOn w:val="Normal"/>
    <w:uiPriority w:val="99"/>
    <w:rsid w:val="00BE36D7"/>
    <w:pPr>
      <w:widowControl/>
      <w:autoSpaceDE/>
    </w:pPr>
    <w:rPr>
      <w:b/>
      <w:bCs/>
      <w:szCs w:val="24"/>
    </w:rPr>
  </w:style>
  <w:style w:type="paragraph" w:customStyle="1" w:styleId="Atsauce">
    <w:name w:val="Atsauce"/>
    <w:basedOn w:val="FootnoteText"/>
    <w:uiPriority w:val="99"/>
    <w:rsid w:val="00BE36D7"/>
    <w:rPr>
      <w:rFonts w:ascii="Arial" w:hAnsi="Arial" w:cs="Arial"/>
      <w:sz w:val="16"/>
      <w:szCs w:val="16"/>
    </w:rPr>
  </w:style>
  <w:style w:type="paragraph" w:styleId="Footer">
    <w:name w:val="footer"/>
    <w:basedOn w:val="Normal"/>
    <w:link w:val="FooterChar1"/>
    <w:uiPriority w:val="99"/>
    <w:rsid w:val="00BE36D7"/>
    <w:pPr>
      <w:tabs>
        <w:tab w:val="center" w:pos="4153"/>
        <w:tab w:val="right" w:pos="8306"/>
      </w:tabs>
    </w:pPr>
    <w:rPr>
      <w:rFonts w:cs="Times New Roman"/>
    </w:rPr>
  </w:style>
  <w:style w:type="character" w:customStyle="1" w:styleId="FooterChar1">
    <w:name w:val="Footer Char1"/>
    <w:basedOn w:val="DefaultParagraphFont"/>
    <w:link w:val="Footer"/>
    <w:uiPriority w:val="99"/>
    <w:rsid w:val="00BE36D7"/>
    <w:rPr>
      <w:rFonts w:ascii="Arial" w:eastAsia="Times New Roman" w:hAnsi="Arial" w:cs="Times New Roman"/>
      <w:sz w:val="20"/>
      <w:szCs w:val="20"/>
      <w:lang w:eastAsia="ar-SA"/>
    </w:rPr>
  </w:style>
  <w:style w:type="paragraph" w:customStyle="1" w:styleId="a0">
    <w:name w:val="Содержимое таблицы"/>
    <w:basedOn w:val="Normal"/>
    <w:uiPriority w:val="99"/>
    <w:rsid w:val="00BE36D7"/>
    <w:pPr>
      <w:suppressLineNumbers/>
    </w:pPr>
  </w:style>
  <w:style w:type="paragraph" w:customStyle="1" w:styleId="a1">
    <w:name w:val="Заголовок таблицы"/>
    <w:basedOn w:val="a0"/>
    <w:uiPriority w:val="99"/>
    <w:rsid w:val="00BE36D7"/>
    <w:pPr>
      <w:jc w:val="center"/>
    </w:pPr>
    <w:rPr>
      <w:b/>
      <w:bCs/>
    </w:rPr>
  </w:style>
  <w:style w:type="paragraph" w:customStyle="1" w:styleId="a2">
    <w:name w:val="Содержимое врезки"/>
    <w:basedOn w:val="BodyText"/>
    <w:uiPriority w:val="99"/>
    <w:rsid w:val="00BE36D7"/>
  </w:style>
  <w:style w:type="paragraph" w:customStyle="1" w:styleId="100">
    <w:name w:val="Заголовок 10"/>
    <w:basedOn w:val="a"/>
    <w:next w:val="BodyText"/>
    <w:uiPriority w:val="99"/>
    <w:rsid w:val="00BE36D7"/>
    <w:rPr>
      <w:b/>
      <w:bCs/>
      <w:sz w:val="21"/>
      <w:szCs w:val="21"/>
    </w:rPr>
  </w:style>
  <w:style w:type="paragraph" w:customStyle="1" w:styleId="tv213">
    <w:name w:val="tv213"/>
    <w:basedOn w:val="Normal"/>
    <w:uiPriority w:val="99"/>
    <w:rsid w:val="00BE36D7"/>
    <w:pPr>
      <w:widowControl/>
      <w:suppressAutoHyphens w:val="0"/>
      <w:autoSpaceDE/>
      <w:spacing w:before="100" w:beforeAutospacing="1" w:after="100" w:afterAutospacing="1"/>
    </w:pPr>
    <w:rPr>
      <w:rFonts w:ascii="Times New Roman" w:hAnsi="Times New Roman" w:cs="Times New Roman"/>
      <w:sz w:val="24"/>
      <w:szCs w:val="24"/>
      <w:lang w:eastAsia="lv-LV"/>
    </w:rPr>
  </w:style>
  <w:style w:type="paragraph" w:styleId="DocumentMap">
    <w:name w:val="Document Map"/>
    <w:basedOn w:val="Normal"/>
    <w:link w:val="DocumentMapChar"/>
    <w:uiPriority w:val="99"/>
    <w:semiHidden/>
    <w:rsid w:val="00BE36D7"/>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BE36D7"/>
    <w:rPr>
      <w:rFonts w:ascii="Tahoma" w:eastAsia="Times New Roman" w:hAnsi="Tahoma" w:cs="Tahoma"/>
      <w:sz w:val="20"/>
      <w:szCs w:val="20"/>
      <w:shd w:val="clear" w:color="auto" w:fill="000080"/>
      <w:lang w:eastAsia="ar-SA"/>
    </w:rPr>
  </w:style>
  <w:style w:type="character" w:styleId="CommentReference">
    <w:name w:val="annotation reference"/>
    <w:basedOn w:val="DefaultParagraphFont"/>
    <w:uiPriority w:val="99"/>
    <w:semiHidden/>
    <w:rsid w:val="00BE36D7"/>
    <w:rPr>
      <w:rFonts w:cs="Times New Roman"/>
      <w:sz w:val="16"/>
    </w:rPr>
  </w:style>
  <w:style w:type="paragraph" w:styleId="CommentText">
    <w:name w:val="annotation text"/>
    <w:basedOn w:val="Normal"/>
    <w:link w:val="CommentTextChar"/>
    <w:uiPriority w:val="99"/>
    <w:semiHidden/>
    <w:rsid w:val="00BE36D7"/>
  </w:style>
  <w:style w:type="character" w:customStyle="1" w:styleId="CommentTextChar">
    <w:name w:val="Comment Text Char"/>
    <w:basedOn w:val="DefaultParagraphFont"/>
    <w:link w:val="CommentText"/>
    <w:uiPriority w:val="99"/>
    <w:semiHidden/>
    <w:rsid w:val="00BE36D7"/>
    <w:rPr>
      <w:rFonts w:ascii="Arial" w:eastAsia="Times New Roman" w:hAnsi="Arial" w:cs="Arial"/>
      <w:sz w:val="20"/>
      <w:szCs w:val="20"/>
      <w:lang w:eastAsia="ar-SA"/>
    </w:rPr>
  </w:style>
  <w:style w:type="paragraph" w:styleId="CommentSubject">
    <w:name w:val="annotation subject"/>
    <w:basedOn w:val="CommentText"/>
    <w:next w:val="CommentText"/>
    <w:link w:val="CommentSubjectChar"/>
    <w:uiPriority w:val="99"/>
    <w:semiHidden/>
    <w:rsid w:val="00BE36D7"/>
    <w:rPr>
      <w:b/>
      <w:bCs/>
    </w:rPr>
  </w:style>
  <w:style w:type="character" w:customStyle="1" w:styleId="CommentSubjectChar">
    <w:name w:val="Comment Subject Char"/>
    <w:basedOn w:val="CommentTextChar"/>
    <w:link w:val="CommentSubject"/>
    <w:uiPriority w:val="99"/>
    <w:semiHidden/>
    <w:rsid w:val="00BE36D7"/>
    <w:rPr>
      <w:rFonts w:ascii="Arial" w:eastAsia="Times New Roman" w:hAnsi="Arial" w:cs="Arial"/>
      <w:b/>
      <w:bCs/>
      <w:sz w:val="20"/>
      <w:szCs w:val="20"/>
      <w:lang w:eastAsia="ar-SA"/>
    </w:rPr>
  </w:style>
  <w:style w:type="character" w:styleId="FootnoteReference">
    <w:name w:val="footnote reference"/>
    <w:basedOn w:val="DefaultParagraphFont"/>
    <w:uiPriority w:val="99"/>
    <w:semiHidden/>
    <w:rsid w:val="00BE36D7"/>
    <w:rPr>
      <w:rFonts w:cs="Times New Roman"/>
      <w:vertAlign w:val="superscript"/>
    </w:rPr>
  </w:style>
  <w:style w:type="paragraph" w:customStyle="1" w:styleId="Default">
    <w:name w:val="Default"/>
    <w:rsid w:val="00BE36D7"/>
    <w:pPr>
      <w:widowControl w:val="0"/>
      <w:autoSpaceDE w:val="0"/>
      <w:autoSpaceDN w:val="0"/>
      <w:adjustRightInd w:val="0"/>
      <w:spacing w:after="0" w:line="240" w:lineRule="auto"/>
    </w:pPr>
    <w:rPr>
      <w:rFonts w:ascii="Cambria" w:hAnsi="Cambria" w:cs="Cambria"/>
      <w:color w:val="000000"/>
      <w:sz w:val="24"/>
      <w:szCs w:val="24"/>
      <w:lang w:val="en-US"/>
    </w:rPr>
  </w:style>
  <w:style w:type="paragraph" w:styleId="NormalWeb">
    <w:name w:val="Normal (Web)"/>
    <w:basedOn w:val="Normal"/>
    <w:uiPriority w:val="99"/>
    <w:semiHidden/>
    <w:unhideWhenUsed/>
    <w:rsid w:val="00BE36D7"/>
    <w:pPr>
      <w:widowControl/>
      <w:suppressAutoHyphens w:val="0"/>
      <w:autoSpaceDE/>
      <w:spacing w:before="100" w:beforeAutospacing="1" w:after="100" w:afterAutospacing="1"/>
    </w:pPr>
    <w:rPr>
      <w:rFonts w:ascii="Times" w:eastAsiaTheme="minorHAnsi" w:hAnsi="Times" w:cs="Times New Roman"/>
      <w:lang w:val="en-US" w:eastAsia="en-US"/>
    </w:rPr>
  </w:style>
  <w:style w:type="paragraph" w:styleId="ListParagraph">
    <w:name w:val="List Paragraph"/>
    <w:basedOn w:val="Normal"/>
    <w:uiPriority w:val="34"/>
    <w:qFormat/>
    <w:rsid w:val="00BE36D7"/>
    <w:pPr>
      <w:ind w:left="720"/>
      <w:contextualSpacing/>
    </w:pPr>
  </w:style>
  <w:style w:type="paragraph" w:customStyle="1" w:styleId="a3">
    <w:name w:val="Знак Знак"/>
    <w:basedOn w:val="Normal"/>
    <w:rsid w:val="00FD4BD1"/>
    <w:pPr>
      <w:widowControl/>
      <w:suppressAutoHyphens w:val="0"/>
      <w:autoSpaceDE/>
      <w:spacing w:before="120" w:after="160" w:line="240" w:lineRule="exact"/>
      <w:ind w:firstLine="720"/>
      <w:jc w:val="both"/>
    </w:pPr>
    <w:rPr>
      <w:rFonts w:ascii="Verdana" w:hAnsi="Verdana" w:cs="Times New Roman"/>
      <w:lang w:eastAsia="en-US"/>
    </w:rPr>
  </w:style>
  <w:style w:type="paragraph" w:customStyle="1" w:styleId="naisf">
    <w:name w:val="naisf"/>
    <w:basedOn w:val="Normal"/>
    <w:autoRedefine/>
    <w:uiPriority w:val="99"/>
    <w:rsid w:val="00BB2102"/>
    <w:pPr>
      <w:widowControl/>
      <w:numPr>
        <w:ilvl w:val="1"/>
        <w:numId w:val="20"/>
      </w:numPr>
      <w:suppressAutoHyphens w:val="0"/>
      <w:autoSpaceDE/>
      <w:ind w:left="426"/>
      <w:jc w:val="both"/>
    </w:pPr>
    <w:rPr>
      <w:rFonts w:ascii="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540619">
      <w:bodyDiv w:val="1"/>
      <w:marLeft w:val="0"/>
      <w:marRight w:val="0"/>
      <w:marTop w:val="0"/>
      <w:marBottom w:val="0"/>
      <w:divBdr>
        <w:top w:val="none" w:sz="0" w:space="0" w:color="auto"/>
        <w:left w:val="none" w:sz="0" w:space="0" w:color="auto"/>
        <w:bottom w:val="none" w:sz="0" w:space="0" w:color="auto"/>
        <w:right w:val="none" w:sz="0" w:space="0" w:color="auto"/>
      </w:divBdr>
      <w:divsChild>
        <w:div w:id="618950384">
          <w:marLeft w:val="0"/>
          <w:marRight w:val="0"/>
          <w:marTop w:val="0"/>
          <w:marBottom w:val="0"/>
          <w:divBdr>
            <w:top w:val="none" w:sz="0" w:space="0" w:color="auto"/>
            <w:left w:val="none" w:sz="0" w:space="0" w:color="auto"/>
            <w:bottom w:val="none" w:sz="0" w:space="0" w:color="auto"/>
            <w:right w:val="none" w:sz="0" w:space="0" w:color="auto"/>
          </w:divBdr>
          <w:divsChild>
            <w:div w:id="15429931">
              <w:marLeft w:val="0"/>
              <w:marRight w:val="0"/>
              <w:marTop w:val="0"/>
              <w:marBottom w:val="0"/>
              <w:divBdr>
                <w:top w:val="none" w:sz="0" w:space="0" w:color="auto"/>
                <w:left w:val="none" w:sz="0" w:space="0" w:color="auto"/>
                <w:bottom w:val="none" w:sz="0" w:space="0" w:color="auto"/>
                <w:right w:val="none" w:sz="0" w:space="0" w:color="auto"/>
              </w:divBdr>
              <w:divsChild>
                <w:div w:id="16197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25478">
      <w:bodyDiv w:val="1"/>
      <w:marLeft w:val="0"/>
      <w:marRight w:val="0"/>
      <w:marTop w:val="0"/>
      <w:marBottom w:val="0"/>
      <w:divBdr>
        <w:top w:val="none" w:sz="0" w:space="0" w:color="auto"/>
        <w:left w:val="none" w:sz="0" w:space="0" w:color="auto"/>
        <w:bottom w:val="none" w:sz="0" w:space="0" w:color="auto"/>
        <w:right w:val="none" w:sz="0" w:space="0" w:color="auto"/>
      </w:divBdr>
      <w:divsChild>
        <w:div w:id="242687078">
          <w:marLeft w:val="0"/>
          <w:marRight w:val="0"/>
          <w:marTop w:val="0"/>
          <w:marBottom w:val="0"/>
          <w:divBdr>
            <w:top w:val="none" w:sz="0" w:space="0" w:color="auto"/>
            <w:left w:val="none" w:sz="0" w:space="0" w:color="auto"/>
            <w:bottom w:val="none" w:sz="0" w:space="0" w:color="auto"/>
            <w:right w:val="none" w:sz="0" w:space="0" w:color="auto"/>
          </w:divBdr>
          <w:divsChild>
            <w:div w:id="1622612287">
              <w:marLeft w:val="0"/>
              <w:marRight w:val="0"/>
              <w:marTop w:val="0"/>
              <w:marBottom w:val="0"/>
              <w:divBdr>
                <w:top w:val="none" w:sz="0" w:space="0" w:color="auto"/>
                <w:left w:val="none" w:sz="0" w:space="0" w:color="auto"/>
                <w:bottom w:val="none" w:sz="0" w:space="0" w:color="auto"/>
                <w:right w:val="none" w:sz="0" w:space="0" w:color="auto"/>
              </w:divBdr>
              <w:divsChild>
                <w:div w:id="64370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194221">
      <w:bodyDiv w:val="1"/>
      <w:marLeft w:val="0"/>
      <w:marRight w:val="0"/>
      <w:marTop w:val="0"/>
      <w:marBottom w:val="0"/>
      <w:divBdr>
        <w:top w:val="none" w:sz="0" w:space="0" w:color="auto"/>
        <w:left w:val="none" w:sz="0" w:space="0" w:color="auto"/>
        <w:bottom w:val="none" w:sz="0" w:space="0" w:color="auto"/>
        <w:right w:val="none" w:sz="0" w:space="0" w:color="auto"/>
      </w:divBdr>
    </w:div>
    <w:div w:id="376320683">
      <w:bodyDiv w:val="1"/>
      <w:marLeft w:val="0"/>
      <w:marRight w:val="0"/>
      <w:marTop w:val="0"/>
      <w:marBottom w:val="0"/>
      <w:divBdr>
        <w:top w:val="none" w:sz="0" w:space="0" w:color="auto"/>
        <w:left w:val="none" w:sz="0" w:space="0" w:color="auto"/>
        <w:bottom w:val="none" w:sz="0" w:space="0" w:color="auto"/>
        <w:right w:val="none" w:sz="0" w:space="0" w:color="auto"/>
      </w:divBdr>
      <w:divsChild>
        <w:div w:id="1060863646">
          <w:marLeft w:val="0"/>
          <w:marRight w:val="0"/>
          <w:marTop w:val="0"/>
          <w:marBottom w:val="0"/>
          <w:divBdr>
            <w:top w:val="none" w:sz="0" w:space="0" w:color="auto"/>
            <w:left w:val="none" w:sz="0" w:space="0" w:color="auto"/>
            <w:bottom w:val="none" w:sz="0" w:space="0" w:color="auto"/>
            <w:right w:val="none" w:sz="0" w:space="0" w:color="auto"/>
          </w:divBdr>
          <w:divsChild>
            <w:div w:id="614947845">
              <w:marLeft w:val="0"/>
              <w:marRight w:val="0"/>
              <w:marTop w:val="0"/>
              <w:marBottom w:val="0"/>
              <w:divBdr>
                <w:top w:val="none" w:sz="0" w:space="0" w:color="auto"/>
                <w:left w:val="none" w:sz="0" w:space="0" w:color="auto"/>
                <w:bottom w:val="none" w:sz="0" w:space="0" w:color="auto"/>
                <w:right w:val="none" w:sz="0" w:space="0" w:color="auto"/>
              </w:divBdr>
              <w:divsChild>
                <w:div w:id="149521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264787">
      <w:bodyDiv w:val="1"/>
      <w:marLeft w:val="0"/>
      <w:marRight w:val="0"/>
      <w:marTop w:val="0"/>
      <w:marBottom w:val="0"/>
      <w:divBdr>
        <w:top w:val="none" w:sz="0" w:space="0" w:color="auto"/>
        <w:left w:val="none" w:sz="0" w:space="0" w:color="auto"/>
        <w:bottom w:val="none" w:sz="0" w:space="0" w:color="auto"/>
        <w:right w:val="none" w:sz="0" w:space="0" w:color="auto"/>
      </w:divBdr>
      <w:divsChild>
        <w:div w:id="742293280">
          <w:marLeft w:val="0"/>
          <w:marRight w:val="0"/>
          <w:marTop w:val="0"/>
          <w:marBottom w:val="0"/>
          <w:divBdr>
            <w:top w:val="none" w:sz="0" w:space="0" w:color="auto"/>
            <w:left w:val="none" w:sz="0" w:space="0" w:color="auto"/>
            <w:bottom w:val="none" w:sz="0" w:space="0" w:color="auto"/>
            <w:right w:val="none" w:sz="0" w:space="0" w:color="auto"/>
          </w:divBdr>
          <w:divsChild>
            <w:div w:id="1341926027">
              <w:marLeft w:val="0"/>
              <w:marRight w:val="0"/>
              <w:marTop w:val="0"/>
              <w:marBottom w:val="0"/>
              <w:divBdr>
                <w:top w:val="none" w:sz="0" w:space="0" w:color="auto"/>
                <w:left w:val="none" w:sz="0" w:space="0" w:color="auto"/>
                <w:bottom w:val="none" w:sz="0" w:space="0" w:color="auto"/>
                <w:right w:val="none" w:sz="0" w:space="0" w:color="auto"/>
              </w:divBdr>
              <w:divsChild>
                <w:div w:id="181930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765138">
      <w:bodyDiv w:val="1"/>
      <w:marLeft w:val="0"/>
      <w:marRight w:val="0"/>
      <w:marTop w:val="0"/>
      <w:marBottom w:val="0"/>
      <w:divBdr>
        <w:top w:val="none" w:sz="0" w:space="0" w:color="auto"/>
        <w:left w:val="none" w:sz="0" w:space="0" w:color="auto"/>
        <w:bottom w:val="none" w:sz="0" w:space="0" w:color="auto"/>
        <w:right w:val="none" w:sz="0" w:space="0" w:color="auto"/>
      </w:divBdr>
      <w:divsChild>
        <w:div w:id="2052680115">
          <w:marLeft w:val="0"/>
          <w:marRight w:val="0"/>
          <w:marTop w:val="0"/>
          <w:marBottom w:val="0"/>
          <w:divBdr>
            <w:top w:val="none" w:sz="0" w:space="0" w:color="auto"/>
            <w:left w:val="none" w:sz="0" w:space="0" w:color="auto"/>
            <w:bottom w:val="none" w:sz="0" w:space="0" w:color="auto"/>
            <w:right w:val="none" w:sz="0" w:space="0" w:color="auto"/>
          </w:divBdr>
          <w:divsChild>
            <w:div w:id="124550025">
              <w:marLeft w:val="0"/>
              <w:marRight w:val="0"/>
              <w:marTop w:val="0"/>
              <w:marBottom w:val="0"/>
              <w:divBdr>
                <w:top w:val="none" w:sz="0" w:space="0" w:color="auto"/>
                <w:left w:val="none" w:sz="0" w:space="0" w:color="auto"/>
                <w:bottom w:val="none" w:sz="0" w:space="0" w:color="auto"/>
                <w:right w:val="none" w:sz="0" w:space="0" w:color="auto"/>
              </w:divBdr>
              <w:divsChild>
                <w:div w:id="1633637475">
                  <w:marLeft w:val="0"/>
                  <w:marRight w:val="0"/>
                  <w:marTop w:val="0"/>
                  <w:marBottom w:val="0"/>
                  <w:divBdr>
                    <w:top w:val="none" w:sz="0" w:space="0" w:color="auto"/>
                    <w:left w:val="none" w:sz="0" w:space="0" w:color="auto"/>
                    <w:bottom w:val="none" w:sz="0" w:space="0" w:color="auto"/>
                    <w:right w:val="none" w:sz="0" w:space="0" w:color="auto"/>
                  </w:divBdr>
                </w:div>
              </w:divsChild>
            </w:div>
            <w:div w:id="1530725930">
              <w:marLeft w:val="0"/>
              <w:marRight w:val="0"/>
              <w:marTop w:val="0"/>
              <w:marBottom w:val="0"/>
              <w:divBdr>
                <w:top w:val="none" w:sz="0" w:space="0" w:color="auto"/>
                <w:left w:val="none" w:sz="0" w:space="0" w:color="auto"/>
                <w:bottom w:val="none" w:sz="0" w:space="0" w:color="auto"/>
                <w:right w:val="none" w:sz="0" w:space="0" w:color="auto"/>
              </w:divBdr>
              <w:divsChild>
                <w:div w:id="1937053388">
                  <w:marLeft w:val="0"/>
                  <w:marRight w:val="0"/>
                  <w:marTop w:val="0"/>
                  <w:marBottom w:val="0"/>
                  <w:divBdr>
                    <w:top w:val="none" w:sz="0" w:space="0" w:color="auto"/>
                    <w:left w:val="none" w:sz="0" w:space="0" w:color="auto"/>
                    <w:bottom w:val="none" w:sz="0" w:space="0" w:color="auto"/>
                    <w:right w:val="none" w:sz="0" w:space="0" w:color="auto"/>
                  </w:divBdr>
                </w:div>
                <w:div w:id="53250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864147">
      <w:bodyDiv w:val="1"/>
      <w:marLeft w:val="0"/>
      <w:marRight w:val="0"/>
      <w:marTop w:val="0"/>
      <w:marBottom w:val="0"/>
      <w:divBdr>
        <w:top w:val="none" w:sz="0" w:space="0" w:color="auto"/>
        <w:left w:val="none" w:sz="0" w:space="0" w:color="auto"/>
        <w:bottom w:val="none" w:sz="0" w:space="0" w:color="auto"/>
        <w:right w:val="none" w:sz="0" w:space="0" w:color="auto"/>
      </w:divBdr>
      <w:divsChild>
        <w:div w:id="341706343">
          <w:marLeft w:val="0"/>
          <w:marRight w:val="0"/>
          <w:marTop w:val="0"/>
          <w:marBottom w:val="0"/>
          <w:divBdr>
            <w:top w:val="none" w:sz="0" w:space="0" w:color="auto"/>
            <w:left w:val="none" w:sz="0" w:space="0" w:color="auto"/>
            <w:bottom w:val="none" w:sz="0" w:space="0" w:color="auto"/>
            <w:right w:val="none" w:sz="0" w:space="0" w:color="auto"/>
          </w:divBdr>
          <w:divsChild>
            <w:div w:id="1166020236">
              <w:marLeft w:val="0"/>
              <w:marRight w:val="0"/>
              <w:marTop w:val="0"/>
              <w:marBottom w:val="0"/>
              <w:divBdr>
                <w:top w:val="none" w:sz="0" w:space="0" w:color="auto"/>
                <w:left w:val="none" w:sz="0" w:space="0" w:color="auto"/>
                <w:bottom w:val="none" w:sz="0" w:space="0" w:color="auto"/>
                <w:right w:val="none" w:sz="0" w:space="0" w:color="auto"/>
              </w:divBdr>
              <w:divsChild>
                <w:div w:id="165263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005896">
      <w:bodyDiv w:val="1"/>
      <w:marLeft w:val="0"/>
      <w:marRight w:val="0"/>
      <w:marTop w:val="0"/>
      <w:marBottom w:val="0"/>
      <w:divBdr>
        <w:top w:val="none" w:sz="0" w:space="0" w:color="auto"/>
        <w:left w:val="none" w:sz="0" w:space="0" w:color="auto"/>
        <w:bottom w:val="none" w:sz="0" w:space="0" w:color="auto"/>
        <w:right w:val="none" w:sz="0" w:space="0" w:color="auto"/>
      </w:divBdr>
      <w:divsChild>
        <w:div w:id="659388946">
          <w:marLeft w:val="0"/>
          <w:marRight w:val="0"/>
          <w:marTop w:val="0"/>
          <w:marBottom w:val="0"/>
          <w:divBdr>
            <w:top w:val="none" w:sz="0" w:space="0" w:color="auto"/>
            <w:left w:val="none" w:sz="0" w:space="0" w:color="auto"/>
            <w:bottom w:val="none" w:sz="0" w:space="0" w:color="auto"/>
            <w:right w:val="none" w:sz="0" w:space="0" w:color="auto"/>
          </w:divBdr>
          <w:divsChild>
            <w:div w:id="1201432509">
              <w:marLeft w:val="0"/>
              <w:marRight w:val="0"/>
              <w:marTop w:val="0"/>
              <w:marBottom w:val="0"/>
              <w:divBdr>
                <w:top w:val="none" w:sz="0" w:space="0" w:color="auto"/>
                <w:left w:val="none" w:sz="0" w:space="0" w:color="auto"/>
                <w:bottom w:val="none" w:sz="0" w:space="0" w:color="auto"/>
                <w:right w:val="none" w:sz="0" w:space="0" w:color="auto"/>
              </w:divBdr>
              <w:divsChild>
                <w:div w:id="354814221">
                  <w:marLeft w:val="0"/>
                  <w:marRight w:val="0"/>
                  <w:marTop w:val="0"/>
                  <w:marBottom w:val="0"/>
                  <w:divBdr>
                    <w:top w:val="none" w:sz="0" w:space="0" w:color="auto"/>
                    <w:left w:val="none" w:sz="0" w:space="0" w:color="auto"/>
                    <w:bottom w:val="none" w:sz="0" w:space="0" w:color="auto"/>
                    <w:right w:val="none" w:sz="0" w:space="0" w:color="auto"/>
                  </w:divBdr>
                </w:div>
              </w:divsChild>
            </w:div>
            <w:div w:id="1219783318">
              <w:marLeft w:val="0"/>
              <w:marRight w:val="0"/>
              <w:marTop w:val="0"/>
              <w:marBottom w:val="0"/>
              <w:divBdr>
                <w:top w:val="none" w:sz="0" w:space="0" w:color="auto"/>
                <w:left w:val="none" w:sz="0" w:space="0" w:color="auto"/>
                <w:bottom w:val="none" w:sz="0" w:space="0" w:color="auto"/>
                <w:right w:val="none" w:sz="0" w:space="0" w:color="auto"/>
              </w:divBdr>
              <w:divsChild>
                <w:div w:id="166338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159496">
          <w:marLeft w:val="0"/>
          <w:marRight w:val="0"/>
          <w:marTop w:val="0"/>
          <w:marBottom w:val="0"/>
          <w:divBdr>
            <w:top w:val="none" w:sz="0" w:space="0" w:color="auto"/>
            <w:left w:val="none" w:sz="0" w:space="0" w:color="auto"/>
            <w:bottom w:val="none" w:sz="0" w:space="0" w:color="auto"/>
            <w:right w:val="none" w:sz="0" w:space="0" w:color="auto"/>
          </w:divBdr>
          <w:divsChild>
            <w:div w:id="1382945665">
              <w:marLeft w:val="0"/>
              <w:marRight w:val="0"/>
              <w:marTop w:val="0"/>
              <w:marBottom w:val="0"/>
              <w:divBdr>
                <w:top w:val="none" w:sz="0" w:space="0" w:color="auto"/>
                <w:left w:val="none" w:sz="0" w:space="0" w:color="auto"/>
                <w:bottom w:val="none" w:sz="0" w:space="0" w:color="auto"/>
                <w:right w:val="none" w:sz="0" w:space="0" w:color="auto"/>
              </w:divBdr>
              <w:divsChild>
                <w:div w:id="88776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682784">
      <w:bodyDiv w:val="1"/>
      <w:marLeft w:val="0"/>
      <w:marRight w:val="0"/>
      <w:marTop w:val="0"/>
      <w:marBottom w:val="0"/>
      <w:divBdr>
        <w:top w:val="none" w:sz="0" w:space="0" w:color="auto"/>
        <w:left w:val="none" w:sz="0" w:space="0" w:color="auto"/>
        <w:bottom w:val="none" w:sz="0" w:space="0" w:color="auto"/>
        <w:right w:val="none" w:sz="0" w:space="0" w:color="auto"/>
      </w:divBdr>
    </w:div>
    <w:div w:id="1179201775">
      <w:bodyDiv w:val="1"/>
      <w:marLeft w:val="0"/>
      <w:marRight w:val="0"/>
      <w:marTop w:val="0"/>
      <w:marBottom w:val="0"/>
      <w:divBdr>
        <w:top w:val="none" w:sz="0" w:space="0" w:color="auto"/>
        <w:left w:val="none" w:sz="0" w:space="0" w:color="auto"/>
        <w:bottom w:val="none" w:sz="0" w:space="0" w:color="auto"/>
        <w:right w:val="none" w:sz="0" w:space="0" w:color="auto"/>
      </w:divBdr>
    </w:div>
    <w:div w:id="1388263345">
      <w:bodyDiv w:val="1"/>
      <w:marLeft w:val="0"/>
      <w:marRight w:val="0"/>
      <w:marTop w:val="0"/>
      <w:marBottom w:val="0"/>
      <w:divBdr>
        <w:top w:val="none" w:sz="0" w:space="0" w:color="auto"/>
        <w:left w:val="none" w:sz="0" w:space="0" w:color="auto"/>
        <w:bottom w:val="none" w:sz="0" w:space="0" w:color="auto"/>
        <w:right w:val="none" w:sz="0" w:space="0" w:color="auto"/>
      </w:divBdr>
      <w:divsChild>
        <w:div w:id="1646661967">
          <w:marLeft w:val="0"/>
          <w:marRight w:val="0"/>
          <w:marTop w:val="0"/>
          <w:marBottom w:val="0"/>
          <w:divBdr>
            <w:top w:val="none" w:sz="0" w:space="0" w:color="auto"/>
            <w:left w:val="none" w:sz="0" w:space="0" w:color="auto"/>
            <w:bottom w:val="none" w:sz="0" w:space="0" w:color="auto"/>
            <w:right w:val="none" w:sz="0" w:space="0" w:color="auto"/>
          </w:divBdr>
          <w:divsChild>
            <w:div w:id="831137468">
              <w:marLeft w:val="0"/>
              <w:marRight w:val="0"/>
              <w:marTop w:val="0"/>
              <w:marBottom w:val="0"/>
              <w:divBdr>
                <w:top w:val="none" w:sz="0" w:space="0" w:color="auto"/>
                <w:left w:val="none" w:sz="0" w:space="0" w:color="auto"/>
                <w:bottom w:val="none" w:sz="0" w:space="0" w:color="auto"/>
                <w:right w:val="none" w:sz="0" w:space="0" w:color="auto"/>
              </w:divBdr>
              <w:divsChild>
                <w:div w:id="59866799">
                  <w:marLeft w:val="0"/>
                  <w:marRight w:val="0"/>
                  <w:marTop w:val="0"/>
                  <w:marBottom w:val="0"/>
                  <w:divBdr>
                    <w:top w:val="none" w:sz="0" w:space="0" w:color="auto"/>
                    <w:left w:val="none" w:sz="0" w:space="0" w:color="auto"/>
                    <w:bottom w:val="none" w:sz="0" w:space="0" w:color="auto"/>
                    <w:right w:val="none" w:sz="0" w:space="0" w:color="auto"/>
                  </w:divBdr>
                </w:div>
              </w:divsChild>
            </w:div>
            <w:div w:id="1706053473">
              <w:marLeft w:val="0"/>
              <w:marRight w:val="0"/>
              <w:marTop w:val="0"/>
              <w:marBottom w:val="0"/>
              <w:divBdr>
                <w:top w:val="none" w:sz="0" w:space="0" w:color="auto"/>
                <w:left w:val="none" w:sz="0" w:space="0" w:color="auto"/>
                <w:bottom w:val="none" w:sz="0" w:space="0" w:color="auto"/>
                <w:right w:val="none" w:sz="0" w:space="0" w:color="auto"/>
              </w:divBdr>
              <w:divsChild>
                <w:div w:id="39335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829021">
          <w:marLeft w:val="0"/>
          <w:marRight w:val="0"/>
          <w:marTop w:val="0"/>
          <w:marBottom w:val="0"/>
          <w:divBdr>
            <w:top w:val="none" w:sz="0" w:space="0" w:color="auto"/>
            <w:left w:val="none" w:sz="0" w:space="0" w:color="auto"/>
            <w:bottom w:val="none" w:sz="0" w:space="0" w:color="auto"/>
            <w:right w:val="none" w:sz="0" w:space="0" w:color="auto"/>
          </w:divBdr>
          <w:divsChild>
            <w:div w:id="513375494">
              <w:marLeft w:val="0"/>
              <w:marRight w:val="0"/>
              <w:marTop w:val="0"/>
              <w:marBottom w:val="0"/>
              <w:divBdr>
                <w:top w:val="none" w:sz="0" w:space="0" w:color="auto"/>
                <w:left w:val="none" w:sz="0" w:space="0" w:color="auto"/>
                <w:bottom w:val="none" w:sz="0" w:space="0" w:color="auto"/>
                <w:right w:val="none" w:sz="0" w:space="0" w:color="auto"/>
              </w:divBdr>
              <w:divsChild>
                <w:div w:id="23331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408273">
      <w:bodyDiv w:val="1"/>
      <w:marLeft w:val="0"/>
      <w:marRight w:val="0"/>
      <w:marTop w:val="0"/>
      <w:marBottom w:val="0"/>
      <w:divBdr>
        <w:top w:val="none" w:sz="0" w:space="0" w:color="auto"/>
        <w:left w:val="none" w:sz="0" w:space="0" w:color="auto"/>
        <w:bottom w:val="none" w:sz="0" w:space="0" w:color="auto"/>
        <w:right w:val="none" w:sz="0" w:space="0" w:color="auto"/>
      </w:divBdr>
      <w:divsChild>
        <w:div w:id="477652845">
          <w:marLeft w:val="0"/>
          <w:marRight w:val="0"/>
          <w:marTop w:val="0"/>
          <w:marBottom w:val="0"/>
          <w:divBdr>
            <w:top w:val="none" w:sz="0" w:space="0" w:color="auto"/>
            <w:left w:val="none" w:sz="0" w:space="0" w:color="auto"/>
            <w:bottom w:val="none" w:sz="0" w:space="0" w:color="auto"/>
            <w:right w:val="none" w:sz="0" w:space="0" w:color="auto"/>
          </w:divBdr>
          <w:divsChild>
            <w:div w:id="978535836">
              <w:marLeft w:val="0"/>
              <w:marRight w:val="0"/>
              <w:marTop w:val="0"/>
              <w:marBottom w:val="0"/>
              <w:divBdr>
                <w:top w:val="none" w:sz="0" w:space="0" w:color="auto"/>
                <w:left w:val="none" w:sz="0" w:space="0" w:color="auto"/>
                <w:bottom w:val="none" w:sz="0" w:space="0" w:color="auto"/>
                <w:right w:val="none" w:sz="0" w:space="0" w:color="auto"/>
              </w:divBdr>
              <w:divsChild>
                <w:div w:id="15519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761490">
      <w:bodyDiv w:val="1"/>
      <w:marLeft w:val="0"/>
      <w:marRight w:val="0"/>
      <w:marTop w:val="0"/>
      <w:marBottom w:val="0"/>
      <w:divBdr>
        <w:top w:val="none" w:sz="0" w:space="0" w:color="auto"/>
        <w:left w:val="none" w:sz="0" w:space="0" w:color="auto"/>
        <w:bottom w:val="none" w:sz="0" w:space="0" w:color="auto"/>
        <w:right w:val="none" w:sz="0" w:space="0" w:color="auto"/>
      </w:divBdr>
      <w:divsChild>
        <w:div w:id="1114834783">
          <w:marLeft w:val="0"/>
          <w:marRight w:val="0"/>
          <w:marTop w:val="0"/>
          <w:marBottom w:val="0"/>
          <w:divBdr>
            <w:top w:val="none" w:sz="0" w:space="0" w:color="auto"/>
            <w:left w:val="none" w:sz="0" w:space="0" w:color="auto"/>
            <w:bottom w:val="none" w:sz="0" w:space="0" w:color="auto"/>
            <w:right w:val="none" w:sz="0" w:space="0" w:color="auto"/>
          </w:divBdr>
          <w:divsChild>
            <w:div w:id="340204067">
              <w:marLeft w:val="0"/>
              <w:marRight w:val="0"/>
              <w:marTop w:val="0"/>
              <w:marBottom w:val="0"/>
              <w:divBdr>
                <w:top w:val="none" w:sz="0" w:space="0" w:color="auto"/>
                <w:left w:val="none" w:sz="0" w:space="0" w:color="auto"/>
                <w:bottom w:val="none" w:sz="0" w:space="0" w:color="auto"/>
                <w:right w:val="none" w:sz="0" w:space="0" w:color="auto"/>
              </w:divBdr>
              <w:divsChild>
                <w:div w:id="76133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710314">
      <w:bodyDiv w:val="1"/>
      <w:marLeft w:val="0"/>
      <w:marRight w:val="0"/>
      <w:marTop w:val="0"/>
      <w:marBottom w:val="0"/>
      <w:divBdr>
        <w:top w:val="none" w:sz="0" w:space="0" w:color="auto"/>
        <w:left w:val="none" w:sz="0" w:space="0" w:color="auto"/>
        <w:bottom w:val="none" w:sz="0" w:space="0" w:color="auto"/>
        <w:right w:val="none" w:sz="0" w:space="0" w:color="auto"/>
      </w:divBdr>
      <w:divsChild>
        <w:div w:id="155733637">
          <w:marLeft w:val="0"/>
          <w:marRight w:val="0"/>
          <w:marTop w:val="0"/>
          <w:marBottom w:val="0"/>
          <w:divBdr>
            <w:top w:val="none" w:sz="0" w:space="0" w:color="auto"/>
            <w:left w:val="none" w:sz="0" w:space="0" w:color="auto"/>
            <w:bottom w:val="none" w:sz="0" w:space="0" w:color="auto"/>
            <w:right w:val="none" w:sz="0" w:space="0" w:color="auto"/>
          </w:divBdr>
          <w:divsChild>
            <w:div w:id="2753777">
              <w:marLeft w:val="0"/>
              <w:marRight w:val="0"/>
              <w:marTop w:val="0"/>
              <w:marBottom w:val="0"/>
              <w:divBdr>
                <w:top w:val="none" w:sz="0" w:space="0" w:color="auto"/>
                <w:left w:val="none" w:sz="0" w:space="0" w:color="auto"/>
                <w:bottom w:val="none" w:sz="0" w:space="0" w:color="auto"/>
                <w:right w:val="none" w:sz="0" w:space="0" w:color="auto"/>
              </w:divBdr>
              <w:divsChild>
                <w:div w:id="124696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899508">
      <w:bodyDiv w:val="1"/>
      <w:marLeft w:val="0"/>
      <w:marRight w:val="0"/>
      <w:marTop w:val="0"/>
      <w:marBottom w:val="0"/>
      <w:divBdr>
        <w:top w:val="none" w:sz="0" w:space="0" w:color="auto"/>
        <w:left w:val="none" w:sz="0" w:space="0" w:color="auto"/>
        <w:bottom w:val="none" w:sz="0" w:space="0" w:color="auto"/>
        <w:right w:val="none" w:sz="0" w:space="0" w:color="auto"/>
      </w:divBdr>
      <w:divsChild>
        <w:div w:id="1556820515">
          <w:marLeft w:val="0"/>
          <w:marRight w:val="0"/>
          <w:marTop w:val="0"/>
          <w:marBottom w:val="0"/>
          <w:divBdr>
            <w:top w:val="none" w:sz="0" w:space="0" w:color="auto"/>
            <w:left w:val="none" w:sz="0" w:space="0" w:color="auto"/>
            <w:bottom w:val="none" w:sz="0" w:space="0" w:color="auto"/>
            <w:right w:val="none" w:sz="0" w:space="0" w:color="auto"/>
          </w:divBdr>
          <w:divsChild>
            <w:div w:id="1057245584">
              <w:marLeft w:val="0"/>
              <w:marRight w:val="0"/>
              <w:marTop w:val="0"/>
              <w:marBottom w:val="0"/>
              <w:divBdr>
                <w:top w:val="none" w:sz="0" w:space="0" w:color="auto"/>
                <w:left w:val="none" w:sz="0" w:space="0" w:color="auto"/>
                <w:bottom w:val="none" w:sz="0" w:space="0" w:color="auto"/>
                <w:right w:val="none" w:sz="0" w:space="0" w:color="auto"/>
              </w:divBdr>
              <w:divsChild>
                <w:div w:id="584806192">
                  <w:marLeft w:val="0"/>
                  <w:marRight w:val="0"/>
                  <w:marTop w:val="0"/>
                  <w:marBottom w:val="0"/>
                  <w:divBdr>
                    <w:top w:val="none" w:sz="0" w:space="0" w:color="auto"/>
                    <w:left w:val="none" w:sz="0" w:space="0" w:color="auto"/>
                    <w:bottom w:val="none" w:sz="0" w:space="0" w:color="auto"/>
                    <w:right w:val="none" w:sz="0" w:space="0" w:color="auto"/>
                  </w:divBdr>
                </w:div>
              </w:divsChild>
            </w:div>
            <w:div w:id="1028069737">
              <w:marLeft w:val="0"/>
              <w:marRight w:val="0"/>
              <w:marTop w:val="0"/>
              <w:marBottom w:val="0"/>
              <w:divBdr>
                <w:top w:val="none" w:sz="0" w:space="0" w:color="auto"/>
                <w:left w:val="none" w:sz="0" w:space="0" w:color="auto"/>
                <w:bottom w:val="none" w:sz="0" w:space="0" w:color="auto"/>
                <w:right w:val="none" w:sz="0" w:space="0" w:color="auto"/>
              </w:divBdr>
              <w:divsChild>
                <w:div w:id="1024866783">
                  <w:marLeft w:val="0"/>
                  <w:marRight w:val="0"/>
                  <w:marTop w:val="0"/>
                  <w:marBottom w:val="0"/>
                  <w:divBdr>
                    <w:top w:val="none" w:sz="0" w:space="0" w:color="auto"/>
                    <w:left w:val="none" w:sz="0" w:space="0" w:color="auto"/>
                    <w:bottom w:val="none" w:sz="0" w:space="0" w:color="auto"/>
                    <w:right w:val="none" w:sz="0" w:space="0" w:color="auto"/>
                  </w:divBdr>
                </w:div>
                <w:div w:id="80330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546635">
      <w:bodyDiv w:val="1"/>
      <w:marLeft w:val="0"/>
      <w:marRight w:val="0"/>
      <w:marTop w:val="0"/>
      <w:marBottom w:val="0"/>
      <w:divBdr>
        <w:top w:val="none" w:sz="0" w:space="0" w:color="auto"/>
        <w:left w:val="none" w:sz="0" w:space="0" w:color="auto"/>
        <w:bottom w:val="none" w:sz="0" w:space="0" w:color="auto"/>
        <w:right w:val="none" w:sz="0" w:space="0" w:color="auto"/>
      </w:divBdr>
      <w:divsChild>
        <w:div w:id="1021205597">
          <w:marLeft w:val="0"/>
          <w:marRight w:val="0"/>
          <w:marTop w:val="0"/>
          <w:marBottom w:val="0"/>
          <w:divBdr>
            <w:top w:val="none" w:sz="0" w:space="0" w:color="auto"/>
            <w:left w:val="none" w:sz="0" w:space="0" w:color="auto"/>
            <w:bottom w:val="none" w:sz="0" w:space="0" w:color="auto"/>
            <w:right w:val="none" w:sz="0" w:space="0" w:color="auto"/>
          </w:divBdr>
          <w:divsChild>
            <w:div w:id="1272202476">
              <w:marLeft w:val="0"/>
              <w:marRight w:val="0"/>
              <w:marTop w:val="0"/>
              <w:marBottom w:val="0"/>
              <w:divBdr>
                <w:top w:val="none" w:sz="0" w:space="0" w:color="auto"/>
                <w:left w:val="none" w:sz="0" w:space="0" w:color="auto"/>
                <w:bottom w:val="none" w:sz="0" w:space="0" w:color="auto"/>
                <w:right w:val="none" w:sz="0" w:space="0" w:color="auto"/>
              </w:divBdr>
              <w:divsChild>
                <w:div w:id="10250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zeknessiltumtikli.lv" TargetMode="Externa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ub.gov.lv/node/587"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info@rezeknessiltumtikli.lv"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www.rezeknessiltumtikli.lv" TargetMode="External"/><Relationship Id="rId14" Type="http://schemas.openxmlformats.org/officeDocument/2006/relationships/hyperlink" Target="mailto:info@rezeknessiltumtikli.l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37E0A-F4FE-4000-981A-E33AD73F4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1928</TotalTime>
  <Pages>33</Pages>
  <Words>10724</Words>
  <Characters>61127</Characters>
  <Application>Microsoft Office Word</Application>
  <DocSecurity>0</DocSecurity>
  <Lines>509</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AbJur</cp:lastModifiedBy>
  <cp:revision>50</cp:revision>
  <cp:lastPrinted>2018-01-26T09:27:00Z</cp:lastPrinted>
  <dcterms:created xsi:type="dcterms:W3CDTF">2018-01-19T07:40:00Z</dcterms:created>
  <dcterms:modified xsi:type="dcterms:W3CDTF">2018-01-29T11:44:00Z</dcterms:modified>
</cp:coreProperties>
</file>